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23" w:rsidRDefault="00BC6523" w:rsidP="00BC6523">
      <w:pPr>
        <w:pStyle w:val="5"/>
        <w:jc w:val="center"/>
        <w:rPr>
          <w:szCs w:val="28"/>
        </w:rPr>
      </w:pPr>
    </w:p>
    <w:p w:rsidR="00BC6523" w:rsidRDefault="00BC6523" w:rsidP="00BC6523">
      <w:pPr>
        <w:pStyle w:val="5"/>
        <w:jc w:val="center"/>
        <w:rPr>
          <w:szCs w:val="28"/>
        </w:rPr>
      </w:pPr>
    </w:p>
    <w:p w:rsidR="00BC6523" w:rsidRPr="00BC6523" w:rsidRDefault="00BC6523" w:rsidP="00BC6523">
      <w:pPr>
        <w:pStyle w:val="5"/>
        <w:jc w:val="center"/>
        <w:rPr>
          <w:rFonts w:ascii="Times New Roman" w:hAnsi="Times New Roman" w:cs="Times New Roman"/>
          <w:b/>
          <w:color w:val="auto"/>
          <w:sz w:val="28"/>
          <w:szCs w:val="28"/>
        </w:rPr>
      </w:pPr>
      <w:r w:rsidRPr="00BC6523">
        <w:rPr>
          <w:rFonts w:ascii="Times New Roman" w:hAnsi="Times New Roman" w:cs="Times New Roman"/>
          <w:b/>
          <w:color w:val="auto"/>
          <w:sz w:val="28"/>
          <w:szCs w:val="28"/>
        </w:rPr>
        <w:t>АДМИНИСТРАЦИЯ ЯШКИНСКОГО МУНИЦИПАЛЬНОГО РАЙОНА</w:t>
      </w:r>
    </w:p>
    <w:p w:rsidR="00BC6523" w:rsidRDefault="00BC6523" w:rsidP="009B06E2">
      <w:pPr>
        <w:pStyle w:val="3"/>
        <w:shd w:val="clear" w:color="auto" w:fill="FFFFFF"/>
        <w:spacing w:before="0"/>
        <w:jc w:val="center"/>
        <w:textAlignment w:val="baseline"/>
        <w:rPr>
          <w:rFonts w:ascii="Times New Roman" w:hAnsi="Times New Roman" w:cs="Times New Roman"/>
          <w:bCs w:val="0"/>
          <w:color w:val="auto"/>
          <w:spacing w:val="2"/>
          <w:sz w:val="38"/>
          <w:szCs w:val="38"/>
        </w:rPr>
      </w:pPr>
    </w:p>
    <w:p w:rsidR="00BC6523" w:rsidRDefault="00BC6523" w:rsidP="00BC6523"/>
    <w:p w:rsidR="00BC6523" w:rsidRDefault="00BC6523" w:rsidP="00BC6523"/>
    <w:p w:rsidR="00BC6523" w:rsidRDefault="00D52A4F" w:rsidP="00D52A4F">
      <w:pPr>
        <w:jc w:val="center"/>
      </w:pPr>
      <w:r>
        <w:rPr>
          <w:noProof/>
          <w:sz w:val="56"/>
          <w:szCs w:val="56"/>
          <w:lang w:eastAsia="ru-RU"/>
        </w:rPr>
        <w:drawing>
          <wp:inline distT="0" distB="0" distL="0" distR="0">
            <wp:extent cx="3171825" cy="4010025"/>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3171825" cy="4010025"/>
                    </a:xfrm>
                    <a:prstGeom prst="rect">
                      <a:avLst/>
                    </a:prstGeom>
                    <a:noFill/>
                    <a:ln w="9525">
                      <a:noFill/>
                      <a:miter lim="800000"/>
                      <a:headEnd/>
                      <a:tailEnd/>
                    </a:ln>
                  </pic:spPr>
                </pic:pic>
              </a:graphicData>
            </a:graphic>
          </wp:inline>
        </w:drawing>
      </w:r>
    </w:p>
    <w:p w:rsidR="00BC6523" w:rsidRDefault="00BC6523" w:rsidP="00BC6523"/>
    <w:p w:rsidR="00BC6523" w:rsidRPr="00BC6523" w:rsidRDefault="00BC6523" w:rsidP="00BC6523"/>
    <w:p w:rsidR="00A42FDC" w:rsidRPr="00797EAC" w:rsidRDefault="00A42FDC" w:rsidP="009B06E2">
      <w:pPr>
        <w:pStyle w:val="3"/>
        <w:shd w:val="clear" w:color="auto" w:fill="FFFFFF"/>
        <w:spacing w:before="0"/>
        <w:jc w:val="center"/>
        <w:textAlignment w:val="baseline"/>
        <w:rPr>
          <w:rFonts w:ascii="Times New Roman" w:hAnsi="Times New Roman" w:cs="Times New Roman"/>
          <w:bCs w:val="0"/>
          <w:color w:val="auto"/>
          <w:spacing w:val="2"/>
          <w:sz w:val="38"/>
          <w:szCs w:val="38"/>
        </w:rPr>
      </w:pPr>
      <w:r w:rsidRPr="00797EAC">
        <w:rPr>
          <w:rFonts w:ascii="Times New Roman" w:hAnsi="Times New Roman" w:cs="Times New Roman"/>
          <w:bCs w:val="0"/>
          <w:color w:val="auto"/>
          <w:spacing w:val="2"/>
          <w:sz w:val="38"/>
          <w:szCs w:val="38"/>
        </w:rPr>
        <w:t>ПРОЕКТ</w:t>
      </w:r>
    </w:p>
    <w:p w:rsidR="00617282" w:rsidRPr="00797EAC" w:rsidRDefault="00A42FDC" w:rsidP="009B06E2">
      <w:pPr>
        <w:pStyle w:val="3"/>
        <w:shd w:val="clear" w:color="auto" w:fill="FFFFFF"/>
        <w:spacing w:before="0"/>
        <w:jc w:val="center"/>
        <w:textAlignment w:val="baseline"/>
        <w:rPr>
          <w:rFonts w:ascii="Times New Roman" w:hAnsi="Times New Roman" w:cs="Times New Roman"/>
          <w:bCs w:val="0"/>
          <w:color w:val="auto"/>
          <w:spacing w:val="2"/>
          <w:sz w:val="38"/>
          <w:szCs w:val="38"/>
        </w:rPr>
      </w:pPr>
      <w:r w:rsidRPr="00797EAC">
        <w:rPr>
          <w:rFonts w:ascii="Times New Roman" w:hAnsi="Times New Roman" w:cs="Times New Roman"/>
          <w:bCs w:val="0"/>
          <w:color w:val="auto"/>
          <w:spacing w:val="2"/>
          <w:sz w:val="38"/>
          <w:szCs w:val="38"/>
        </w:rPr>
        <w:t>Стратегии</w:t>
      </w:r>
      <w:r w:rsidR="004B72D0" w:rsidRPr="00797EAC">
        <w:rPr>
          <w:rFonts w:ascii="Times New Roman" w:hAnsi="Times New Roman" w:cs="Times New Roman"/>
          <w:bCs w:val="0"/>
          <w:color w:val="auto"/>
          <w:spacing w:val="2"/>
          <w:sz w:val="38"/>
          <w:szCs w:val="38"/>
        </w:rPr>
        <w:t xml:space="preserve"> социально-экономического развития </w:t>
      </w:r>
      <w:proofErr w:type="spellStart"/>
      <w:r w:rsidR="00617282" w:rsidRPr="00797EAC">
        <w:rPr>
          <w:rFonts w:ascii="Times New Roman" w:hAnsi="Times New Roman" w:cs="Times New Roman"/>
          <w:bCs w:val="0"/>
          <w:color w:val="auto"/>
          <w:spacing w:val="2"/>
          <w:sz w:val="38"/>
          <w:szCs w:val="38"/>
        </w:rPr>
        <w:t>Яшкинского</w:t>
      </w:r>
      <w:proofErr w:type="spellEnd"/>
      <w:r w:rsidR="00617282" w:rsidRPr="00797EAC">
        <w:rPr>
          <w:rFonts w:ascii="Times New Roman" w:hAnsi="Times New Roman" w:cs="Times New Roman"/>
          <w:bCs w:val="0"/>
          <w:color w:val="auto"/>
          <w:spacing w:val="2"/>
          <w:sz w:val="38"/>
          <w:szCs w:val="38"/>
        </w:rPr>
        <w:t xml:space="preserve"> муниципального</w:t>
      </w:r>
      <w:r w:rsidR="00831D50" w:rsidRPr="00797EAC">
        <w:rPr>
          <w:rFonts w:ascii="Times New Roman" w:hAnsi="Times New Roman" w:cs="Times New Roman"/>
          <w:bCs w:val="0"/>
          <w:color w:val="auto"/>
          <w:spacing w:val="2"/>
          <w:sz w:val="38"/>
          <w:szCs w:val="38"/>
        </w:rPr>
        <w:t xml:space="preserve"> район</w:t>
      </w:r>
      <w:r w:rsidR="00617282" w:rsidRPr="00797EAC">
        <w:rPr>
          <w:rFonts w:ascii="Times New Roman" w:hAnsi="Times New Roman" w:cs="Times New Roman"/>
          <w:bCs w:val="0"/>
          <w:color w:val="auto"/>
          <w:spacing w:val="2"/>
          <w:sz w:val="38"/>
          <w:szCs w:val="38"/>
        </w:rPr>
        <w:t xml:space="preserve">а </w:t>
      </w:r>
    </w:p>
    <w:p w:rsidR="004B72D0" w:rsidRPr="00797EAC" w:rsidRDefault="00617282" w:rsidP="009B06E2">
      <w:pPr>
        <w:pStyle w:val="3"/>
        <w:shd w:val="clear" w:color="auto" w:fill="FFFFFF"/>
        <w:spacing w:before="0"/>
        <w:jc w:val="center"/>
        <w:textAlignment w:val="baseline"/>
        <w:rPr>
          <w:rFonts w:ascii="Times New Roman" w:hAnsi="Times New Roman" w:cs="Times New Roman"/>
          <w:bCs w:val="0"/>
          <w:color w:val="auto"/>
          <w:spacing w:val="2"/>
          <w:sz w:val="38"/>
          <w:szCs w:val="38"/>
        </w:rPr>
      </w:pPr>
      <w:r w:rsidRPr="00797EAC">
        <w:rPr>
          <w:rFonts w:ascii="Times New Roman" w:hAnsi="Times New Roman" w:cs="Times New Roman"/>
          <w:bCs w:val="0"/>
          <w:color w:val="auto"/>
          <w:spacing w:val="2"/>
          <w:sz w:val="38"/>
          <w:szCs w:val="38"/>
        </w:rPr>
        <w:t>на период до 2035</w:t>
      </w:r>
      <w:r w:rsidR="004B72D0" w:rsidRPr="00797EAC">
        <w:rPr>
          <w:rFonts w:ascii="Times New Roman" w:hAnsi="Times New Roman" w:cs="Times New Roman"/>
          <w:bCs w:val="0"/>
          <w:color w:val="auto"/>
          <w:spacing w:val="2"/>
          <w:sz w:val="38"/>
          <w:szCs w:val="38"/>
        </w:rPr>
        <w:t xml:space="preserve"> года</w:t>
      </w:r>
    </w:p>
    <w:p w:rsidR="00BC6523" w:rsidRDefault="00BC6523" w:rsidP="00617282">
      <w:pPr>
        <w:ind w:firstLine="567"/>
      </w:pPr>
    </w:p>
    <w:p w:rsidR="00BC6523" w:rsidRDefault="00BC6523" w:rsidP="00617282">
      <w:pPr>
        <w:ind w:firstLine="567"/>
      </w:pPr>
    </w:p>
    <w:p w:rsidR="00BC6523" w:rsidRDefault="00BC6523" w:rsidP="00617282">
      <w:pPr>
        <w:ind w:firstLine="567"/>
      </w:pPr>
    </w:p>
    <w:p w:rsidR="00BC6523" w:rsidRPr="00BC6523" w:rsidRDefault="00BC6523" w:rsidP="00BC6523">
      <w:pPr>
        <w:jc w:val="center"/>
        <w:rPr>
          <w:rFonts w:ascii="Times New Roman" w:hAnsi="Times New Roman" w:cs="Times New Roman"/>
          <w:sz w:val="28"/>
          <w:szCs w:val="28"/>
        </w:rPr>
      </w:pPr>
      <w:proofErr w:type="spellStart"/>
      <w:r w:rsidRPr="00BC6523">
        <w:rPr>
          <w:rFonts w:ascii="Times New Roman" w:hAnsi="Times New Roman" w:cs="Times New Roman"/>
          <w:sz w:val="28"/>
          <w:szCs w:val="28"/>
        </w:rPr>
        <w:t>Пгт</w:t>
      </w:r>
      <w:proofErr w:type="spellEnd"/>
      <w:r w:rsidRPr="00BC6523">
        <w:rPr>
          <w:rFonts w:ascii="Times New Roman" w:hAnsi="Times New Roman" w:cs="Times New Roman"/>
          <w:sz w:val="28"/>
          <w:szCs w:val="28"/>
        </w:rPr>
        <w:t>. Яшкино</w:t>
      </w:r>
    </w:p>
    <w:p w:rsidR="00354D05" w:rsidRDefault="00354D05" w:rsidP="009B70D5">
      <w:pPr>
        <w:pStyle w:val="4"/>
        <w:spacing w:before="0"/>
        <w:jc w:val="center"/>
        <w:textAlignment w:val="baseline"/>
        <w:rPr>
          <w:rFonts w:ascii="Times New Roman" w:hAnsi="Times New Roman" w:cs="Times New Roman"/>
          <w:bCs w:val="0"/>
          <w:i w:val="0"/>
          <w:color w:val="auto"/>
          <w:spacing w:val="2"/>
          <w:sz w:val="28"/>
          <w:szCs w:val="28"/>
        </w:rPr>
      </w:pPr>
      <w:r>
        <w:rPr>
          <w:rFonts w:ascii="Times New Roman" w:hAnsi="Times New Roman" w:cs="Times New Roman"/>
          <w:bCs w:val="0"/>
          <w:i w:val="0"/>
          <w:color w:val="auto"/>
          <w:spacing w:val="2"/>
          <w:sz w:val="28"/>
          <w:szCs w:val="28"/>
        </w:rPr>
        <w:lastRenderedPageBreak/>
        <w:t>Содержание</w:t>
      </w:r>
    </w:p>
    <w:p w:rsidR="00354D05" w:rsidRDefault="00354D05" w:rsidP="009B70D5">
      <w:pPr>
        <w:pStyle w:val="4"/>
        <w:spacing w:before="0"/>
        <w:jc w:val="center"/>
        <w:textAlignment w:val="baseline"/>
        <w:rPr>
          <w:rFonts w:ascii="Times New Roman" w:hAnsi="Times New Roman" w:cs="Times New Roman"/>
          <w:bCs w:val="0"/>
          <w:i w:val="0"/>
          <w:color w:val="auto"/>
          <w:spacing w:val="2"/>
          <w:sz w:val="28"/>
          <w:szCs w:val="28"/>
        </w:rPr>
      </w:pPr>
    </w:p>
    <w:p w:rsidR="00354D05" w:rsidRPr="00354D05" w:rsidRDefault="00354D05" w:rsidP="00354D05">
      <w:pPr>
        <w:pStyle w:val="4"/>
        <w:spacing w:before="0"/>
        <w:jc w:val="both"/>
        <w:textAlignment w:val="baseline"/>
        <w:rPr>
          <w:rFonts w:ascii="Times New Roman" w:hAnsi="Times New Roman" w:cs="Times New Roman"/>
          <w:b w:val="0"/>
          <w:bCs w:val="0"/>
          <w:i w:val="0"/>
          <w:color w:val="auto"/>
          <w:spacing w:val="2"/>
          <w:sz w:val="28"/>
          <w:szCs w:val="28"/>
        </w:rPr>
      </w:pPr>
      <w:r>
        <w:rPr>
          <w:rFonts w:ascii="Times New Roman" w:hAnsi="Times New Roman" w:cs="Times New Roman"/>
          <w:b w:val="0"/>
          <w:bCs w:val="0"/>
          <w:i w:val="0"/>
          <w:color w:val="auto"/>
          <w:spacing w:val="2"/>
          <w:sz w:val="28"/>
          <w:szCs w:val="28"/>
        </w:rPr>
        <w:t>Введение</w:t>
      </w:r>
      <w:r w:rsidR="007E5060">
        <w:rPr>
          <w:rFonts w:ascii="Times New Roman" w:hAnsi="Times New Roman" w:cs="Times New Roman"/>
          <w:b w:val="0"/>
          <w:bCs w:val="0"/>
          <w:i w:val="0"/>
          <w:color w:val="auto"/>
          <w:spacing w:val="2"/>
          <w:sz w:val="28"/>
          <w:szCs w:val="28"/>
        </w:rPr>
        <w:t>................................................................................................................4</w:t>
      </w:r>
      <w:r>
        <w:rPr>
          <w:rFonts w:ascii="Times New Roman" w:hAnsi="Times New Roman" w:cs="Times New Roman"/>
          <w:b w:val="0"/>
          <w:bCs w:val="0"/>
          <w:i w:val="0"/>
          <w:color w:val="auto"/>
          <w:spacing w:val="2"/>
          <w:sz w:val="28"/>
          <w:szCs w:val="28"/>
        </w:rPr>
        <w:t xml:space="preserve"> </w:t>
      </w:r>
    </w:p>
    <w:p w:rsidR="00354D05" w:rsidRPr="00354D05" w:rsidRDefault="00354D05" w:rsidP="00354D05">
      <w:pPr>
        <w:pStyle w:val="4"/>
        <w:spacing w:before="0"/>
        <w:jc w:val="both"/>
        <w:textAlignment w:val="baseline"/>
        <w:rPr>
          <w:rFonts w:ascii="Times New Roman" w:hAnsi="Times New Roman" w:cs="Times New Roman"/>
          <w:b w:val="0"/>
          <w:bCs w:val="0"/>
          <w:i w:val="0"/>
          <w:color w:val="auto"/>
          <w:spacing w:val="2"/>
          <w:sz w:val="28"/>
          <w:szCs w:val="28"/>
        </w:rPr>
      </w:pPr>
      <w:r w:rsidRPr="00354D05">
        <w:rPr>
          <w:rFonts w:ascii="Times New Roman" w:hAnsi="Times New Roman" w:cs="Times New Roman"/>
          <w:b w:val="0"/>
          <w:bCs w:val="0"/>
          <w:i w:val="0"/>
          <w:color w:val="auto"/>
          <w:spacing w:val="2"/>
          <w:sz w:val="28"/>
          <w:szCs w:val="28"/>
        </w:rPr>
        <w:t xml:space="preserve">I. Анализ социально-экономического потенциала </w:t>
      </w:r>
      <w:proofErr w:type="spellStart"/>
      <w:r w:rsidRPr="00354D05">
        <w:rPr>
          <w:rFonts w:ascii="Times New Roman" w:hAnsi="Times New Roman" w:cs="Times New Roman"/>
          <w:b w:val="0"/>
          <w:bCs w:val="0"/>
          <w:i w:val="0"/>
          <w:color w:val="auto"/>
          <w:spacing w:val="2"/>
          <w:sz w:val="28"/>
          <w:szCs w:val="28"/>
        </w:rPr>
        <w:t>Яшкинского</w:t>
      </w:r>
      <w:proofErr w:type="spellEnd"/>
      <w:r w:rsidRPr="00354D05">
        <w:rPr>
          <w:rFonts w:ascii="Times New Roman" w:hAnsi="Times New Roman" w:cs="Times New Roman"/>
          <w:b w:val="0"/>
          <w:bCs w:val="0"/>
          <w:i w:val="0"/>
          <w:color w:val="auto"/>
          <w:spacing w:val="2"/>
          <w:sz w:val="28"/>
          <w:szCs w:val="28"/>
        </w:rPr>
        <w:t xml:space="preserve"> муниципального района</w:t>
      </w:r>
      <w:r w:rsidR="007E5060">
        <w:rPr>
          <w:rFonts w:ascii="Times New Roman" w:hAnsi="Times New Roman" w:cs="Times New Roman"/>
          <w:b w:val="0"/>
          <w:bCs w:val="0"/>
          <w:i w:val="0"/>
          <w:color w:val="auto"/>
          <w:spacing w:val="2"/>
          <w:sz w:val="28"/>
          <w:szCs w:val="28"/>
        </w:rPr>
        <w:t>.......................................................................................5</w:t>
      </w:r>
    </w:p>
    <w:p w:rsidR="00354D05" w:rsidRPr="00354D05" w:rsidRDefault="00B033E2" w:rsidP="00354D05">
      <w:pPr>
        <w:pStyle w:val="5"/>
        <w:spacing w:before="0"/>
        <w:jc w:val="both"/>
        <w:textAlignment w:val="baseline"/>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1.</w:t>
      </w:r>
      <w:r w:rsidR="00354D05" w:rsidRPr="00354D05">
        <w:rPr>
          <w:rFonts w:ascii="Times New Roman" w:hAnsi="Times New Roman" w:cs="Times New Roman"/>
          <w:bCs/>
          <w:color w:val="auto"/>
          <w:spacing w:val="2"/>
          <w:sz w:val="28"/>
          <w:szCs w:val="28"/>
        </w:rPr>
        <w:t>1. Общая информация о муниципальном образовании «</w:t>
      </w:r>
      <w:proofErr w:type="spellStart"/>
      <w:r w:rsidR="00354D05" w:rsidRPr="00354D05">
        <w:rPr>
          <w:rFonts w:ascii="Times New Roman" w:hAnsi="Times New Roman" w:cs="Times New Roman"/>
          <w:bCs/>
          <w:color w:val="auto"/>
          <w:spacing w:val="2"/>
          <w:sz w:val="28"/>
          <w:szCs w:val="28"/>
        </w:rPr>
        <w:t>Яшкинский</w:t>
      </w:r>
      <w:proofErr w:type="spellEnd"/>
      <w:r w:rsidR="00354D05" w:rsidRPr="00354D05">
        <w:rPr>
          <w:rFonts w:ascii="Times New Roman" w:hAnsi="Times New Roman" w:cs="Times New Roman"/>
          <w:bCs/>
          <w:color w:val="auto"/>
          <w:spacing w:val="2"/>
          <w:sz w:val="28"/>
          <w:szCs w:val="28"/>
        </w:rPr>
        <w:t xml:space="preserve"> муниципальный район»</w:t>
      </w:r>
      <w:r w:rsidR="007E5060">
        <w:rPr>
          <w:rFonts w:ascii="Times New Roman" w:hAnsi="Times New Roman" w:cs="Times New Roman"/>
          <w:bCs/>
          <w:color w:val="auto"/>
          <w:spacing w:val="2"/>
          <w:sz w:val="28"/>
          <w:szCs w:val="28"/>
        </w:rPr>
        <w:t>.......................................................................................5</w:t>
      </w:r>
    </w:p>
    <w:p w:rsidR="00354D05" w:rsidRDefault="00B033E2" w:rsidP="00354D05">
      <w:pPr>
        <w:pStyle w:val="6"/>
        <w:spacing w:before="0"/>
        <w:jc w:val="both"/>
        <w:textAlignment w:val="baseline"/>
        <w:rPr>
          <w:rFonts w:ascii="Times New Roman" w:hAnsi="Times New Roman" w:cs="Times New Roman"/>
          <w:bCs/>
          <w:i w:val="0"/>
          <w:color w:val="auto"/>
          <w:spacing w:val="2"/>
          <w:sz w:val="28"/>
          <w:szCs w:val="28"/>
        </w:rPr>
      </w:pPr>
      <w:r>
        <w:rPr>
          <w:rFonts w:ascii="Times New Roman" w:hAnsi="Times New Roman" w:cs="Times New Roman"/>
          <w:bCs/>
          <w:i w:val="0"/>
          <w:color w:val="auto"/>
          <w:spacing w:val="2"/>
          <w:sz w:val="28"/>
          <w:szCs w:val="28"/>
        </w:rPr>
        <w:t>1.</w:t>
      </w:r>
      <w:r w:rsidR="00354D05" w:rsidRPr="00354D05">
        <w:rPr>
          <w:rFonts w:ascii="Times New Roman" w:hAnsi="Times New Roman" w:cs="Times New Roman"/>
          <w:bCs/>
          <w:i w:val="0"/>
          <w:color w:val="auto"/>
          <w:spacing w:val="2"/>
          <w:sz w:val="28"/>
          <w:szCs w:val="28"/>
        </w:rPr>
        <w:t>1.1. Местоположение, историко-географическая справка</w:t>
      </w:r>
      <w:r w:rsidR="007E5060">
        <w:rPr>
          <w:rFonts w:ascii="Times New Roman" w:hAnsi="Times New Roman" w:cs="Times New Roman"/>
          <w:bCs/>
          <w:i w:val="0"/>
          <w:color w:val="auto"/>
          <w:spacing w:val="2"/>
          <w:sz w:val="28"/>
          <w:szCs w:val="28"/>
        </w:rPr>
        <w:t>.................................5</w:t>
      </w:r>
    </w:p>
    <w:p w:rsidR="00354D05" w:rsidRDefault="00B033E2" w:rsidP="00354D05">
      <w:pPr>
        <w:pStyle w:val="6"/>
        <w:spacing w:before="0"/>
        <w:jc w:val="both"/>
        <w:textAlignment w:val="baseline"/>
        <w:rPr>
          <w:rFonts w:ascii="Times New Roman" w:hAnsi="Times New Roman" w:cs="Times New Roman"/>
          <w:bCs/>
          <w:i w:val="0"/>
          <w:color w:val="auto"/>
          <w:spacing w:val="2"/>
          <w:sz w:val="28"/>
          <w:szCs w:val="28"/>
        </w:rPr>
      </w:pPr>
      <w:r>
        <w:rPr>
          <w:rFonts w:ascii="Times New Roman" w:hAnsi="Times New Roman" w:cs="Times New Roman"/>
          <w:bCs/>
          <w:i w:val="0"/>
          <w:color w:val="auto"/>
          <w:spacing w:val="2"/>
          <w:sz w:val="28"/>
          <w:szCs w:val="28"/>
        </w:rPr>
        <w:t>1.</w:t>
      </w:r>
      <w:r w:rsidR="00354D05" w:rsidRPr="00354D05">
        <w:rPr>
          <w:rFonts w:ascii="Times New Roman" w:hAnsi="Times New Roman" w:cs="Times New Roman"/>
          <w:bCs/>
          <w:i w:val="0"/>
          <w:color w:val="auto"/>
          <w:spacing w:val="2"/>
          <w:sz w:val="28"/>
          <w:szCs w:val="28"/>
        </w:rPr>
        <w:t>1.2. Административно-территориальное деление</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...............................7</w:t>
      </w:r>
    </w:p>
    <w:p w:rsidR="00354D05" w:rsidRDefault="00B033E2" w:rsidP="00354D05">
      <w:pPr>
        <w:pStyle w:val="5"/>
        <w:spacing w:before="0"/>
        <w:jc w:val="both"/>
        <w:textAlignment w:val="baseline"/>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1.</w:t>
      </w:r>
      <w:r w:rsidR="00354D05" w:rsidRPr="00354D05">
        <w:rPr>
          <w:rFonts w:ascii="Times New Roman" w:hAnsi="Times New Roman" w:cs="Times New Roman"/>
          <w:bCs/>
          <w:color w:val="auto"/>
          <w:spacing w:val="2"/>
          <w:sz w:val="28"/>
          <w:szCs w:val="28"/>
        </w:rPr>
        <w:t>2. Природные ресурсы</w:t>
      </w:r>
      <w:r w:rsidR="007E5060">
        <w:rPr>
          <w:rFonts w:ascii="Times New Roman" w:hAnsi="Times New Roman" w:cs="Times New Roman"/>
          <w:bCs/>
          <w:color w:val="auto"/>
          <w:spacing w:val="2"/>
          <w:sz w:val="28"/>
          <w:szCs w:val="28"/>
        </w:rPr>
        <w:t>.........................................................................................</w:t>
      </w:r>
      <w:r w:rsidR="00566E16">
        <w:rPr>
          <w:rFonts w:ascii="Times New Roman" w:hAnsi="Times New Roman" w:cs="Times New Roman"/>
          <w:bCs/>
          <w:color w:val="auto"/>
          <w:spacing w:val="2"/>
          <w:sz w:val="28"/>
          <w:szCs w:val="28"/>
        </w:rPr>
        <w:t>8</w:t>
      </w:r>
    </w:p>
    <w:p w:rsidR="00354D05" w:rsidRPr="00354D05" w:rsidRDefault="00B033E2" w:rsidP="00354D05">
      <w:pPr>
        <w:pStyle w:val="5"/>
        <w:spacing w:before="0"/>
        <w:jc w:val="both"/>
        <w:textAlignment w:val="baseline"/>
        <w:rPr>
          <w:rFonts w:ascii="Times New Roman" w:hAnsi="Times New Roman" w:cs="Times New Roman"/>
          <w:bCs/>
          <w:color w:val="auto"/>
          <w:spacing w:val="2"/>
          <w:sz w:val="28"/>
          <w:szCs w:val="28"/>
        </w:rPr>
      </w:pPr>
      <w:r>
        <w:rPr>
          <w:rFonts w:ascii="Times New Roman" w:hAnsi="Times New Roman" w:cs="Times New Roman"/>
          <w:bCs/>
          <w:color w:val="auto"/>
          <w:spacing w:val="2"/>
          <w:sz w:val="28"/>
          <w:szCs w:val="28"/>
        </w:rPr>
        <w:t>1.</w:t>
      </w:r>
      <w:r w:rsidR="00354D05" w:rsidRPr="00354D05">
        <w:rPr>
          <w:rFonts w:ascii="Times New Roman" w:hAnsi="Times New Roman" w:cs="Times New Roman"/>
          <w:bCs/>
          <w:color w:val="auto"/>
          <w:spacing w:val="2"/>
          <w:sz w:val="28"/>
          <w:szCs w:val="28"/>
        </w:rPr>
        <w:t xml:space="preserve">3. Анализ экономического развития </w:t>
      </w:r>
      <w:proofErr w:type="spellStart"/>
      <w:r w:rsidR="00354D05" w:rsidRPr="00354D05">
        <w:rPr>
          <w:rFonts w:ascii="Times New Roman" w:hAnsi="Times New Roman" w:cs="Times New Roman"/>
          <w:bCs/>
          <w:color w:val="auto"/>
          <w:spacing w:val="2"/>
          <w:sz w:val="28"/>
          <w:szCs w:val="28"/>
        </w:rPr>
        <w:t>Яшкинского</w:t>
      </w:r>
      <w:proofErr w:type="spellEnd"/>
      <w:r w:rsidR="00354D05" w:rsidRPr="00354D05">
        <w:rPr>
          <w:rFonts w:ascii="Times New Roman" w:hAnsi="Times New Roman" w:cs="Times New Roman"/>
          <w:bCs/>
          <w:color w:val="auto"/>
          <w:spacing w:val="2"/>
          <w:sz w:val="28"/>
          <w:szCs w:val="28"/>
        </w:rPr>
        <w:t xml:space="preserve"> муниципального района</w:t>
      </w:r>
      <w:r w:rsidR="00566E16">
        <w:rPr>
          <w:rFonts w:ascii="Times New Roman" w:hAnsi="Times New Roman" w:cs="Times New Roman"/>
          <w:bCs/>
          <w:color w:val="auto"/>
          <w:spacing w:val="2"/>
          <w:sz w:val="28"/>
          <w:szCs w:val="28"/>
        </w:rPr>
        <w:t>..10</w:t>
      </w:r>
    </w:p>
    <w:p w:rsidR="00354D05" w:rsidRPr="00354D05" w:rsidRDefault="00B033E2" w:rsidP="00354D05">
      <w:pPr>
        <w:pStyle w:val="6"/>
        <w:spacing w:before="0"/>
        <w:jc w:val="both"/>
        <w:textAlignment w:val="baseline"/>
        <w:rPr>
          <w:rFonts w:ascii="Times New Roman" w:hAnsi="Times New Roman" w:cs="Times New Roman"/>
          <w:bCs/>
          <w:i w:val="0"/>
          <w:color w:val="auto"/>
          <w:spacing w:val="2"/>
          <w:sz w:val="28"/>
          <w:szCs w:val="28"/>
        </w:rPr>
      </w:pPr>
      <w:r>
        <w:rPr>
          <w:rFonts w:ascii="Times New Roman" w:hAnsi="Times New Roman" w:cs="Times New Roman"/>
          <w:bCs/>
          <w:i w:val="0"/>
          <w:color w:val="auto"/>
          <w:spacing w:val="2"/>
          <w:sz w:val="28"/>
          <w:szCs w:val="28"/>
        </w:rPr>
        <w:t>1.</w:t>
      </w:r>
      <w:r w:rsidR="00354D05" w:rsidRPr="00354D05">
        <w:rPr>
          <w:rFonts w:ascii="Times New Roman" w:hAnsi="Times New Roman" w:cs="Times New Roman"/>
          <w:bCs/>
          <w:i w:val="0"/>
          <w:color w:val="auto"/>
          <w:spacing w:val="2"/>
          <w:sz w:val="28"/>
          <w:szCs w:val="28"/>
        </w:rPr>
        <w:t>3.1. Комплексная характеристика экономического развития района</w:t>
      </w:r>
      <w:r w:rsidR="00566E16">
        <w:rPr>
          <w:rFonts w:ascii="Times New Roman" w:hAnsi="Times New Roman" w:cs="Times New Roman"/>
          <w:bCs/>
          <w:i w:val="0"/>
          <w:color w:val="auto"/>
          <w:spacing w:val="2"/>
          <w:sz w:val="28"/>
          <w:szCs w:val="28"/>
        </w:rPr>
        <w:t>.............10</w:t>
      </w:r>
    </w:p>
    <w:p w:rsidR="00354D05" w:rsidRPr="00354D05" w:rsidRDefault="00B033E2" w:rsidP="00354D05">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354D05" w:rsidRPr="00354D05">
        <w:rPr>
          <w:rFonts w:ascii="Times New Roman" w:hAnsi="Times New Roman" w:cs="Times New Roman"/>
          <w:bCs/>
          <w:i w:val="0"/>
          <w:color w:val="auto"/>
          <w:spacing w:val="2"/>
          <w:sz w:val="28"/>
          <w:szCs w:val="28"/>
        </w:rPr>
        <w:t>3.2. Общая характеристика отраслей</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...............................12</w:t>
      </w:r>
    </w:p>
    <w:p w:rsidR="00354D05" w:rsidRPr="00354D05" w:rsidRDefault="00B033E2" w:rsidP="00354D05">
      <w:pPr>
        <w:spacing w:after="0"/>
        <w:jc w:val="both"/>
        <w:rPr>
          <w:rFonts w:ascii="Times New Roman" w:hAnsi="Times New Roman" w:cs="Times New Roman"/>
          <w:sz w:val="28"/>
          <w:szCs w:val="28"/>
        </w:rPr>
      </w:pPr>
      <w:r>
        <w:rPr>
          <w:rFonts w:ascii="Times New Roman" w:hAnsi="Times New Roman" w:cs="Times New Roman"/>
          <w:sz w:val="28"/>
          <w:szCs w:val="28"/>
        </w:rPr>
        <w:t>1.</w:t>
      </w:r>
      <w:r w:rsidR="00354D05" w:rsidRPr="00354D05">
        <w:rPr>
          <w:rFonts w:ascii="Times New Roman" w:hAnsi="Times New Roman" w:cs="Times New Roman"/>
          <w:sz w:val="28"/>
          <w:szCs w:val="28"/>
        </w:rPr>
        <w:t>3.2.1. Промышленно-производственная деятельность</w:t>
      </w:r>
      <w:r w:rsidR="007E5060">
        <w:rPr>
          <w:rFonts w:ascii="Times New Roman" w:hAnsi="Times New Roman" w:cs="Times New Roman"/>
          <w:sz w:val="28"/>
          <w:szCs w:val="28"/>
        </w:rPr>
        <w:t>........</w:t>
      </w:r>
      <w:r w:rsidR="00566E16">
        <w:rPr>
          <w:rFonts w:ascii="Times New Roman" w:hAnsi="Times New Roman" w:cs="Times New Roman"/>
          <w:sz w:val="28"/>
          <w:szCs w:val="28"/>
        </w:rPr>
        <w:t>...............................12</w:t>
      </w:r>
    </w:p>
    <w:p w:rsidR="00354D05" w:rsidRPr="00354D05" w:rsidRDefault="00B033E2" w:rsidP="00354D05">
      <w:pPr>
        <w:spacing w:after="0"/>
        <w:jc w:val="both"/>
        <w:rPr>
          <w:rFonts w:ascii="Times New Roman" w:hAnsi="Times New Roman" w:cs="Times New Roman"/>
          <w:sz w:val="28"/>
          <w:szCs w:val="28"/>
        </w:rPr>
      </w:pPr>
      <w:r>
        <w:rPr>
          <w:rFonts w:ascii="Times New Roman" w:hAnsi="Times New Roman" w:cs="Times New Roman"/>
          <w:sz w:val="28"/>
          <w:szCs w:val="28"/>
        </w:rPr>
        <w:t>1.</w:t>
      </w:r>
      <w:r w:rsidR="00354D05" w:rsidRPr="00354D05">
        <w:rPr>
          <w:rFonts w:ascii="Times New Roman" w:hAnsi="Times New Roman" w:cs="Times New Roman"/>
          <w:sz w:val="28"/>
          <w:szCs w:val="28"/>
        </w:rPr>
        <w:t>3.2.2. Сельское хозяйство</w:t>
      </w:r>
      <w:r w:rsidR="007E5060">
        <w:rPr>
          <w:rFonts w:ascii="Times New Roman" w:hAnsi="Times New Roman" w:cs="Times New Roman"/>
          <w:sz w:val="28"/>
          <w:szCs w:val="28"/>
        </w:rPr>
        <w:t>....................................................................................</w:t>
      </w:r>
      <w:r w:rsidR="00566E16">
        <w:rPr>
          <w:rFonts w:ascii="Times New Roman" w:hAnsi="Times New Roman" w:cs="Times New Roman"/>
          <w:sz w:val="28"/>
          <w:szCs w:val="28"/>
        </w:rPr>
        <w:t>13</w:t>
      </w:r>
    </w:p>
    <w:p w:rsidR="004C0EB4" w:rsidRPr="004C0EB4" w:rsidRDefault="00B033E2" w:rsidP="004C0EB4">
      <w:pPr>
        <w:spacing w:after="0"/>
        <w:jc w:val="both"/>
        <w:rPr>
          <w:rFonts w:ascii="Times New Roman" w:hAnsi="Times New Roman" w:cs="Times New Roman"/>
          <w:sz w:val="28"/>
          <w:szCs w:val="28"/>
        </w:rPr>
      </w:pPr>
      <w:r>
        <w:rPr>
          <w:rFonts w:ascii="Times New Roman" w:hAnsi="Times New Roman" w:cs="Times New Roman"/>
          <w:sz w:val="28"/>
          <w:szCs w:val="28"/>
        </w:rPr>
        <w:t>1.</w:t>
      </w:r>
      <w:r w:rsidR="004C0EB4" w:rsidRPr="004C0EB4">
        <w:rPr>
          <w:rFonts w:ascii="Times New Roman" w:hAnsi="Times New Roman" w:cs="Times New Roman"/>
          <w:sz w:val="28"/>
          <w:szCs w:val="28"/>
        </w:rPr>
        <w:t>3.2.3. Малый бизнес</w:t>
      </w:r>
      <w:r w:rsidR="007E5060">
        <w:rPr>
          <w:rFonts w:ascii="Times New Roman" w:hAnsi="Times New Roman" w:cs="Times New Roman"/>
          <w:sz w:val="28"/>
          <w:szCs w:val="28"/>
        </w:rPr>
        <w:t>.............................................................................................</w:t>
      </w:r>
      <w:r w:rsidR="00566E16">
        <w:rPr>
          <w:rFonts w:ascii="Times New Roman" w:hAnsi="Times New Roman" w:cs="Times New Roman"/>
          <w:sz w:val="28"/>
          <w:szCs w:val="28"/>
        </w:rPr>
        <w:t>15</w:t>
      </w:r>
    </w:p>
    <w:p w:rsidR="004C0EB4" w:rsidRPr="004C0EB4" w:rsidRDefault="00B033E2" w:rsidP="004C0EB4">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3.3. Потребительский рынок</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...............................18</w:t>
      </w:r>
    </w:p>
    <w:p w:rsidR="004C0EB4" w:rsidRPr="004C0EB4" w:rsidRDefault="00B033E2" w:rsidP="004C0EB4">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3.4. Анализ инвестиционного потенциала</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.............................19</w:t>
      </w:r>
    </w:p>
    <w:p w:rsidR="004C0EB4" w:rsidRPr="004C0EB4" w:rsidRDefault="00B033E2" w:rsidP="004C0EB4">
      <w:pPr>
        <w:pStyle w:val="formattext"/>
        <w:shd w:val="clear" w:color="auto" w:fill="FFFFFF"/>
        <w:spacing w:before="0" w:beforeAutospacing="0" w:after="0" w:afterAutospacing="0" w:line="315" w:lineRule="atLeast"/>
        <w:jc w:val="both"/>
        <w:textAlignment w:val="baseline"/>
        <w:rPr>
          <w:spacing w:val="2"/>
          <w:sz w:val="28"/>
          <w:szCs w:val="28"/>
        </w:rPr>
      </w:pPr>
      <w:r>
        <w:rPr>
          <w:bCs/>
          <w:spacing w:val="2"/>
          <w:sz w:val="28"/>
          <w:szCs w:val="28"/>
        </w:rPr>
        <w:t>1.</w:t>
      </w:r>
      <w:r w:rsidR="004C0EB4" w:rsidRPr="004C0EB4">
        <w:rPr>
          <w:bCs/>
          <w:spacing w:val="2"/>
          <w:sz w:val="28"/>
          <w:szCs w:val="28"/>
        </w:rPr>
        <w:t>3.5. Институты развития</w:t>
      </w:r>
      <w:r w:rsidR="007E5060">
        <w:rPr>
          <w:bCs/>
          <w:spacing w:val="2"/>
          <w:sz w:val="28"/>
          <w:szCs w:val="28"/>
        </w:rPr>
        <w:t>.....................................................................................</w:t>
      </w:r>
      <w:r w:rsidR="00566E16">
        <w:rPr>
          <w:bCs/>
          <w:spacing w:val="2"/>
          <w:sz w:val="28"/>
          <w:szCs w:val="28"/>
        </w:rPr>
        <w:t>21</w:t>
      </w:r>
    </w:p>
    <w:p w:rsidR="004C0EB4" w:rsidRPr="004C0EB4" w:rsidRDefault="00B033E2" w:rsidP="004C0EB4">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3.6. Управление муниципальным имуществом</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............................21</w:t>
      </w:r>
    </w:p>
    <w:p w:rsidR="004C0EB4" w:rsidRPr="004C0EB4" w:rsidRDefault="00B033E2" w:rsidP="004C0EB4">
      <w:pPr>
        <w:pStyle w:val="5"/>
        <w:spacing w:before="0"/>
        <w:jc w:val="both"/>
        <w:textAlignment w:val="baseline"/>
        <w:rPr>
          <w:rFonts w:ascii="Times New Roman" w:hAnsi="Times New Roman" w:cs="Times New Roman"/>
          <w:color w:val="auto"/>
          <w:spacing w:val="2"/>
          <w:sz w:val="28"/>
          <w:szCs w:val="28"/>
        </w:rPr>
      </w:pPr>
      <w:r>
        <w:rPr>
          <w:rFonts w:ascii="Times New Roman" w:hAnsi="Times New Roman" w:cs="Times New Roman"/>
          <w:bCs/>
          <w:color w:val="auto"/>
          <w:spacing w:val="2"/>
          <w:sz w:val="28"/>
          <w:szCs w:val="28"/>
        </w:rPr>
        <w:t>1.</w:t>
      </w:r>
      <w:r w:rsidR="004C0EB4" w:rsidRPr="004C0EB4">
        <w:rPr>
          <w:rFonts w:ascii="Times New Roman" w:hAnsi="Times New Roman" w:cs="Times New Roman"/>
          <w:bCs/>
          <w:color w:val="auto"/>
          <w:spacing w:val="2"/>
          <w:sz w:val="28"/>
          <w:szCs w:val="28"/>
        </w:rPr>
        <w:t>4. Анализ развития социальной сферы</w:t>
      </w:r>
      <w:r w:rsidR="007E5060">
        <w:rPr>
          <w:rFonts w:ascii="Times New Roman" w:hAnsi="Times New Roman" w:cs="Times New Roman"/>
          <w:bCs/>
          <w:color w:val="auto"/>
          <w:spacing w:val="2"/>
          <w:sz w:val="28"/>
          <w:szCs w:val="28"/>
        </w:rPr>
        <w:t>................................</w:t>
      </w:r>
      <w:r w:rsidR="00566E16">
        <w:rPr>
          <w:rFonts w:ascii="Times New Roman" w:hAnsi="Times New Roman" w:cs="Times New Roman"/>
          <w:bCs/>
          <w:color w:val="auto"/>
          <w:spacing w:val="2"/>
          <w:sz w:val="28"/>
          <w:szCs w:val="28"/>
        </w:rPr>
        <w:t>..............................24</w:t>
      </w:r>
    </w:p>
    <w:p w:rsidR="004C0EB4" w:rsidRPr="004C0EB4" w:rsidRDefault="00B033E2" w:rsidP="004C0EB4">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4.1. Анализ системы образования</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...............................24</w:t>
      </w:r>
    </w:p>
    <w:p w:rsidR="004C0EB4" w:rsidRPr="004C0EB4" w:rsidRDefault="00B033E2" w:rsidP="004C0EB4">
      <w:pPr>
        <w:pStyle w:val="6"/>
        <w:spacing w:before="0"/>
        <w:jc w:val="both"/>
        <w:textAlignment w:val="baseline"/>
        <w:rPr>
          <w:rFonts w:ascii="Times New Roman" w:hAnsi="Times New Roman" w:cs="Times New Roman"/>
          <w:bCs/>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4.2. Анализ работы системы здравоохранения</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..............................29</w:t>
      </w:r>
    </w:p>
    <w:p w:rsidR="004C0EB4" w:rsidRPr="004C0EB4" w:rsidRDefault="00B033E2" w:rsidP="004C0EB4">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4.3. Анализ деятельности сферы культуры</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....31</w:t>
      </w:r>
    </w:p>
    <w:p w:rsidR="004C0EB4" w:rsidRPr="004C0EB4" w:rsidRDefault="00B033E2" w:rsidP="004C0EB4">
      <w:pPr>
        <w:pStyle w:val="6"/>
        <w:spacing w:before="0"/>
        <w:jc w:val="both"/>
        <w:textAlignment w:val="baseline"/>
        <w:rPr>
          <w:rFonts w:ascii="Times New Roman" w:hAnsi="Times New Roman" w:cs="Times New Roman"/>
          <w:bCs/>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4.4. Анализ деятельности учреждений физической культуры, спорта и туризма</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34</w:t>
      </w:r>
    </w:p>
    <w:p w:rsidR="004C0EB4" w:rsidRPr="004C0EB4" w:rsidRDefault="00B033E2" w:rsidP="004C0EB4">
      <w:pPr>
        <w:spacing w:after="0"/>
        <w:jc w:val="both"/>
        <w:rPr>
          <w:rFonts w:ascii="Times New Roman" w:hAnsi="Times New Roman" w:cs="Times New Roman"/>
          <w:sz w:val="28"/>
          <w:szCs w:val="28"/>
        </w:rPr>
      </w:pPr>
      <w:r>
        <w:rPr>
          <w:rFonts w:ascii="Times New Roman" w:hAnsi="Times New Roman" w:cs="Times New Roman"/>
          <w:sz w:val="28"/>
          <w:szCs w:val="28"/>
        </w:rPr>
        <w:t>1.</w:t>
      </w:r>
      <w:r w:rsidR="004C0EB4" w:rsidRPr="004C0EB4">
        <w:rPr>
          <w:rFonts w:ascii="Times New Roman" w:hAnsi="Times New Roman" w:cs="Times New Roman"/>
          <w:sz w:val="28"/>
          <w:szCs w:val="28"/>
        </w:rPr>
        <w:t>4.4.1. Физическая культура и спорт</w:t>
      </w:r>
      <w:r w:rsidR="007E5060">
        <w:rPr>
          <w:rFonts w:ascii="Times New Roman" w:hAnsi="Times New Roman" w:cs="Times New Roman"/>
          <w:sz w:val="28"/>
          <w:szCs w:val="28"/>
        </w:rPr>
        <w:t>.....................................................................</w:t>
      </w:r>
      <w:r w:rsidR="00566E16">
        <w:rPr>
          <w:rFonts w:ascii="Times New Roman" w:hAnsi="Times New Roman" w:cs="Times New Roman"/>
          <w:sz w:val="28"/>
          <w:szCs w:val="28"/>
        </w:rPr>
        <w:t>34</w:t>
      </w:r>
    </w:p>
    <w:p w:rsidR="004C0EB4" w:rsidRPr="004C0EB4" w:rsidRDefault="00B033E2" w:rsidP="004C0EB4">
      <w:pPr>
        <w:spacing w:after="0"/>
        <w:jc w:val="both"/>
        <w:rPr>
          <w:rFonts w:ascii="Times New Roman" w:hAnsi="Times New Roman" w:cs="Times New Roman"/>
          <w:sz w:val="28"/>
          <w:szCs w:val="28"/>
        </w:rPr>
      </w:pPr>
      <w:r>
        <w:rPr>
          <w:rFonts w:ascii="Times New Roman" w:hAnsi="Times New Roman" w:cs="Times New Roman"/>
          <w:sz w:val="28"/>
          <w:szCs w:val="28"/>
        </w:rPr>
        <w:t>1.</w:t>
      </w:r>
      <w:r w:rsidR="004C0EB4" w:rsidRPr="004C0EB4">
        <w:rPr>
          <w:rFonts w:ascii="Times New Roman" w:hAnsi="Times New Roman" w:cs="Times New Roman"/>
          <w:sz w:val="28"/>
          <w:szCs w:val="28"/>
        </w:rPr>
        <w:t>4.4.2. Развитие туристического сектора</w:t>
      </w:r>
      <w:r w:rsidR="007E5060">
        <w:rPr>
          <w:rFonts w:ascii="Times New Roman" w:hAnsi="Times New Roman" w:cs="Times New Roman"/>
          <w:sz w:val="28"/>
          <w:szCs w:val="28"/>
        </w:rPr>
        <w:t>................................</w:t>
      </w:r>
      <w:r w:rsidR="00566E16">
        <w:rPr>
          <w:rFonts w:ascii="Times New Roman" w:hAnsi="Times New Roman" w:cs="Times New Roman"/>
          <w:sz w:val="28"/>
          <w:szCs w:val="28"/>
        </w:rPr>
        <w:t>...............................34</w:t>
      </w:r>
    </w:p>
    <w:p w:rsidR="004C0EB4" w:rsidRPr="004C0EB4" w:rsidRDefault="00B033E2" w:rsidP="004C0EB4">
      <w:pPr>
        <w:numPr>
          <w:ilvl w:val="12"/>
          <w:numId w:val="0"/>
        </w:numPr>
        <w:shd w:val="clear" w:color="auto" w:fill="FFFFFF"/>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4C0EB4" w:rsidRPr="004C0EB4">
        <w:rPr>
          <w:rFonts w:ascii="Times New Roman" w:hAnsi="Times New Roman" w:cs="Times New Roman"/>
          <w:sz w:val="28"/>
          <w:szCs w:val="28"/>
          <w:shd w:val="clear" w:color="auto" w:fill="FFFFFF"/>
        </w:rPr>
        <w:t>4.5. Анализ сферы социальной защиты населения</w:t>
      </w:r>
      <w:r w:rsidR="007E5060">
        <w:rPr>
          <w:rFonts w:ascii="Times New Roman" w:hAnsi="Times New Roman" w:cs="Times New Roman"/>
          <w:sz w:val="28"/>
          <w:szCs w:val="28"/>
          <w:shd w:val="clear" w:color="auto" w:fill="FFFFFF"/>
        </w:rPr>
        <w:t>..............................................</w:t>
      </w:r>
      <w:r w:rsidR="00566E16">
        <w:rPr>
          <w:rFonts w:ascii="Times New Roman" w:hAnsi="Times New Roman" w:cs="Times New Roman"/>
          <w:sz w:val="28"/>
          <w:szCs w:val="28"/>
          <w:shd w:val="clear" w:color="auto" w:fill="FFFFFF"/>
        </w:rPr>
        <w:t>35</w:t>
      </w:r>
    </w:p>
    <w:p w:rsidR="004C0EB4" w:rsidRPr="004C0EB4" w:rsidRDefault="00B033E2" w:rsidP="004C0EB4">
      <w:pPr>
        <w:pStyle w:val="5"/>
        <w:spacing w:before="0"/>
        <w:jc w:val="both"/>
        <w:textAlignment w:val="baseline"/>
        <w:rPr>
          <w:rFonts w:ascii="Times New Roman" w:hAnsi="Times New Roman" w:cs="Times New Roman"/>
          <w:color w:val="auto"/>
          <w:spacing w:val="2"/>
          <w:sz w:val="28"/>
          <w:szCs w:val="28"/>
        </w:rPr>
      </w:pPr>
      <w:r>
        <w:rPr>
          <w:rFonts w:ascii="Times New Roman" w:hAnsi="Times New Roman" w:cs="Times New Roman"/>
          <w:bCs/>
          <w:color w:val="auto"/>
          <w:spacing w:val="2"/>
          <w:sz w:val="28"/>
          <w:szCs w:val="28"/>
        </w:rPr>
        <w:t>1.</w:t>
      </w:r>
      <w:r w:rsidR="004C0EB4" w:rsidRPr="004C0EB4">
        <w:rPr>
          <w:rFonts w:ascii="Times New Roman" w:hAnsi="Times New Roman" w:cs="Times New Roman"/>
          <w:bCs/>
          <w:color w:val="auto"/>
          <w:spacing w:val="2"/>
          <w:sz w:val="28"/>
          <w:szCs w:val="28"/>
        </w:rPr>
        <w:t>5. Анализ ключевых индикаторов уровня жизни</w:t>
      </w:r>
      <w:r w:rsidR="007E5060">
        <w:rPr>
          <w:rFonts w:ascii="Times New Roman" w:hAnsi="Times New Roman" w:cs="Times New Roman"/>
          <w:bCs/>
          <w:color w:val="auto"/>
          <w:spacing w:val="2"/>
          <w:sz w:val="28"/>
          <w:szCs w:val="28"/>
        </w:rPr>
        <w:t>................</w:t>
      </w:r>
      <w:r w:rsidR="00566E16">
        <w:rPr>
          <w:rFonts w:ascii="Times New Roman" w:hAnsi="Times New Roman" w:cs="Times New Roman"/>
          <w:bCs/>
          <w:color w:val="auto"/>
          <w:spacing w:val="2"/>
          <w:sz w:val="28"/>
          <w:szCs w:val="28"/>
        </w:rPr>
        <w:t>.............................36</w:t>
      </w:r>
    </w:p>
    <w:p w:rsidR="004C0EB4" w:rsidRPr="004C0EB4" w:rsidRDefault="00B033E2" w:rsidP="004C0EB4">
      <w:pPr>
        <w:pStyle w:val="6"/>
        <w:spacing w:before="0"/>
        <w:jc w:val="both"/>
        <w:textAlignment w:val="baseline"/>
        <w:rPr>
          <w:rFonts w:ascii="Times New Roman" w:hAnsi="Times New Roman" w:cs="Times New Roman"/>
          <w:bCs/>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5.1. Анализ демографической и миграционной ситуации</w:t>
      </w:r>
      <w:r>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....36</w:t>
      </w:r>
    </w:p>
    <w:p w:rsidR="004C0EB4" w:rsidRPr="004C0EB4" w:rsidRDefault="00B033E2" w:rsidP="004C0EB4">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5.2. Занятость и безработица</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..............................39</w:t>
      </w:r>
    </w:p>
    <w:p w:rsidR="004C0EB4" w:rsidRPr="004C0EB4" w:rsidRDefault="00B033E2" w:rsidP="004C0EB4">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5.3. Уровень жизни населения</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..............................41</w:t>
      </w:r>
    </w:p>
    <w:p w:rsidR="004C0EB4" w:rsidRPr="004C0EB4" w:rsidRDefault="00B033E2" w:rsidP="004C0EB4">
      <w:pPr>
        <w:pStyle w:val="6"/>
        <w:spacing w:before="0"/>
        <w:jc w:val="both"/>
        <w:textAlignment w:val="baseline"/>
        <w:rPr>
          <w:rFonts w:ascii="Times New Roman" w:hAnsi="Times New Roman" w:cs="Times New Roman"/>
          <w:i w:val="0"/>
          <w:color w:val="auto"/>
          <w:spacing w:val="2"/>
          <w:sz w:val="28"/>
          <w:szCs w:val="28"/>
        </w:rPr>
      </w:pPr>
      <w:r>
        <w:rPr>
          <w:rFonts w:ascii="Times New Roman" w:hAnsi="Times New Roman" w:cs="Times New Roman"/>
          <w:bCs/>
          <w:i w:val="0"/>
          <w:color w:val="auto"/>
          <w:spacing w:val="2"/>
          <w:sz w:val="28"/>
          <w:szCs w:val="28"/>
        </w:rPr>
        <w:t>1.</w:t>
      </w:r>
      <w:r w:rsidR="004C0EB4" w:rsidRPr="004C0EB4">
        <w:rPr>
          <w:rFonts w:ascii="Times New Roman" w:hAnsi="Times New Roman" w:cs="Times New Roman"/>
          <w:bCs/>
          <w:i w:val="0"/>
          <w:color w:val="auto"/>
          <w:spacing w:val="2"/>
          <w:sz w:val="28"/>
          <w:szCs w:val="28"/>
        </w:rPr>
        <w:t>5.4. Комфортная среда проживания</w:t>
      </w:r>
      <w:r w:rsidR="007E5060">
        <w:rPr>
          <w:rFonts w:ascii="Times New Roman" w:hAnsi="Times New Roman" w:cs="Times New Roman"/>
          <w:bCs/>
          <w:i w:val="0"/>
          <w:color w:val="auto"/>
          <w:spacing w:val="2"/>
          <w:sz w:val="28"/>
          <w:szCs w:val="28"/>
        </w:rPr>
        <w:t>......................................</w:t>
      </w:r>
      <w:r w:rsidR="00566E16">
        <w:rPr>
          <w:rFonts w:ascii="Times New Roman" w:hAnsi="Times New Roman" w:cs="Times New Roman"/>
          <w:bCs/>
          <w:i w:val="0"/>
          <w:color w:val="auto"/>
          <w:spacing w:val="2"/>
          <w:sz w:val="28"/>
          <w:szCs w:val="28"/>
        </w:rPr>
        <w:t>.............................43</w:t>
      </w:r>
    </w:p>
    <w:p w:rsidR="004C0EB4" w:rsidRPr="004C0EB4" w:rsidRDefault="00B033E2" w:rsidP="004C0EB4">
      <w:pPr>
        <w:spacing w:after="0"/>
        <w:jc w:val="both"/>
        <w:rPr>
          <w:rFonts w:ascii="Times New Roman" w:hAnsi="Times New Roman" w:cs="Times New Roman"/>
          <w:sz w:val="28"/>
          <w:szCs w:val="28"/>
        </w:rPr>
      </w:pPr>
      <w:r>
        <w:rPr>
          <w:rFonts w:ascii="Times New Roman" w:hAnsi="Times New Roman" w:cs="Times New Roman"/>
          <w:sz w:val="28"/>
          <w:szCs w:val="28"/>
        </w:rPr>
        <w:t>1.</w:t>
      </w:r>
      <w:r w:rsidR="004C0EB4" w:rsidRPr="004C0EB4">
        <w:rPr>
          <w:rFonts w:ascii="Times New Roman" w:hAnsi="Times New Roman" w:cs="Times New Roman"/>
          <w:sz w:val="28"/>
          <w:szCs w:val="28"/>
        </w:rPr>
        <w:t>5.4.1. Жилье и его благоустройство</w:t>
      </w:r>
      <w:r w:rsidR="007E5060">
        <w:rPr>
          <w:rFonts w:ascii="Times New Roman" w:hAnsi="Times New Roman" w:cs="Times New Roman"/>
          <w:sz w:val="28"/>
          <w:szCs w:val="28"/>
        </w:rPr>
        <w:t>...................................................................</w:t>
      </w:r>
      <w:r w:rsidR="00566E16">
        <w:rPr>
          <w:rFonts w:ascii="Times New Roman" w:hAnsi="Times New Roman" w:cs="Times New Roman"/>
          <w:sz w:val="28"/>
          <w:szCs w:val="28"/>
        </w:rPr>
        <w:t>43</w:t>
      </w:r>
    </w:p>
    <w:p w:rsidR="004C0EB4" w:rsidRPr="004C0EB4" w:rsidRDefault="00B033E2" w:rsidP="004C0EB4">
      <w:pPr>
        <w:spacing w:after="0"/>
        <w:jc w:val="both"/>
        <w:rPr>
          <w:rFonts w:ascii="Times New Roman" w:hAnsi="Times New Roman" w:cs="Times New Roman"/>
          <w:sz w:val="28"/>
          <w:szCs w:val="28"/>
        </w:rPr>
      </w:pPr>
      <w:r>
        <w:rPr>
          <w:rFonts w:ascii="Times New Roman" w:hAnsi="Times New Roman" w:cs="Times New Roman"/>
          <w:sz w:val="28"/>
          <w:szCs w:val="28"/>
        </w:rPr>
        <w:t>1.</w:t>
      </w:r>
      <w:r w:rsidR="004C0EB4" w:rsidRPr="004C0EB4">
        <w:rPr>
          <w:rFonts w:ascii="Times New Roman" w:hAnsi="Times New Roman" w:cs="Times New Roman"/>
          <w:sz w:val="28"/>
          <w:szCs w:val="28"/>
        </w:rPr>
        <w:t>5.4.1. Анализ состояния сферы жилищно-коммунального хозяйства</w:t>
      </w:r>
      <w:r w:rsidR="00566E16">
        <w:rPr>
          <w:rFonts w:ascii="Times New Roman" w:hAnsi="Times New Roman" w:cs="Times New Roman"/>
          <w:sz w:val="28"/>
          <w:szCs w:val="28"/>
        </w:rPr>
        <w:t>...............45</w:t>
      </w:r>
    </w:p>
    <w:p w:rsidR="007E5700" w:rsidRPr="007E5700" w:rsidRDefault="00B033E2" w:rsidP="007E5700">
      <w:pPr>
        <w:spacing w:after="0"/>
        <w:jc w:val="both"/>
        <w:rPr>
          <w:rFonts w:ascii="Times New Roman" w:hAnsi="Times New Roman" w:cs="Times New Roman"/>
          <w:sz w:val="28"/>
          <w:szCs w:val="28"/>
        </w:rPr>
      </w:pPr>
      <w:r>
        <w:rPr>
          <w:rFonts w:ascii="Times New Roman" w:hAnsi="Times New Roman" w:cs="Times New Roman"/>
          <w:sz w:val="28"/>
          <w:szCs w:val="28"/>
        </w:rPr>
        <w:t>1.</w:t>
      </w:r>
      <w:r w:rsidR="007E5700" w:rsidRPr="007E5700">
        <w:rPr>
          <w:rFonts w:ascii="Times New Roman" w:hAnsi="Times New Roman" w:cs="Times New Roman"/>
          <w:sz w:val="28"/>
          <w:szCs w:val="28"/>
        </w:rPr>
        <w:t>5.4.3. Анализ экологической обстановки</w:t>
      </w:r>
      <w:r w:rsidR="007E5060">
        <w:rPr>
          <w:rFonts w:ascii="Times New Roman" w:hAnsi="Times New Roman" w:cs="Times New Roman"/>
          <w:sz w:val="28"/>
          <w:szCs w:val="28"/>
        </w:rPr>
        <w:t>...............................</w:t>
      </w:r>
      <w:r w:rsidR="00566E16">
        <w:rPr>
          <w:rFonts w:ascii="Times New Roman" w:hAnsi="Times New Roman" w:cs="Times New Roman"/>
          <w:sz w:val="28"/>
          <w:szCs w:val="28"/>
        </w:rPr>
        <w:t>..............................48</w:t>
      </w:r>
    </w:p>
    <w:p w:rsidR="007E5700" w:rsidRPr="007E5700" w:rsidRDefault="00B033E2" w:rsidP="007E5700">
      <w:pPr>
        <w:spacing w:after="0"/>
        <w:jc w:val="both"/>
        <w:rPr>
          <w:rFonts w:ascii="Times New Roman" w:hAnsi="Times New Roman" w:cs="Times New Roman"/>
          <w:sz w:val="28"/>
          <w:szCs w:val="28"/>
        </w:rPr>
      </w:pPr>
      <w:r>
        <w:rPr>
          <w:rFonts w:ascii="Times New Roman" w:hAnsi="Times New Roman" w:cs="Times New Roman"/>
          <w:sz w:val="28"/>
          <w:szCs w:val="28"/>
        </w:rPr>
        <w:t>1.</w:t>
      </w:r>
      <w:r w:rsidR="007E5700" w:rsidRPr="007E5700">
        <w:rPr>
          <w:rFonts w:ascii="Times New Roman" w:hAnsi="Times New Roman" w:cs="Times New Roman"/>
          <w:sz w:val="28"/>
          <w:szCs w:val="28"/>
        </w:rPr>
        <w:t>5.4.4. Анализ комфортности и безопасности среды обитания</w:t>
      </w:r>
      <w:r w:rsidR="007E5060">
        <w:rPr>
          <w:rFonts w:ascii="Times New Roman" w:hAnsi="Times New Roman" w:cs="Times New Roman"/>
          <w:sz w:val="28"/>
          <w:szCs w:val="28"/>
        </w:rPr>
        <w:t>..........................</w:t>
      </w:r>
      <w:r w:rsidR="00566E16">
        <w:rPr>
          <w:rFonts w:ascii="Times New Roman" w:hAnsi="Times New Roman" w:cs="Times New Roman"/>
          <w:sz w:val="28"/>
          <w:szCs w:val="28"/>
        </w:rPr>
        <w:t>49</w:t>
      </w:r>
    </w:p>
    <w:p w:rsidR="007E5700" w:rsidRPr="007E5700" w:rsidRDefault="00B033E2" w:rsidP="007E5700">
      <w:pPr>
        <w:spacing w:after="0"/>
        <w:jc w:val="both"/>
        <w:rPr>
          <w:rFonts w:ascii="Times New Roman" w:hAnsi="Times New Roman" w:cs="Times New Roman"/>
          <w:sz w:val="28"/>
          <w:szCs w:val="28"/>
        </w:rPr>
      </w:pPr>
      <w:r>
        <w:rPr>
          <w:rFonts w:ascii="Times New Roman" w:hAnsi="Times New Roman" w:cs="Times New Roman"/>
          <w:sz w:val="28"/>
          <w:szCs w:val="28"/>
        </w:rPr>
        <w:t>1.</w:t>
      </w:r>
      <w:r w:rsidR="007E5700" w:rsidRPr="007E5700">
        <w:rPr>
          <w:rFonts w:ascii="Times New Roman" w:hAnsi="Times New Roman" w:cs="Times New Roman"/>
          <w:sz w:val="28"/>
          <w:szCs w:val="28"/>
        </w:rPr>
        <w:t>5.4.5. Анализ состояния транспортной инфраструктуры</w:t>
      </w:r>
      <w:r w:rsidR="007E5060">
        <w:rPr>
          <w:rFonts w:ascii="Times New Roman" w:hAnsi="Times New Roman" w:cs="Times New Roman"/>
          <w:sz w:val="28"/>
          <w:szCs w:val="28"/>
        </w:rPr>
        <w:t>..................................</w:t>
      </w:r>
      <w:r w:rsidR="002F1D90">
        <w:rPr>
          <w:rFonts w:ascii="Times New Roman" w:hAnsi="Times New Roman" w:cs="Times New Roman"/>
          <w:sz w:val="28"/>
          <w:szCs w:val="28"/>
        </w:rPr>
        <w:t>51</w:t>
      </w:r>
    </w:p>
    <w:p w:rsidR="00C717D4" w:rsidRDefault="00B033E2" w:rsidP="007E57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w:t>
      </w:r>
      <w:r w:rsidR="00C717D4">
        <w:rPr>
          <w:rFonts w:ascii="Times New Roman" w:hAnsi="Times New Roman" w:cs="Times New Roman"/>
          <w:sz w:val="28"/>
          <w:szCs w:val="28"/>
        </w:rPr>
        <w:t>5.4.6. Связь..........................................................................................................</w:t>
      </w:r>
      <w:r w:rsidR="002F1D90">
        <w:rPr>
          <w:rFonts w:ascii="Times New Roman" w:hAnsi="Times New Roman" w:cs="Times New Roman"/>
          <w:sz w:val="28"/>
          <w:szCs w:val="28"/>
        </w:rPr>
        <w:t>52</w:t>
      </w:r>
    </w:p>
    <w:p w:rsidR="007E5700" w:rsidRPr="007E5700" w:rsidRDefault="00B033E2" w:rsidP="007E5700">
      <w:pPr>
        <w:spacing w:after="0"/>
        <w:jc w:val="both"/>
        <w:rPr>
          <w:rFonts w:ascii="Times New Roman" w:hAnsi="Times New Roman" w:cs="Times New Roman"/>
          <w:sz w:val="28"/>
          <w:szCs w:val="28"/>
        </w:rPr>
      </w:pPr>
      <w:r>
        <w:rPr>
          <w:rFonts w:ascii="Times New Roman" w:hAnsi="Times New Roman" w:cs="Times New Roman"/>
          <w:sz w:val="28"/>
          <w:szCs w:val="28"/>
        </w:rPr>
        <w:t>1.</w:t>
      </w:r>
      <w:r w:rsidR="00C717D4">
        <w:rPr>
          <w:rFonts w:ascii="Times New Roman" w:hAnsi="Times New Roman" w:cs="Times New Roman"/>
          <w:sz w:val="28"/>
          <w:szCs w:val="28"/>
        </w:rPr>
        <w:t>5.4.7</w:t>
      </w:r>
      <w:r w:rsidR="007E5700" w:rsidRPr="007E5700">
        <w:rPr>
          <w:rFonts w:ascii="Times New Roman" w:hAnsi="Times New Roman" w:cs="Times New Roman"/>
          <w:sz w:val="28"/>
          <w:szCs w:val="28"/>
        </w:rPr>
        <w:t>. Молодежная политика</w:t>
      </w:r>
      <w:r w:rsidR="007E5060">
        <w:rPr>
          <w:rFonts w:ascii="Times New Roman" w:hAnsi="Times New Roman" w:cs="Times New Roman"/>
          <w:sz w:val="28"/>
          <w:szCs w:val="28"/>
        </w:rPr>
        <w:t>...................................................</w:t>
      </w:r>
      <w:r w:rsidR="002F1D90">
        <w:rPr>
          <w:rFonts w:ascii="Times New Roman" w:hAnsi="Times New Roman" w:cs="Times New Roman"/>
          <w:sz w:val="28"/>
          <w:szCs w:val="28"/>
        </w:rPr>
        <w:t>..............................53</w:t>
      </w:r>
    </w:p>
    <w:p w:rsidR="007E5700" w:rsidRPr="007E5700" w:rsidRDefault="00B033E2" w:rsidP="007E5700">
      <w:pPr>
        <w:pStyle w:val="5"/>
        <w:spacing w:before="0"/>
        <w:jc w:val="both"/>
        <w:textAlignment w:val="baseline"/>
        <w:rPr>
          <w:rFonts w:ascii="Times New Roman" w:hAnsi="Times New Roman" w:cs="Times New Roman"/>
          <w:color w:val="auto"/>
          <w:spacing w:val="2"/>
          <w:sz w:val="28"/>
          <w:szCs w:val="28"/>
        </w:rPr>
      </w:pPr>
      <w:r>
        <w:rPr>
          <w:rFonts w:ascii="Times New Roman" w:hAnsi="Times New Roman" w:cs="Times New Roman"/>
          <w:bCs/>
          <w:color w:val="auto"/>
          <w:spacing w:val="2"/>
          <w:sz w:val="28"/>
          <w:szCs w:val="28"/>
        </w:rPr>
        <w:t>1.</w:t>
      </w:r>
      <w:r w:rsidR="007E5700" w:rsidRPr="007E5700">
        <w:rPr>
          <w:rFonts w:ascii="Times New Roman" w:hAnsi="Times New Roman" w:cs="Times New Roman"/>
          <w:bCs/>
          <w:color w:val="auto"/>
          <w:spacing w:val="2"/>
          <w:sz w:val="28"/>
          <w:szCs w:val="28"/>
        </w:rPr>
        <w:t>6. Анализ бюджетной и финансовой сфер</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............................54</w:t>
      </w:r>
    </w:p>
    <w:p w:rsidR="007E5700" w:rsidRPr="007E5700" w:rsidRDefault="007E5700" w:rsidP="007E5700">
      <w:pPr>
        <w:pStyle w:val="4"/>
        <w:shd w:val="clear" w:color="auto" w:fill="FFFFFF" w:themeFill="background1"/>
        <w:spacing w:before="0"/>
        <w:jc w:val="both"/>
        <w:textAlignment w:val="baseline"/>
        <w:rPr>
          <w:rFonts w:ascii="Times New Roman" w:hAnsi="Times New Roman" w:cs="Times New Roman"/>
          <w:b w:val="0"/>
          <w:bCs w:val="0"/>
          <w:i w:val="0"/>
          <w:color w:val="auto"/>
          <w:spacing w:val="2"/>
          <w:sz w:val="28"/>
          <w:szCs w:val="28"/>
        </w:rPr>
      </w:pPr>
      <w:r w:rsidRPr="007E5700">
        <w:rPr>
          <w:rFonts w:ascii="Times New Roman" w:hAnsi="Times New Roman" w:cs="Times New Roman"/>
          <w:b w:val="0"/>
          <w:bCs w:val="0"/>
          <w:i w:val="0"/>
          <w:color w:val="auto"/>
          <w:spacing w:val="2"/>
          <w:sz w:val="28"/>
          <w:szCs w:val="28"/>
        </w:rPr>
        <w:t xml:space="preserve">II. SWOT-анализ. Миссия. Стратегические цели и задачи. Сценарии социально-экономического развития </w:t>
      </w:r>
      <w:proofErr w:type="spellStart"/>
      <w:r w:rsidRPr="007E5700">
        <w:rPr>
          <w:rFonts w:ascii="Times New Roman" w:hAnsi="Times New Roman" w:cs="Times New Roman"/>
          <w:b w:val="0"/>
          <w:bCs w:val="0"/>
          <w:i w:val="0"/>
          <w:color w:val="auto"/>
          <w:spacing w:val="2"/>
          <w:sz w:val="28"/>
          <w:szCs w:val="28"/>
        </w:rPr>
        <w:t>Яшкинского</w:t>
      </w:r>
      <w:proofErr w:type="spellEnd"/>
      <w:r w:rsidRPr="007E5700">
        <w:rPr>
          <w:rFonts w:ascii="Times New Roman" w:hAnsi="Times New Roman" w:cs="Times New Roman"/>
          <w:b w:val="0"/>
          <w:bCs w:val="0"/>
          <w:i w:val="0"/>
          <w:color w:val="auto"/>
          <w:spacing w:val="2"/>
          <w:sz w:val="28"/>
          <w:szCs w:val="28"/>
        </w:rPr>
        <w:t xml:space="preserve"> муниципального района</w:t>
      </w:r>
      <w:r w:rsidR="002F1D90">
        <w:rPr>
          <w:rFonts w:ascii="Times New Roman" w:hAnsi="Times New Roman" w:cs="Times New Roman"/>
          <w:b w:val="0"/>
          <w:bCs w:val="0"/>
          <w:i w:val="0"/>
          <w:color w:val="auto"/>
          <w:spacing w:val="2"/>
          <w:sz w:val="28"/>
          <w:szCs w:val="28"/>
        </w:rPr>
        <w:t>...59</w:t>
      </w:r>
    </w:p>
    <w:p w:rsidR="007E5700" w:rsidRPr="007E5700" w:rsidRDefault="007E5700" w:rsidP="007E5700">
      <w:pPr>
        <w:pStyle w:val="5"/>
        <w:spacing w:before="0"/>
        <w:jc w:val="both"/>
        <w:textAlignment w:val="baseline"/>
        <w:rPr>
          <w:rFonts w:ascii="Times New Roman" w:hAnsi="Times New Roman" w:cs="Times New Roman"/>
          <w:bCs/>
          <w:color w:val="auto"/>
          <w:spacing w:val="2"/>
          <w:sz w:val="28"/>
          <w:szCs w:val="28"/>
        </w:rPr>
      </w:pPr>
      <w:r w:rsidRPr="007E5700">
        <w:rPr>
          <w:rFonts w:ascii="Times New Roman" w:hAnsi="Times New Roman" w:cs="Times New Roman"/>
          <w:bCs/>
          <w:color w:val="auto"/>
          <w:spacing w:val="2"/>
          <w:sz w:val="28"/>
          <w:szCs w:val="28"/>
        </w:rPr>
        <w:t>2.1. SWOT-анализ</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59</w:t>
      </w:r>
    </w:p>
    <w:p w:rsidR="007E5700" w:rsidRPr="007E5700" w:rsidRDefault="007E5700" w:rsidP="007E5700">
      <w:pPr>
        <w:pStyle w:val="5"/>
        <w:spacing w:before="0"/>
        <w:jc w:val="both"/>
        <w:textAlignment w:val="baseline"/>
        <w:rPr>
          <w:rFonts w:ascii="Times New Roman" w:hAnsi="Times New Roman" w:cs="Times New Roman"/>
          <w:color w:val="auto"/>
          <w:spacing w:val="2"/>
          <w:sz w:val="28"/>
          <w:szCs w:val="28"/>
        </w:rPr>
      </w:pPr>
      <w:r w:rsidRPr="007E5700">
        <w:rPr>
          <w:rFonts w:ascii="Times New Roman" w:hAnsi="Times New Roman" w:cs="Times New Roman"/>
          <w:bCs/>
          <w:color w:val="auto"/>
          <w:spacing w:val="2"/>
          <w:sz w:val="28"/>
          <w:szCs w:val="28"/>
        </w:rPr>
        <w:t>2.2. Миссия. Стратегические цели и задачи</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66</w:t>
      </w:r>
    </w:p>
    <w:p w:rsidR="007E5700" w:rsidRPr="007E5700" w:rsidRDefault="007E5700" w:rsidP="007E5700">
      <w:pPr>
        <w:pStyle w:val="5"/>
        <w:spacing w:before="0"/>
        <w:jc w:val="both"/>
        <w:textAlignment w:val="baseline"/>
        <w:rPr>
          <w:rFonts w:ascii="Times New Roman" w:hAnsi="Times New Roman" w:cs="Times New Roman"/>
          <w:color w:val="auto"/>
          <w:spacing w:val="2"/>
          <w:sz w:val="28"/>
          <w:szCs w:val="28"/>
        </w:rPr>
      </w:pPr>
      <w:r w:rsidRPr="007E5700">
        <w:rPr>
          <w:rFonts w:ascii="Times New Roman" w:hAnsi="Times New Roman" w:cs="Times New Roman"/>
          <w:bCs/>
          <w:color w:val="auto"/>
          <w:spacing w:val="2"/>
          <w:sz w:val="28"/>
          <w:szCs w:val="28"/>
        </w:rPr>
        <w:t xml:space="preserve">2.3. Сценарии социально-экономического развития </w:t>
      </w:r>
      <w:proofErr w:type="spellStart"/>
      <w:r w:rsidRPr="007E5700">
        <w:rPr>
          <w:rFonts w:ascii="Times New Roman" w:hAnsi="Times New Roman" w:cs="Times New Roman"/>
          <w:bCs/>
          <w:color w:val="auto"/>
          <w:spacing w:val="2"/>
          <w:sz w:val="28"/>
          <w:szCs w:val="28"/>
        </w:rPr>
        <w:t>Яшкинского</w:t>
      </w:r>
      <w:proofErr w:type="spellEnd"/>
      <w:r w:rsidRPr="007E5700">
        <w:rPr>
          <w:rFonts w:ascii="Times New Roman" w:hAnsi="Times New Roman" w:cs="Times New Roman"/>
          <w:bCs/>
          <w:color w:val="auto"/>
          <w:spacing w:val="2"/>
          <w:sz w:val="28"/>
          <w:szCs w:val="28"/>
        </w:rPr>
        <w:t xml:space="preserve"> муниципального района на долгосрочную перспективу</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...............................67</w:t>
      </w:r>
    </w:p>
    <w:p w:rsidR="007E5700" w:rsidRPr="007E5700" w:rsidRDefault="007E5700" w:rsidP="007E5700">
      <w:pPr>
        <w:pStyle w:val="4"/>
        <w:spacing w:before="0"/>
        <w:jc w:val="both"/>
        <w:textAlignment w:val="baseline"/>
        <w:rPr>
          <w:rFonts w:ascii="Times New Roman" w:hAnsi="Times New Roman" w:cs="Times New Roman"/>
          <w:b w:val="0"/>
          <w:bCs w:val="0"/>
          <w:i w:val="0"/>
          <w:color w:val="auto"/>
          <w:spacing w:val="2"/>
          <w:sz w:val="28"/>
          <w:szCs w:val="28"/>
        </w:rPr>
      </w:pPr>
      <w:r w:rsidRPr="007E5700">
        <w:rPr>
          <w:rFonts w:ascii="Times New Roman" w:hAnsi="Times New Roman" w:cs="Times New Roman"/>
          <w:b w:val="0"/>
          <w:bCs w:val="0"/>
          <w:i w:val="0"/>
          <w:color w:val="auto"/>
          <w:spacing w:val="2"/>
          <w:sz w:val="28"/>
          <w:szCs w:val="28"/>
        </w:rPr>
        <w:t xml:space="preserve">III. Приоритетные направления социально-экономического развития </w:t>
      </w:r>
      <w:proofErr w:type="spellStart"/>
      <w:r w:rsidRPr="007E5700">
        <w:rPr>
          <w:rFonts w:ascii="Times New Roman" w:hAnsi="Times New Roman" w:cs="Times New Roman"/>
          <w:b w:val="0"/>
          <w:bCs w:val="0"/>
          <w:i w:val="0"/>
          <w:color w:val="auto"/>
          <w:spacing w:val="2"/>
          <w:sz w:val="28"/>
          <w:szCs w:val="28"/>
        </w:rPr>
        <w:t>Яшкинского</w:t>
      </w:r>
      <w:proofErr w:type="spellEnd"/>
      <w:r w:rsidRPr="007E5700">
        <w:rPr>
          <w:rFonts w:ascii="Times New Roman" w:hAnsi="Times New Roman" w:cs="Times New Roman"/>
          <w:b w:val="0"/>
          <w:bCs w:val="0"/>
          <w:i w:val="0"/>
          <w:color w:val="auto"/>
          <w:spacing w:val="2"/>
          <w:sz w:val="28"/>
          <w:szCs w:val="28"/>
        </w:rPr>
        <w:t xml:space="preserve"> муниципального района</w:t>
      </w:r>
      <w:r w:rsidR="007E5060">
        <w:rPr>
          <w:rFonts w:ascii="Times New Roman" w:hAnsi="Times New Roman" w:cs="Times New Roman"/>
          <w:b w:val="0"/>
          <w:bCs w:val="0"/>
          <w:i w:val="0"/>
          <w:color w:val="auto"/>
          <w:spacing w:val="2"/>
          <w:sz w:val="28"/>
          <w:szCs w:val="28"/>
        </w:rPr>
        <w:t>......................................</w:t>
      </w:r>
      <w:r w:rsidR="002F1D90">
        <w:rPr>
          <w:rFonts w:ascii="Times New Roman" w:hAnsi="Times New Roman" w:cs="Times New Roman"/>
          <w:b w:val="0"/>
          <w:bCs w:val="0"/>
          <w:i w:val="0"/>
          <w:color w:val="auto"/>
          <w:spacing w:val="2"/>
          <w:sz w:val="28"/>
          <w:szCs w:val="28"/>
        </w:rPr>
        <w:t>.............................72</w:t>
      </w:r>
    </w:p>
    <w:p w:rsidR="007E5700" w:rsidRPr="007E5700" w:rsidRDefault="007E5700" w:rsidP="007E5700">
      <w:pPr>
        <w:pStyle w:val="5"/>
        <w:spacing w:before="0"/>
        <w:jc w:val="both"/>
        <w:textAlignment w:val="baseline"/>
        <w:rPr>
          <w:rFonts w:ascii="Times New Roman" w:hAnsi="Times New Roman" w:cs="Times New Roman"/>
          <w:color w:val="auto"/>
          <w:spacing w:val="2"/>
          <w:sz w:val="28"/>
          <w:szCs w:val="28"/>
        </w:rPr>
      </w:pPr>
      <w:r w:rsidRPr="007E5700">
        <w:rPr>
          <w:rFonts w:ascii="Times New Roman" w:hAnsi="Times New Roman" w:cs="Times New Roman"/>
          <w:bCs/>
          <w:color w:val="auto"/>
          <w:spacing w:val="2"/>
          <w:sz w:val="28"/>
          <w:szCs w:val="28"/>
        </w:rPr>
        <w:t>3.1. Приоритетные направления в социальной политике</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.............................72</w:t>
      </w:r>
    </w:p>
    <w:p w:rsidR="007E5700" w:rsidRPr="007E5700" w:rsidRDefault="007E5700" w:rsidP="007E5700">
      <w:pPr>
        <w:pStyle w:val="6"/>
        <w:spacing w:before="0"/>
        <w:jc w:val="both"/>
        <w:textAlignment w:val="baseline"/>
        <w:rPr>
          <w:rFonts w:ascii="Times New Roman" w:hAnsi="Times New Roman" w:cs="Times New Roman"/>
          <w:bCs/>
          <w:i w:val="0"/>
          <w:color w:val="auto"/>
          <w:spacing w:val="2"/>
          <w:sz w:val="28"/>
          <w:szCs w:val="28"/>
        </w:rPr>
      </w:pPr>
      <w:r w:rsidRPr="007E5700">
        <w:rPr>
          <w:rFonts w:ascii="Times New Roman" w:hAnsi="Times New Roman" w:cs="Times New Roman"/>
          <w:bCs/>
          <w:i w:val="0"/>
          <w:color w:val="auto"/>
          <w:spacing w:val="2"/>
          <w:sz w:val="28"/>
          <w:szCs w:val="28"/>
        </w:rPr>
        <w:t>3.1.1. Повышение уровня и качества жизни населения</w:t>
      </w:r>
      <w:r w:rsidR="007E5060">
        <w:rPr>
          <w:rFonts w:ascii="Times New Roman" w:hAnsi="Times New Roman" w:cs="Times New Roman"/>
          <w:bCs/>
          <w:i w:val="0"/>
          <w:color w:val="auto"/>
          <w:spacing w:val="2"/>
          <w:sz w:val="28"/>
          <w:szCs w:val="28"/>
        </w:rPr>
        <w:t>..........</w:t>
      </w:r>
      <w:r w:rsidR="002F1D90">
        <w:rPr>
          <w:rFonts w:ascii="Times New Roman" w:hAnsi="Times New Roman" w:cs="Times New Roman"/>
          <w:bCs/>
          <w:i w:val="0"/>
          <w:color w:val="auto"/>
          <w:spacing w:val="2"/>
          <w:sz w:val="28"/>
          <w:szCs w:val="28"/>
        </w:rPr>
        <w:t>............................72</w:t>
      </w:r>
    </w:p>
    <w:p w:rsidR="007E5700" w:rsidRPr="007E5700" w:rsidRDefault="007E5700" w:rsidP="007E5700">
      <w:pPr>
        <w:pStyle w:val="6"/>
        <w:spacing w:before="0"/>
        <w:jc w:val="both"/>
        <w:textAlignment w:val="baseline"/>
        <w:rPr>
          <w:rFonts w:ascii="Times New Roman" w:hAnsi="Times New Roman" w:cs="Times New Roman"/>
          <w:i w:val="0"/>
          <w:color w:val="auto"/>
          <w:spacing w:val="2"/>
          <w:sz w:val="28"/>
          <w:szCs w:val="28"/>
        </w:rPr>
      </w:pPr>
      <w:r w:rsidRPr="007E5700">
        <w:rPr>
          <w:rFonts w:ascii="Times New Roman" w:hAnsi="Times New Roman" w:cs="Times New Roman"/>
          <w:bCs/>
          <w:i w:val="0"/>
          <w:color w:val="auto"/>
          <w:spacing w:val="2"/>
          <w:sz w:val="28"/>
          <w:szCs w:val="28"/>
        </w:rPr>
        <w:t>3.1.2. Улучшение демографической ситуации</w:t>
      </w:r>
      <w:r w:rsidR="007E5060">
        <w:rPr>
          <w:rFonts w:ascii="Times New Roman" w:hAnsi="Times New Roman" w:cs="Times New Roman"/>
          <w:bCs/>
          <w:i w:val="0"/>
          <w:color w:val="auto"/>
          <w:spacing w:val="2"/>
          <w:sz w:val="28"/>
          <w:szCs w:val="28"/>
        </w:rPr>
        <w:t>........................</w:t>
      </w:r>
      <w:r w:rsidR="002F1D90">
        <w:rPr>
          <w:rFonts w:ascii="Times New Roman" w:hAnsi="Times New Roman" w:cs="Times New Roman"/>
          <w:bCs/>
          <w:i w:val="0"/>
          <w:color w:val="auto"/>
          <w:spacing w:val="2"/>
          <w:sz w:val="28"/>
          <w:szCs w:val="28"/>
        </w:rPr>
        <w:t>.............................75</w:t>
      </w:r>
    </w:p>
    <w:p w:rsidR="007E5700" w:rsidRPr="007E5700" w:rsidRDefault="007E5700" w:rsidP="007E5700">
      <w:pPr>
        <w:pStyle w:val="6"/>
        <w:spacing w:before="0"/>
        <w:jc w:val="both"/>
        <w:textAlignment w:val="baseline"/>
        <w:rPr>
          <w:rFonts w:ascii="Times New Roman" w:hAnsi="Times New Roman" w:cs="Times New Roman"/>
          <w:i w:val="0"/>
          <w:color w:val="auto"/>
          <w:spacing w:val="2"/>
          <w:sz w:val="28"/>
          <w:szCs w:val="28"/>
        </w:rPr>
      </w:pPr>
      <w:r w:rsidRPr="007E5700">
        <w:rPr>
          <w:rFonts w:ascii="Times New Roman" w:hAnsi="Times New Roman" w:cs="Times New Roman"/>
          <w:bCs/>
          <w:i w:val="0"/>
          <w:color w:val="auto"/>
          <w:spacing w:val="2"/>
          <w:sz w:val="28"/>
          <w:szCs w:val="28"/>
        </w:rPr>
        <w:t>3.1.3. Развитие туризма и туриндустрии</w:t>
      </w:r>
      <w:r w:rsidR="007E5060">
        <w:rPr>
          <w:rFonts w:ascii="Times New Roman" w:hAnsi="Times New Roman" w:cs="Times New Roman"/>
          <w:bCs/>
          <w:i w:val="0"/>
          <w:color w:val="auto"/>
          <w:spacing w:val="2"/>
          <w:sz w:val="28"/>
          <w:szCs w:val="28"/>
        </w:rPr>
        <w:t>.................................</w:t>
      </w:r>
      <w:r w:rsidR="002F1D90">
        <w:rPr>
          <w:rFonts w:ascii="Times New Roman" w:hAnsi="Times New Roman" w:cs="Times New Roman"/>
          <w:bCs/>
          <w:i w:val="0"/>
          <w:color w:val="auto"/>
          <w:spacing w:val="2"/>
          <w:sz w:val="28"/>
          <w:szCs w:val="28"/>
        </w:rPr>
        <w:t>.............................77</w:t>
      </w:r>
    </w:p>
    <w:p w:rsidR="007E5700" w:rsidRPr="007E5700" w:rsidRDefault="007E5700" w:rsidP="007E5700">
      <w:pPr>
        <w:pStyle w:val="5"/>
        <w:spacing w:before="0"/>
        <w:jc w:val="both"/>
        <w:textAlignment w:val="baseline"/>
        <w:rPr>
          <w:rFonts w:ascii="Times New Roman" w:hAnsi="Times New Roman" w:cs="Times New Roman"/>
          <w:color w:val="auto"/>
          <w:spacing w:val="2"/>
          <w:sz w:val="28"/>
          <w:szCs w:val="28"/>
        </w:rPr>
      </w:pPr>
      <w:r w:rsidRPr="007E5700">
        <w:rPr>
          <w:rFonts w:ascii="Times New Roman" w:hAnsi="Times New Roman" w:cs="Times New Roman"/>
          <w:bCs/>
          <w:color w:val="auto"/>
          <w:spacing w:val="2"/>
          <w:sz w:val="28"/>
          <w:szCs w:val="28"/>
        </w:rPr>
        <w:t>3.2. Приоритетные направления в экономике</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80</w:t>
      </w:r>
    </w:p>
    <w:p w:rsidR="007E5700" w:rsidRPr="007E5700" w:rsidRDefault="007E5700" w:rsidP="007E5700">
      <w:pPr>
        <w:pStyle w:val="6"/>
        <w:spacing w:before="0"/>
        <w:jc w:val="both"/>
        <w:textAlignment w:val="baseline"/>
        <w:rPr>
          <w:rFonts w:ascii="Times New Roman" w:hAnsi="Times New Roman" w:cs="Times New Roman"/>
          <w:bCs/>
          <w:i w:val="0"/>
          <w:color w:val="auto"/>
          <w:spacing w:val="2"/>
          <w:sz w:val="28"/>
          <w:szCs w:val="28"/>
        </w:rPr>
      </w:pPr>
      <w:r w:rsidRPr="007E5700">
        <w:rPr>
          <w:rFonts w:ascii="Times New Roman" w:hAnsi="Times New Roman" w:cs="Times New Roman"/>
          <w:bCs/>
          <w:i w:val="0"/>
          <w:color w:val="auto"/>
          <w:spacing w:val="2"/>
          <w:sz w:val="28"/>
          <w:szCs w:val="28"/>
        </w:rPr>
        <w:t>3.2.1. Содействие развитию бизнеса и инвестиционной привлекательности</w:t>
      </w:r>
      <w:r w:rsidR="002F1D90">
        <w:rPr>
          <w:rFonts w:ascii="Times New Roman" w:hAnsi="Times New Roman" w:cs="Times New Roman"/>
          <w:bCs/>
          <w:i w:val="0"/>
          <w:color w:val="auto"/>
          <w:spacing w:val="2"/>
          <w:sz w:val="28"/>
          <w:szCs w:val="28"/>
        </w:rPr>
        <w:t>...80</w:t>
      </w:r>
    </w:p>
    <w:p w:rsidR="007E5700" w:rsidRPr="007E5700" w:rsidRDefault="007E5700" w:rsidP="007E5700">
      <w:pPr>
        <w:pStyle w:val="6"/>
        <w:spacing w:before="0"/>
        <w:jc w:val="both"/>
        <w:textAlignment w:val="baseline"/>
        <w:rPr>
          <w:rFonts w:ascii="Times New Roman" w:hAnsi="Times New Roman" w:cs="Times New Roman"/>
          <w:i w:val="0"/>
          <w:color w:val="auto"/>
          <w:spacing w:val="2"/>
          <w:sz w:val="28"/>
          <w:szCs w:val="28"/>
        </w:rPr>
      </w:pPr>
      <w:r w:rsidRPr="007E5700">
        <w:rPr>
          <w:rFonts w:ascii="Times New Roman" w:hAnsi="Times New Roman" w:cs="Times New Roman"/>
          <w:bCs/>
          <w:i w:val="0"/>
          <w:color w:val="auto"/>
          <w:spacing w:val="2"/>
          <w:sz w:val="28"/>
          <w:szCs w:val="28"/>
        </w:rPr>
        <w:t>3.2.2. Развитие промышленного сектора экономики</w:t>
      </w:r>
      <w:r w:rsidR="007E5060">
        <w:rPr>
          <w:rFonts w:ascii="Times New Roman" w:hAnsi="Times New Roman" w:cs="Times New Roman"/>
          <w:bCs/>
          <w:i w:val="0"/>
          <w:color w:val="auto"/>
          <w:spacing w:val="2"/>
          <w:sz w:val="28"/>
          <w:szCs w:val="28"/>
        </w:rPr>
        <w:t>.........................................</w:t>
      </w:r>
      <w:r w:rsidR="002F1D90">
        <w:rPr>
          <w:rFonts w:ascii="Times New Roman" w:hAnsi="Times New Roman" w:cs="Times New Roman"/>
          <w:bCs/>
          <w:i w:val="0"/>
          <w:color w:val="auto"/>
          <w:spacing w:val="2"/>
          <w:sz w:val="28"/>
          <w:szCs w:val="28"/>
        </w:rPr>
        <w:t>82</w:t>
      </w:r>
    </w:p>
    <w:p w:rsidR="007E5700" w:rsidRPr="007E5700" w:rsidRDefault="007E5700" w:rsidP="007E5700">
      <w:pPr>
        <w:pStyle w:val="6"/>
        <w:spacing w:before="0"/>
        <w:jc w:val="both"/>
        <w:textAlignment w:val="baseline"/>
        <w:rPr>
          <w:rFonts w:ascii="Times New Roman" w:hAnsi="Times New Roman" w:cs="Times New Roman"/>
          <w:i w:val="0"/>
          <w:color w:val="auto"/>
          <w:spacing w:val="2"/>
          <w:sz w:val="28"/>
          <w:szCs w:val="28"/>
        </w:rPr>
      </w:pPr>
      <w:r w:rsidRPr="007E5700">
        <w:rPr>
          <w:rFonts w:ascii="Times New Roman" w:hAnsi="Times New Roman" w:cs="Times New Roman"/>
          <w:bCs/>
          <w:i w:val="0"/>
          <w:color w:val="auto"/>
          <w:spacing w:val="2"/>
          <w:sz w:val="28"/>
          <w:szCs w:val="28"/>
        </w:rPr>
        <w:t>3.2.3. Развитие аграрного сектора экономики</w:t>
      </w:r>
      <w:r w:rsidR="007E5060">
        <w:rPr>
          <w:rFonts w:ascii="Times New Roman" w:hAnsi="Times New Roman" w:cs="Times New Roman"/>
          <w:bCs/>
          <w:i w:val="0"/>
          <w:color w:val="auto"/>
          <w:spacing w:val="2"/>
          <w:sz w:val="28"/>
          <w:szCs w:val="28"/>
        </w:rPr>
        <w:t>...................................................</w:t>
      </w:r>
      <w:r w:rsidR="002F1D90">
        <w:rPr>
          <w:rFonts w:ascii="Times New Roman" w:hAnsi="Times New Roman" w:cs="Times New Roman"/>
          <w:bCs/>
          <w:i w:val="0"/>
          <w:color w:val="auto"/>
          <w:spacing w:val="2"/>
          <w:sz w:val="28"/>
          <w:szCs w:val="28"/>
        </w:rPr>
        <w:t>85</w:t>
      </w:r>
    </w:p>
    <w:p w:rsidR="007E5700" w:rsidRPr="007E5700" w:rsidRDefault="007E5700" w:rsidP="007E5700">
      <w:pPr>
        <w:pStyle w:val="6"/>
        <w:spacing w:before="0"/>
        <w:jc w:val="both"/>
        <w:textAlignment w:val="baseline"/>
        <w:rPr>
          <w:rFonts w:ascii="Times New Roman" w:hAnsi="Times New Roman" w:cs="Times New Roman"/>
          <w:bCs/>
          <w:i w:val="0"/>
          <w:color w:val="auto"/>
          <w:spacing w:val="2"/>
          <w:sz w:val="28"/>
          <w:szCs w:val="28"/>
        </w:rPr>
      </w:pPr>
      <w:r w:rsidRPr="007E5700">
        <w:rPr>
          <w:rFonts w:ascii="Times New Roman" w:hAnsi="Times New Roman" w:cs="Times New Roman"/>
          <w:bCs/>
          <w:i w:val="0"/>
          <w:color w:val="auto"/>
          <w:spacing w:val="2"/>
          <w:sz w:val="28"/>
          <w:szCs w:val="28"/>
        </w:rPr>
        <w:t>3.3. Направления развития в социальной сфере</w:t>
      </w:r>
      <w:r w:rsidR="007E5060">
        <w:rPr>
          <w:rFonts w:ascii="Times New Roman" w:hAnsi="Times New Roman" w:cs="Times New Roman"/>
          <w:bCs/>
          <w:i w:val="0"/>
          <w:color w:val="auto"/>
          <w:spacing w:val="2"/>
          <w:sz w:val="28"/>
          <w:szCs w:val="28"/>
        </w:rPr>
        <w:t>...................</w:t>
      </w:r>
      <w:r w:rsidR="002F1D90">
        <w:rPr>
          <w:rFonts w:ascii="Times New Roman" w:hAnsi="Times New Roman" w:cs="Times New Roman"/>
          <w:bCs/>
          <w:i w:val="0"/>
          <w:color w:val="auto"/>
          <w:spacing w:val="2"/>
          <w:sz w:val="28"/>
          <w:szCs w:val="28"/>
        </w:rPr>
        <w:t>...............................87</w:t>
      </w:r>
    </w:p>
    <w:p w:rsidR="007E5700" w:rsidRPr="007E5700" w:rsidRDefault="007E5700" w:rsidP="007E5700">
      <w:pPr>
        <w:spacing w:after="0"/>
        <w:jc w:val="both"/>
        <w:rPr>
          <w:rFonts w:ascii="Times New Roman" w:hAnsi="Times New Roman" w:cs="Times New Roman"/>
          <w:sz w:val="28"/>
          <w:szCs w:val="28"/>
        </w:rPr>
      </w:pPr>
      <w:r w:rsidRPr="007E5700">
        <w:rPr>
          <w:rFonts w:ascii="Times New Roman" w:hAnsi="Times New Roman" w:cs="Times New Roman"/>
          <w:sz w:val="28"/>
          <w:szCs w:val="28"/>
        </w:rPr>
        <w:t>3.3.1. Развитие сферы социального обслуживания населения</w:t>
      </w:r>
      <w:r w:rsidR="007E5060">
        <w:rPr>
          <w:rFonts w:ascii="Times New Roman" w:hAnsi="Times New Roman" w:cs="Times New Roman"/>
          <w:sz w:val="28"/>
          <w:szCs w:val="28"/>
        </w:rPr>
        <w:t>............................</w:t>
      </w:r>
      <w:r w:rsidR="002F1D90">
        <w:rPr>
          <w:rFonts w:ascii="Times New Roman" w:hAnsi="Times New Roman" w:cs="Times New Roman"/>
          <w:sz w:val="28"/>
          <w:szCs w:val="28"/>
        </w:rPr>
        <w:t>87</w:t>
      </w:r>
    </w:p>
    <w:p w:rsidR="007E5700" w:rsidRPr="007E5700" w:rsidRDefault="007E5700" w:rsidP="007E5700">
      <w:pPr>
        <w:spacing w:after="0"/>
        <w:jc w:val="both"/>
        <w:rPr>
          <w:rFonts w:ascii="Times New Roman" w:hAnsi="Times New Roman" w:cs="Times New Roman"/>
          <w:sz w:val="28"/>
          <w:szCs w:val="28"/>
        </w:rPr>
      </w:pPr>
      <w:r w:rsidRPr="007E5700">
        <w:rPr>
          <w:rFonts w:ascii="Times New Roman" w:hAnsi="Times New Roman" w:cs="Times New Roman"/>
          <w:sz w:val="28"/>
          <w:szCs w:val="28"/>
        </w:rPr>
        <w:t>3.3.2. Развитие качественного образования</w:t>
      </w:r>
      <w:r w:rsidR="007E5060">
        <w:rPr>
          <w:rFonts w:ascii="Times New Roman" w:hAnsi="Times New Roman" w:cs="Times New Roman"/>
          <w:sz w:val="28"/>
          <w:szCs w:val="28"/>
        </w:rPr>
        <w:t>........................................................</w:t>
      </w:r>
      <w:r w:rsidR="002F1D90">
        <w:rPr>
          <w:rFonts w:ascii="Times New Roman" w:hAnsi="Times New Roman" w:cs="Times New Roman"/>
          <w:sz w:val="28"/>
          <w:szCs w:val="28"/>
        </w:rPr>
        <w:t>89</w:t>
      </w:r>
    </w:p>
    <w:p w:rsidR="007E5700" w:rsidRPr="007E5700" w:rsidRDefault="007E5700" w:rsidP="007E5700">
      <w:pPr>
        <w:spacing w:after="0"/>
        <w:jc w:val="both"/>
        <w:rPr>
          <w:rFonts w:ascii="Times New Roman" w:hAnsi="Times New Roman" w:cs="Times New Roman"/>
          <w:sz w:val="28"/>
          <w:szCs w:val="28"/>
        </w:rPr>
      </w:pPr>
      <w:r w:rsidRPr="007E5700">
        <w:rPr>
          <w:rFonts w:ascii="Times New Roman" w:hAnsi="Times New Roman" w:cs="Times New Roman"/>
          <w:sz w:val="28"/>
          <w:szCs w:val="28"/>
        </w:rPr>
        <w:t>3.3.3. Развитие культуры</w:t>
      </w:r>
      <w:r w:rsidR="007E5060">
        <w:rPr>
          <w:rFonts w:ascii="Times New Roman" w:hAnsi="Times New Roman" w:cs="Times New Roman"/>
          <w:sz w:val="28"/>
          <w:szCs w:val="28"/>
        </w:rPr>
        <w:t>.........................................................................................</w:t>
      </w:r>
      <w:r w:rsidR="002F1D90">
        <w:rPr>
          <w:rFonts w:ascii="Times New Roman" w:hAnsi="Times New Roman" w:cs="Times New Roman"/>
          <w:sz w:val="28"/>
          <w:szCs w:val="28"/>
        </w:rPr>
        <w:t>93</w:t>
      </w:r>
    </w:p>
    <w:p w:rsidR="007E5700" w:rsidRPr="007E5700" w:rsidRDefault="007E5700" w:rsidP="007E5700">
      <w:pPr>
        <w:spacing w:after="0"/>
        <w:jc w:val="both"/>
        <w:rPr>
          <w:rFonts w:ascii="Times New Roman" w:hAnsi="Times New Roman" w:cs="Times New Roman"/>
          <w:sz w:val="28"/>
          <w:szCs w:val="28"/>
        </w:rPr>
      </w:pPr>
      <w:r w:rsidRPr="007E5700">
        <w:rPr>
          <w:rFonts w:ascii="Times New Roman" w:hAnsi="Times New Roman" w:cs="Times New Roman"/>
          <w:sz w:val="28"/>
          <w:szCs w:val="28"/>
        </w:rPr>
        <w:t>3.3.4. Охрана окружающей среды и утилизация твердых бытовых отходов</w:t>
      </w:r>
      <w:r w:rsidR="007E5060">
        <w:rPr>
          <w:rFonts w:ascii="Times New Roman" w:hAnsi="Times New Roman" w:cs="Times New Roman"/>
          <w:sz w:val="28"/>
          <w:szCs w:val="28"/>
        </w:rPr>
        <w:t>...</w:t>
      </w:r>
      <w:r w:rsidR="002F1D90">
        <w:rPr>
          <w:rFonts w:ascii="Times New Roman" w:hAnsi="Times New Roman" w:cs="Times New Roman"/>
          <w:sz w:val="28"/>
          <w:szCs w:val="28"/>
        </w:rPr>
        <w:t>94</w:t>
      </w:r>
    </w:p>
    <w:p w:rsidR="007E5700" w:rsidRPr="007E5700" w:rsidRDefault="007E5700" w:rsidP="007E5700">
      <w:pPr>
        <w:spacing w:after="0"/>
        <w:jc w:val="both"/>
        <w:rPr>
          <w:rFonts w:ascii="Times New Roman" w:hAnsi="Times New Roman" w:cs="Times New Roman"/>
          <w:sz w:val="28"/>
          <w:szCs w:val="28"/>
        </w:rPr>
      </w:pPr>
      <w:r w:rsidRPr="007E5700">
        <w:rPr>
          <w:rFonts w:ascii="Times New Roman" w:hAnsi="Times New Roman" w:cs="Times New Roman"/>
          <w:sz w:val="28"/>
          <w:szCs w:val="28"/>
        </w:rPr>
        <w:t>3.3.5. Развитие сферы услуг</w:t>
      </w:r>
      <w:r w:rsidR="007E5060">
        <w:rPr>
          <w:rFonts w:ascii="Times New Roman" w:hAnsi="Times New Roman" w:cs="Times New Roman"/>
          <w:sz w:val="28"/>
          <w:szCs w:val="28"/>
        </w:rPr>
        <w:t>...................................................................................</w:t>
      </w:r>
      <w:r w:rsidR="002F1D90">
        <w:rPr>
          <w:rFonts w:ascii="Times New Roman" w:hAnsi="Times New Roman" w:cs="Times New Roman"/>
          <w:sz w:val="28"/>
          <w:szCs w:val="28"/>
        </w:rPr>
        <w:t>95</w:t>
      </w:r>
    </w:p>
    <w:p w:rsidR="007E5700" w:rsidRPr="007E5700" w:rsidRDefault="007E5700" w:rsidP="007E5700">
      <w:pPr>
        <w:spacing w:after="0"/>
        <w:jc w:val="both"/>
        <w:rPr>
          <w:rFonts w:ascii="Times New Roman" w:hAnsi="Times New Roman" w:cs="Times New Roman"/>
          <w:sz w:val="28"/>
          <w:szCs w:val="28"/>
        </w:rPr>
      </w:pPr>
      <w:r w:rsidRPr="007E5700">
        <w:rPr>
          <w:rFonts w:ascii="Times New Roman" w:hAnsi="Times New Roman" w:cs="Times New Roman"/>
          <w:sz w:val="28"/>
          <w:szCs w:val="28"/>
        </w:rPr>
        <w:t>3.3.6. Создание условий для массового привлечения населения к активным занятиям физической культурой и спортом</w:t>
      </w:r>
      <w:r w:rsidR="007E5060">
        <w:rPr>
          <w:rFonts w:ascii="Times New Roman" w:hAnsi="Times New Roman" w:cs="Times New Roman"/>
          <w:sz w:val="28"/>
          <w:szCs w:val="28"/>
        </w:rPr>
        <w:t>............................................................</w:t>
      </w:r>
      <w:r w:rsidR="002F1D90">
        <w:rPr>
          <w:rFonts w:ascii="Times New Roman" w:hAnsi="Times New Roman" w:cs="Times New Roman"/>
          <w:sz w:val="28"/>
          <w:szCs w:val="28"/>
        </w:rPr>
        <w:t>95</w:t>
      </w:r>
    </w:p>
    <w:p w:rsidR="007E5700" w:rsidRPr="007E5700" w:rsidRDefault="007E5700" w:rsidP="007E5700">
      <w:pPr>
        <w:spacing w:after="0"/>
        <w:jc w:val="both"/>
        <w:rPr>
          <w:rFonts w:ascii="Times New Roman" w:hAnsi="Times New Roman" w:cs="Times New Roman"/>
          <w:sz w:val="28"/>
          <w:szCs w:val="28"/>
        </w:rPr>
      </w:pPr>
      <w:r w:rsidRPr="007E5700">
        <w:rPr>
          <w:rFonts w:ascii="Times New Roman" w:hAnsi="Times New Roman" w:cs="Times New Roman"/>
          <w:sz w:val="28"/>
          <w:szCs w:val="28"/>
        </w:rPr>
        <w:t>3.3.7. Модернизация коммунальной инфраструктуры</w:t>
      </w:r>
      <w:r w:rsidR="007E5060">
        <w:rPr>
          <w:rFonts w:ascii="Times New Roman" w:hAnsi="Times New Roman" w:cs="Times New Roman"/>
          <w:sz w:val="28"/>
          <w:szCs w:val="28"/>
        </w:rPr>
        <w:t>............</w:t>
      </w:r>
      <w:r w:rsidR="002F1D90">
        <w:rPr>
          <w:rFonts w:ascii="Times New Roman" w:hAnsi="Times New Roman" w:cs="Times New Roman"/>
          <w:sz w:val="28"/>
          <w:szCs w:val="28"/>
        </w:rPr>
        <w:t>..............................96</w:t>
      </w:r>
    </w:p>
    <w:p w:rsidR="007E5700" w:rsidRPr="007E5700" w:rsidRDefault="007E5700" w:rsidP="007E5700">
      <w:pPr>
        <w:pStyle w:val="4"/>
        <w:spacing w:before="0"/>
        <w:jc w:val="both"/>
        <w:textAlignment w:val="baseline"/>
        <w:rPr>
          <w:rFonts w:ascii="Times New Roman" w:hAnsi="Times New Roman" w:cs="Times New Roman"/>
          <w:b w:val="0"/>
          <w:bCs w:val="0"/>
          <w:i w:val="0"/>
          <w:color w:val="auto"/>
          <w:spacing w:val="2"/>
          <w:sz w:val="28"/>
          <w:szCs w:val="28"/>
        </w:rPr>
      </w:pPr>
      <w:r w:rsidRPr="007E5700">
        <w:rPr>
          <w:rFonts w:ascii="Times New Roman" w:hAnsi="Times New Roman" w:cs="Times New Roman"/>
          <w:b w:val="0"/>
          <w:bCs w:val="0"/>
          <w:i w:val="0"/>
          <w:color w:val="auto"/>
          <w:spacing w:val="2"/>
          <w:sz w:val="28"/>
          <w:szCs w:val="28"/>
        </w:rPr>
        <w:t xml:space="preserve">IV. Механизмы реализации стратегии социально-экономического развития </w:t>
      </w:r>
      <w:proofErr w:type="spellStart"/>
      <w:r w:rsidRPr="007E5700">
        <w:rPr>
          <w:rFonts w:ascii="Times New Roman" w:hAnsi="Times New Roman" w:cs="Times New Roman"/>
          <w:b w:val="0"/>
          <w:bCs w:val="0"/>
          <w:i w:val="0"/>
          <w:color w:val="auto"/>
          <w:spacing w:val="2"/>
          <w:sz w:val="28"/>
          <w:szCs w:val="28"/>
        </w:rPr>
        <w:t>Яшкинского</w:t>
      </w:r>
      <w:proofErr w:type="spellEnd"/>
      <w:r w:rsidRPr="007E5700">
        <w:rPr>
          <w:rFonts w:ascii="Times New Roman" w:hAnsi="Times New Roman" w:cs="Times New Roman"/>
          <w:b w:val="0"/>
          <w:bCs w:val="0"/>
          <w:i w:val="0"/>
          <w:color w:val="auto"/>
          <w:spacing w:val="2"/>
          <w:sz w:val="28"/>
          <w:szCs w:val="28"/>
        </w:rPr>
        <w:t xml:space="preserve"> муниципального района</w:t>
      </w:r>
      <w:r w:rsidR="007E5060">
        <w:rPr>
          <w:rFonts w:ascii="Times New Roman" w:hAnsi="Times New Roman" w:cs="Times New Roman"/>
          <w:b w:val="0"/>
          <w:bCs w:val="0"/>
          <w:i w:val="0"/>
          <w:color w:val="auto"/>
          <w:spacing w:val="2"/>
          <w:sz w:val="28"/>
          <w:szCs w:val="28"/>
        </w:rPr>
        <w:t>..................................................................</w:t>
      </w:r>
      <w:r w:rsidR="002F1D90">
        <w:rPr>
          <w:rFonts w:ascii="Times New Roman" w:hAnsi="Times New Roman" w:cs="Times New Roman"/>
          <w:b w:val="0"/>
          <w:bCs w:val="0"/>
          <w:i w:val="0"/>
          <w:color w:val="auto"/>
          <w:spacing w:val="2"/>
          <w:sz w:val="28"/>
          <w:szCs w:val="28"/>
        </w:rPr>
        <w:t>97</w:t>
      </w:r>
    </w:p>
    <w:p w:rsidR="007E5700" w:rsidRPr="007E5700" w:rsidRDefault="007E5700" w:rsidP="007E5700">
      <w:pPr>
        <w:pStyle w:val="5"/>
        <w:spacing w:before="0"/>
        <w:jc w:val="both"/>
        <w:textAlignment w:val="baseline"/>
        <w:rPr>
          <w:rFonts w:ascii="Times New Roman" w:hAnsi="Times New Roman" w:cs="Times New Roman"/>
          <w:bCs/>
          <w:color w:val="auto"/>
          <w:spacing w:val="2"/>
          <w:sz w:val="28"/>
          <w:szCs w:val="28"/>
        </w:rPr>
      </w:pPr>
      <w:r w:rsidRPr="007E5700">
        <w:rPr>
          <w:rFonts w:ascii="Times New Roman" w:hAnsi="Times New Roman" w:cs="Times New Roman"/>
          <w:bCs/>
          <w:color w:val="auto"/>
          <w:spacing w:val="2"/>
          <w:sz w:val="28"/>
          <w:szCs w:val="28"/>
        </w:rPr>
        <w:t>4.1. Структура управления реализацией стратегии</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.............................97</w:t>
      </w:r>
    </w:p>
    <w:p w:rsidR="007E5700" w:rsidRPr="007E5700" w:rsidRDefault="007E5700" w:rsidP="007E5700">
      <w:pPr>
        <w:pStyle w:val="5"/>
        <w:spacing w:before="0"/>
        <w:jc w:val="both"/>
        <w:textAlignment w:val="baseline"/>
        <w:rPr>
          <w:rFonts w:ascii="Times New Roman" w:hAnsi="Times New Roman" w:cs="Times New Roman"/>
          <w:color w:val="auto"/>
          <w:spacing w:val="2"/>
          <w:sz w:val="28"/>
          <w:szCs w:val="28"/>
        </w:rPr>
      </w:pPr>
      <w:r w:rsidRPr="007E5700">
        <w:rPr>
          <w:rFonts w:ascii="Times New Roman" w:hAnsi="Times New Roman" w:cs="Times New Roman"/>
          <w:bCs/>
          <w:color w:val="auto"/>
          <w:spacing w:val="2"/>
          <w:sz w:val="28"/>
          <w:szCs w:val="28"/>
        </w:rPr>
        <w:t>4.2. Система мониторинга реализации стратегии</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...............................99</w:t>
      </w:r>
    </w:p>
    <w:p w:rsidR="00354D05" w:rsidRPr="00354D05" w:rsidRDefault="007E5700" w:rsidP="00003AEE">
      <w:pPr>
        <w:pStyle w:val="5"/>
        <w:spacing w:before="0"/>
        <w:jc w:val="both"/>
        <w:textAlignment w:val="baseline"/>
      </w:pPr>
      <w:r w:rsidRPr="007E5700">
        <w:rPr>
          <w:rFonts w:ascii="Times New Roman" w:hAnsi="Times New Roman" w:cs="Times New Roman"/>
          <w:bCs/>
          <w:color w:val="auto"/>
          <w:spacing w:val="2"/>
          <w:sz w:val="28"/>
          <w:szCs w:val="28"/>
        </w:rPr>
        <w:t>4.3. Оценка эффективности реализации стратегии</w:t>
      </w:r>
      <w:r w:rsidR="007E5060">
        <w:rPr>
          <w:rFonts w:ascii="Times New Roman" w:hAnsi="Times New Roman" w:cs="Times New Roman"/>
          <w:bCs/>
          <w:color w:val="auto"/>
          <w:spacing w:val="2"/>
          <w:sz w:val="28"/>
          <w:szCs w:val="28"/>
        </w:rPr>
        <w:t>...............</w:t>
      </w:r>
      <w:r w:rsidR="002F1D90">
        <w:rPr>
          <w:rFonts w:ascii="Times New Roman" w:hAnsi="Times New Roman" w:cs="Times New Roman"/>
          <w:bCs/>
          <w:color w:val="auto"/>
          <w:spacing w:val="2"/>
          <w:sz w:val="28"/>
          <w:szCs w:val="28"/>
        </w:rPr>
        <w:t>............................100</w:t>
      </w:r>
    </w:p>
    <w:p w:rsidR="00354D05" w:rsidRPr="00BE4139" w:rsidRDefault="00BE4139" w:rsidP="00BE4139">
      <w:pPr>
        <w:spacing w:after="0"/>
        <w:rPr>
          <w:rFonts w:ascii="Times New Roman" w:hAnsi="Times New Roman" w:cs="Times New Roman"/>
          <w:sz w:val="28"/>
          <w:szCs w:val="28"/>
        </w:rPr>
      </w:pPr>
      <w:r w:rsidRPr="00BE4139">
        <w:rPr>
          <w:rFonts w:ascii="Times New Roman" w:hAnsi="Times New Roman" w:cs="Times New Roman"/>
          <w:sz w:val="28"/>
          <w:szCs w:val="28"/>
        </w:rPr>
        <w:t>Приложение 1</w:t>
      </w:r>
      <w:r>
        <w:rPr>
          <w:rFonts w:ascii="Times New Roman" w:hAnsi="Times New Roman" w:cs="Times New Roman"/>
          <w:sz w:val="28"/>
          <w:szCs w:val="28"/>
        </w:rPr>
        <w:t>.........................................................................................................</w:t>
      </w:r>
      <w:r w:rsidR="002F1D90">
        <w:rPr>
          <w:rFonts w:ascii="Times New Roman" w:hAnsi="Times New Roman" w:cs="Times New Roman"/>
          <w:sz w:val="28"/>
          <w:szCs w:val="28"/>
        </w:rPr>
        <w:t>..102</w:t>
      </w:r>
    </w:p>
    <w:p w:rsidR="00003AEE" w:rsidRDefault="00BE4139" w:rsidP="00C717D4">
      <w:pPr>
        <w:spacing w:after="0"/>
        <w:rPr>
          <w:rFonts w:ascii="Times New Roman" w:hAnsi="Times New Roman" w:cs="Times New Roman"/>
          <w:sz w:val="28"/>
          <w:szCs w:val="28"/>
        </w:rPr>
      </w:pPr>
      <w:r w:rsidRPr="00BE4139">
        <w:rPr>
          <w:rFonts w:ascii="Times New Roman" w:hAnsi="Times New Roman" w:cs="Times New Roman"/>
          <w:sz w:val="28"/>
          <w:szCs w:val="28"/>
        </w:rPr>
        <w:t>Приложение 2</w:t>
      </w:r>
      <w:r>
        <w:rPr>
          <w:rFonts w:ascii="Times New Roman" w:hAnsi="Times New Roman" w:cs="Times New Roman"/>
          <w:sz w:val="28"/>
          <w:szCs w:val="28"/>
        </w:rPr>
        <w:t>................................................................................</w:t>
      </w:r>
      <w:r w:rsidR="002F1D90">
        <w:rPr>
          <w:rFonts w:ascii="Times New Roman" w:hAnsi="Times New Roman" w:cs="Times New Roman"/>
          <w:sz w:val="28"/>
          <w:szCs w:val="28"/>
        </w:rPr>
        <w:t>...........................104</w:t>
      </w:r>
    </w:p>
    <w:p w:rsidR="00C717D4" w:rsidRPr="00003AEE" w:rsidRDefault="00C717D4" w:rsidP="00C717D4">
      <w:pPr>
        <w:spacing w:after="0"/>
      </w:pPr>
    </w:p>
    <w:p w:rsidR="00D52A4F" w:rsidRDefault="00D52A4F" w:rsidP="009B70D5">
      <w:pPr>
        <w:pStyle w:val="4"/>
        <w:spacing w:before="0"/>
        <w:jc w:val="center"/>
        <w:textAlignment w:val="baseline"/>
        <w:rPr>
          <w:rFonts w:ascii="Times New Roman" w:hAnsi="Times New Roman" w:cs="Times New Roman"/>
          <w:bCs w:val="0"/>
          <w:i w:val="0"/>
          <w:color w:val="auto"/>
          <w:spacing w:val="2"/>
          <w:sz w:val="28"/>
          <w:szCs w:val="28"/>
        </w:rPr>
      </w:pPr>
    </w:p>
    <w:p w:rsidR="004F4982" w:rsidRPr="004F4982" w:rsidRDefault="004F4982" w:rsidP="004F4982"/>
    <w:p w:rsidR="004B72D0" w:rsidRPr="00797EAC" w:rsidRDefault="004B72D0" w:rsidP="009B70D5">
      <w:pPr>
        <w:pStyle w:val="4"/>
        <w:spacing w:before="0"/>
        <w:jc w:val="center"/>
        <w:textAlignment w:val="baseline"/>
        <w:rPr>
          <w:rFonts w:ascii="Times New Roman" w:hAnsi="Times New Roman" w:cs="Times New Roman"/>
          <w:bCs w:val="0"/>
          <w:i w:val="0"/>
          <w:color w:val="auto"/>
          <w:spacing w:val="2"/>
          <w:sz w:val="28"/>
          <w:szCs w:val="28"/>
        </w:rPr>
      </w:pPr>
      <w:r w:rsidRPr="00797EAC">
        <w:rPr>
          <w:rFonts w:ascii="Times New Roman" w:hAnsi="Times New Roman" w:cs="Times New Roman"/>
          <w:bCs w:val="0"/>
          <w:i w:val="0"/>
          <w:color w:val="auto"/>
          <w:spacing w:val="2"/>
          <w:sz w:val="28"/>
          <w:szCs w:val="28"/>
        </w:rPr>
        <w:lastRenderedPageBreak/>
        <w:t>Введение</w:t>
      </w:r>
    </w:p>
    <w:p w:rsidR="00427001" w:rsidRPr="004F4982" w:rsidRDefault="00427001" w:rsidP="004F4982">
      <w:pPr>
        <w:spacing w:after="0"/>
        <w:rPr>
          <w:rFonts w:ascii="Times New Roman" w:hAnsi="Times New Roman" w:cs="Times New Roman"/>
          <w:sz w:val="28"/>
          <w:szCs w:val="28"/>
        </w:rPr>
      </w:pPr>
    </w:p>
    <w:p w:rsidR="00617282" w:rsidRPr="00797EAC" w:rsidRDefault="004B72D0" w:rsidP="003022C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На сегодняшний день стратегическое планирование </w:t>
      </w:r>
      <w:r w:rsidR="003022C4">
        <w:rPr>
          <w:spacing w:val="2"/>
          <w:sz w:val="28"/>
          <w:szCs w:val="28"/>
        </w:rPr>
        <w:t>–</w:t>
      </w:r>
      <w:r w:rsidRPr="00797EAC">
        <w:rPr>
          <w:spacing w:val="2"/>
          <w:sz w:val="28"/>
          <w:szCs w:val="28"/>
        </w:rPr>
        <w:t xml:space="preserve"> признанный в мировой практике инструмент, применяемый для определения перспектив развития территорий. При отсутствии четко сформулированных ориентиров развития возникает множество неразрешенных проблем: как скоординировать разрозненные планы, увидеть пути их развития, как оценить эффективность деятельности и достигнуть перспектив. Для дальнейшего поступательного развития территории в быстро изменяющейся внешней среде, особую актуальность приобретает задача определения конкурентных преимуществ. Требуется новый уровень осознания приоритетов в экономике, социальной сфере и жилищно-коммунальном хозяйстве.</w:t>
      </w:r>
    </w:p>
    <w:p w:rsidR="00617282" w:rsidRPr="00797EAC" w:rsidRDefault="00617282" w:rsidP="0042700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Основной задачей деятельности а</w:t>
      </w:r>
      <w:r w:rsidR="004B72D0" w:rsidRPr="00797EAC">
        <w:rPr>
          <w:spacing w:val="2"/>
          <w:sz w:val="28"/>
          <w:szCs w:val="28"/>
        </w:rPr>
        <w:t>дминистрации любого муниципального образования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w:t>
      </w:r>
    </w:p>
    <w:p w:rsidR="00617282" w:rsidRPr="00797EAC" w:rsidRDefault="009B06E2" w:rsidP="0042700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Формирование с</w:t>
      </w:r>
      <w:r w:rsidR="004B72D0" w:rsidRPr="00797EAC">
        <w:rPr>
          <w:spacing w:val="2"/>
          <w:sz w:val="28"/>
          <w:szCs w:val="28"/>
        </w:rPr>
        <w:t xml:space="preserve">тратегии </w:t>
      </w:r>
      <w:proofErr w:type="spellStart"/>
      <w:r w:rsidR="00617282" w:rsidRPr="00797EAC">
        <w:rPr>
          <w:spacing w:val="2"/>
          <w:sz w:val="28"/>
          <w:szCs w:val="28"/>
        </w:rPr>
        <w:t>Яшкинского</w:t>
      </w:r>
      <w:proofErr w:type="spellEnd"/>
      <w:r w:rsidR="00617282" w:rsidRPr="00797EAC">
        <w:rPr>
          <w:spacing w:val="2"/>
          <w:sz w:val="28"/>
          <w:szCs w:val="28"/>
        </w:rPr>
        <w:t xml:space="preserve"> муниципального</w:t>
      </w:r>
      <w:r w:rsidR="00831D50" w:rsidRPr="00797EAC">
        <w:rPr>
          <w:spacing w:val="2"/>
          <w:sz w:val="28"/>
          <w:szCs w:val="28"/>
        </w:rPr>
        <w:t xml:space="preserve"> район</w:t>
      </w:r>
      <w:r w:rsidR="00617282" w:rsidRPr="00797EAC">
        <w:rPr>
          <w:spacing w:val="2"/>
          <w:sz w:val="28"/>
          <w:szCs w:val="28"/>
        </w:rPr>
        <w:t>а</w:t>
      </w:r>
      <w:r w:rsidR="004B72D0" w:rsidRPr="00797EAC">
        <w:rPr>
          <w:spacing w:val="2"/>
          <w:sz w:val="28"/>
          <w:szCs w:val="28"/>
        </w:rPr>
        <w:t xml:space="preserve">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развивать именно те отрасли и виды экономической деятельности, где муниципальное образование обладает хорошим ресурсным потенциалом развития.</w:t>
      </w:r>
    </w:p>
    <w:p w:rsidR="00617282" w:rsidRDefault="004B72D0" w:rsidP="00427001">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797EAC">
        <w:rPr>
          <w:spacing w:val="2"/>
          <w:sz w:val="28"/>
          <w:szCs w:val="28"/>
        </w:rPr>
        <w:t xml:space="preserve">Стратегия социально-экономического развития </w:t>
      </w:r>
      <w:proofErr w:type="spellStart"/>
      <w:r w:rsidR="00617282" w:rsidRPr="00797EAC">
        <w:rPr>
          <w:spacing w:val="2"/>
          <w:sz w:val="28"/>
          <w:szCs w:val="28"/>
        </w:rPr>
        <w:t>Яшкинского</w:t>
      </w:r>
      <w:proofErr w:type="spellEnd"/>
      <w:r w:rsidR="00617282" w:rsidRPr="00797EAC">
        <w:rPr>
          <w:spacing w:val="2"/>
          <w:sz w:val="28"/>
          <w:szCs w:val="28"/>
        </w:rPr>
        <w:t xml:space="preserve"> муниципального</w:t>
      </w:r>
      <w:r w:rsidR="00831D50" w:rsidRPr="00797EAC">
        <w:rPr>
          <w:spacing w:val="2"/>
          <w:sz w:val="28"/>
          <w:szCs w:val="28"/>
        </w:rPr>
        <w:t xml:space="preserve"> район</w:t>
      </w:r>
      <w:r w:rsidR="00617282" w:rsidRPr="00797EAC">
        <w:rPr>
          <w:spacing w:val="2"/>
          <w:sz w:val="28"/>
          <w:szCs w:val="28"/>
        </w:rPr>
        <w:t>а</w:t>
      </w:r>
      <w:r w:rsidRPr="00797EAC">
        <w:rPr>
          <w:spacing w:val="2"/>
          <w:sz w:val="28"/>
          <w:szCs w:val="28"/>
        </w:rPr>
        <w:t xml:space="preserve"> разработана в соответствии с</w:t>
      </w:r>
      <w:r w:rsidRPr="00797EAC">
        <w:rPr>
          <w:rStyle w:val="apple-converted-space"/>
          <w:spacing w:val="2"/>
          <w:sz w:val="28"/>
          <w:szCs w:val="28"/>
        </w:rPr>
        <w:t> </w:t>
      </w:r>
      <w:hyperlink r:id="rId9" w:history="1">
        <w:r w:rsidRPr="00797EAC">
          <w:rPr>
            <w:rStyle w:val="a3"/>
            <w:color w:val="auto"/>
            <w:spacing w:val="2"/>
            <w:sz w:val="28"/>
            <w:szCs w:val="28"/>
            <w:u w:val="none"/>
          </w:rPr>
          <w:t>Феде</w:t>
        </w:r>
        <w:r w:rsidR="009B06E2" w:rsidRPr="00797EAC">
          <w:rPr>
            <w:rStyle w:val="a3"/>
            <w:color w:val="auto"/>
            <w:spacing w:val="2"/>
            <w:sz w:val="28"/>
            <w:szCs w:val="28"/>
            <w:u w:val="none"/>
          </w:rPr>
          <w:t>ральным законом от 06.10.2003 №131-ФЗ «</w:t>
        </w:r>
        <w:r w:rsidRPr="00797EAC">
          <w:rPr>
            <w:rStyle w:val="a3"/>
            <w:color w:val="auto"/>
            <w:spacing w:val="2"/>
            <w:sz w:val="28"/>
            <w:szCs w:val="28"/>
            <w:u w:val="none"/>
          </w:rPr>
          <w:t>Об общих принципах организации местного самоуправления в Российской Федерации</w:t>
        </w:r>
      </w:hyperlink>
      <w:r w:rsidR="009B06E2" w:rsidRPr="00797EAC">
        <w:t>»</w:t>
      </w:r>
      <w:r w:rsidR="00617282" w:rsidRPr="00652838">
        <w:rPr>
          <w:spacing w:val="2"/>
          <w:sz w:val="28"/>
          <w:szCs w:val="28"/>
        </w:rPr>
        <w:t>,</w:t>
      </w:r>
      <w:r w:rsidR="00652838" w:rsidRPr="00652838">
        <w:rPr>
          <w:sz w:val="28"/>
          <w:szCs w:val="28"/>
        </w:rPr>
        <w:t xml:space="preserve"> Федеральным законом от 28.06.2014 №172-ФЗ «О стратегическом планировании в Российской Федерации», Законом Кемеровской области от 11.07.2008 №74-ОЗ «Об утверждении Стратегии социально-экономического развития Кемеровской области до 2025 года»,</w:t>
      </w:r>
      <w:r w:rsidRPr="00797EAC">
        <w:rPr>
          <w:spacing w:val="2"/>
          <w:sz w:val="28"/>
          <w:szCs w:val="28"/>
        </w:rPr>
        <w:t xml:space="preserve"> базируется на положениях </w:t>
      </w:r>
      <w:r w:rsidR="00617282" w:rsidRPr="00797EAC">
        <w:rPr>
          <w:spacing w:val="2"/>
          <w:sz w:val="28"/>
          <w:szCs w:val="28"/>
        </w:rPr>
        <w:t>Комплексной программы</w:t>
      </w:r>
      <w:r w:rsidRPr="00797EAC">
        <w:rPr>
          <w:spacing w:val="2"/>
          <w:sz w:val="28"/>
          <w:szCs w:val="28"/>
        </w:rPr>
        <w:t xml:space="preserve"> социально-экономического развития </w:t>
      </w:r>
      <w:proofErr w:type="spellStart"/>
      <w:r w:rsidR="00617282" w:rsidRPr="00797EAC">
        <w:rPr>
          <w:spacing w:val="2"/>
          <w:sz w:val="28"/>
          <w:szCs w:val="28"/>
        </w:rPr>
        <w:t>Яшкинского</w:t>
      </w:r>
      <w:proofErr w:type="spellEnd"/>
      <w:r w:rsidR="00617282" w:rsidRPr="00797EAC">
        <w:rPr>
          <w:spacing w:val="2"/>
          <w:sz w:val="28"/>
          <w:szCs w:val="28"/>
        </w:rPr>
        <w:t xml:space="preserve"> муниципального</w:t>
      </w:r>
      <w:proofErr w:type="gramEnd"/>
      <w:r w:rsidR="00617282" w:rsidRPr="00797EAC">
        <w:rPr>
          <w:spacing w:val="2"/>
          <w:sz w:val="28"/>
          <w:szCs w:val="28"/>
        </w:rPr>
        <w:t xml:space="preserve"> района на </w:t>
      </w:r>
      <w:r w:rsidR="00617282" w:rsidRPr="00797EAC">
        <w:rPr>
          <w:spacing w:val="2"/>
          <w:sz w:val="28"/>
          <w:szCs w:val="28"/>
        </w:rPr>
        <w:lastRenderedPageBreak/>
        <w:t>период до 2025</w:t>
      </w:r>
      <w:r w:rsidRPr="00797EAC">
        <w:rPr>
          <w:spacing w:val="2"/>
          <w:sz w:val="28"/>
          <w:szCs w:val="28"/>
        </w:rPr>
        <w:t xml:space="preserve"> года, утвержденной </w:t>
      </w:r>
      <w:r w:rsidR="00617282" w:rsidRPr="00797EAC">
        <w:rPr>
          <w:spacing w:val="2"/>
          <w:sz w:val="28"/>
          <w:szCs w:val="28"/>
        </w:rPr>
        <w:t>решением Совета народных депутатов от 28</w:t>
      </w:r>
      <w:r w:rsidRPr="00797EAC">
        <w:rPr>
          <w:spacing w:val="2"/>
          <w:sz w:val="28"/>
          <w:szCs w:val="28"/>
        </w:rPr>
        <w:t>.1</w:t>
      </w:r>
      <w:r w:rsidR="00617282" w:rsidRPr="00797EAC">
        <w:rPr>
          <w:spacing w:val="2"/>
          <w:sz w:val="28"/>
          <w:szCs w:val="28"/>
        </w:rPr>
        <w:t>2.2011</w:t>
      </w:r>
      <w:r w:rsidR="009B06E2" w:rsidRPr="00797EAC">
        <w:rPr>
          <w:spacing w:val="2"/>
          <w:sz w:val="28"/>
          <w:szCs w:val="28"/>
        </w:rPr>
        <w:t xml:space="preserve"> №</w:t>
      </w:r>
      <w:r w:rsidR="00617282" w:rsidRPr="00797EAC">
        <w:rPr>
          <w:spacing w:val="2"/>
          <w:sz w:val="28"/>
          <w:szCs w:val="28"/>
        </w:rPr>
        <w:t>418</w:t>
      </w:r>
      <w:r w:rsidRPr="00797EAC">
        <w:rPr>
          <w:spacing w:val="2"/>
          <w:sz w:val="28"/>
          <w:szCs w:val="28"/>
        </w:rPr>
        <w:t>-</w:t>
      </w:r>
      <w:r w:rsidR="00617282" w:rsidRPr="00797EAC">
        <w:rPr>
          <w:spacing w:val="2"/>
          <w:sz w:val="28"/>
          <w:szCs w:val="28"/>
        </w:rPr>
        <w:t xml:space="preserve">р, </w:t>
      </w:r>
      <w:r w:rsidRPr="00797EAC">
        <w:rPr>
          <w:spacing w:val="2"/>
          <w:sz w:val="28"/>
          <w:szCs w:val="28"/>
        </w:rPr>
        <w:t xml:space="preserve">с учетом мероприятий по реализации Указов Президента Российской Федерации от 7 мая 2012 года на территории муниципального образования, а также на основе совокупности нормативно-правовых актов </w:t>
      </w:r>
      <w:r w:rsidR="00617282" w:rsidRPr="00797EAC">
        <w:rPr>
          <w:spacing w:val="2"/>
          <w:sz w:val="28"/>
          <w:szCs w:val="28"/>
        </w:rPr>
        <w:t>Кемеровско</w:t>
      </w:r>
      <w:r w:rsidRPr="00797EAC">
        <w:rPr>
          <w:spacing w:val="2"/>
          <w:sz w:val="28"/>
          <w:szCs w:val="28"/>
        </w:rPr>
        <w:t xml:space="preserve">й области и муниципальных правовых актов </w:t>
      </w:r>
      <w:proofErr w:type="spellStart"/>
      <w:r w:rsidR="00617282" w:rsidRPr="00797EAC">
        <w:rPr>
          <w:spacing w:val="2"/>
          <w:sz w:val="28"/>
          <w:szCs w:val="28"/>
        </w:rPr>
        <w:t>Яшкинского</w:t>
      </w:r>
      <w:proofErr w:type="spellEnd"/>
      <w:r w:rsidR="00617282" w:rsidRPr="00797EAC">
        <w:rPr>
          <w:spacing w:val="2"/>
          <w:sz w:val="28"/>
          <w:szCs w:val="28"/>
        </w:rPr>
        <w:t xml:space="preserve"> муниципального</w:t>
      </w:r>
      <w:r w:rsidR="00831D50" w:rsidRPr="00797EAC">
        <w:rPr>
          <w:spacing w:val="2"/>
          <w:sz w:val="28"/>
          <w:szCs w:val="28"/>
        </w:rPr>
        <w:t xml:space="preserve"> район</w:t>
      </w:r>
      <w:r w:rsidR="00617282" w:rsidRPr="00797EAC">
        <w:rPr>
          <w:spacing w:val="2"/>
          <w:sz w:val="28"/>
          <w:szCs w:val="28"/>
        </w:rPr>
        <w:t>а</w:t>
      </w:r>
      <w:r w:rsidRPr="00797EAC">
        <w:rPr>
          <w:spacing w:val="2"/>
          <w:sz w:val="28"/>
          <w:szCs w:val="28"/>
        </w:rPr>
        <w:t>.</w:t>
      </w:r>
    </w:p>
    <w:p w:rsidR="00617282" w:rsidRPr="00797EAC" w:rsidRDefault="009B06E2" w:rsidP="0042700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с</w:t>
      </w:r>
      <w:r w:rsidR="004B72D0" w:rsidRPr="00797EAC">
        <w:rPr>
          <w:spacing w:val="2"/>
          <w:sz w:val="28"/>
          <w:szCs w:val="28"/>
        </w:rPr>
        <w:t xml:space="preserve">тратегии социально-экономического развития </w:t>
      </w:r>
      <w:proofErr w:type="spellStart"/>
      <w:r w:rsidR="00617282" w:rsidRPr="00797EAC">
        <w:rPr>
          <w:spacing w:val="2"/>
          <w:sz w:val="28"/>
          <w:szCs w:val="28"/>
        </w:rPr>
        <w:t>Яшкинского</w:t>
      </w:r>
      <w:proofErr w:type="spellEnd"/>
      <w:r w:rsidR="00617282" w:rsidRPr="00797EAC">
        <w:rPr>
          <w:spacing w:val="2"/>
          <w:sz w:val="28"/>
          <w:szCs w:val="28"/>
        </w:rPr>
        <w:t xml:space="preserve"> муниципального</w:t>
      </w:r>
      <w:r w:rsidR="00831D50" w:rsidRPr="00797EAC">
        <w:rPr>
          <w:spacing w:val="2"/>
          <w:sz w:val="28"/>
          <w:szCs w:val="28"/>
        </w:rPr>
        <w:t xml:space="preserve"> район</w:t>
      </w:r>
      <w:r w:rsidR="00617282" w:rsidRPr="00797EAC">
        <w:rPr>
          <w:spacing w:val="2"/>
          <w:sz w:val="28"/>
          <w:szCs w:val="28"/>
        </w:rPr>
        <w:t>а</w:t>
      </w:r>
      <w:r w:rsidR="004B72D0" w:rsidRPr="00797EAC">
        <w:rPr>
          <w:spacing w:val="2"/>
          <w:sz w:val="28"/>
          <w:szCs w:val="28"/>
        </w:rPr>
        <w:t xml:space="preserve"> определяется цель развития, основные приоритеты развития, целевые показатели развития и механизмы реализации намеченных целей.</w:t>
      </w:r>
    </w:p>
    <w:p w:rsidR="004B72D0" w:rsidRPr="00797EAC" w:rsidRDefault="004B72D0" w:rsidP="00427001">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p>
    <w:p w:rsidR="004B72D0" w:rsidRPr="00797EAC" w:rsidRDefault="004B72D0" w:rsidP="008471C4">
      <w:pPr>
        <w:pStyle w:val="4"/>
        <w:spacing w:before="0" w:after="225"/>
        <w:jc w:val="center"/>
        <w:textAlignment w:val="baseline"/>
        <w:rPr>
          <w:rFonts w:ascii="Times New Roman" w:hAnsi="Times New Roman" w:cs="Times New Roman"/>
          <w:bCs w:val="0"/>
          <w:i w:val="0"/>
          <w:color w:val="auto"/>
          <w:spacing w:val="2"/>
          <w:sz w:val="28"/>
          <w:szCs w:val="28"/>
        </w:rPr>
      </w:pPr>
      <w:r w:rsidRPr="00797EAC">
        <w:rPr>
          <w:rFonts w:ascii="Times New Roman" w:hAnsi="Times New Roman" w:cs="Times New Roman"/>
          <w:bCs w:val="0"/>
          <w:i w:val="0"/>
          <w:color w:val="auto"/>
          <w:spacing w:val="2"/>
          <w:sz w:val="28"/>
          <w:szCs w:val="28"/>
        </w:rPr>
        <w:t xml:space="preserve">I. Анализ социально-экономического потенциала </w:t>
      </w:r>
      <w:proofErr w:type="spellStart"/>
      <w:r w:rsidR="00617282" w:rsidRPr="00797EAC">
        <w:rPr>
          <w:rFonts w:ascii="Times New Roman" w:hAnsi="Times New Roman" w:cs="Times New Roman"/>
          <w:bCs w:val="0"/>
          <w:i w:val="0"/>
          <w:color w:val="auto"/>
          <w:spacing w:val="2"/>
          <w:sz w:val="28"/>
          <w:szCs w:val="28"/>
        </w:rPr>
        <w:t>Яшкинского</w:t>
      </w:r>
      <w:proofErr w:type="spellEnd"/>
      <w:r w:rsidR="00617282" w:rsidRPr="00797EAC">
        <w:rPr>
          <w:rFonts w:ascii="Times New Roman" w:hAnsi="Times New Roman" w:cs="Times New Roman"/>
          <w:bCs w:val="0"/>
          <w:i w:val="0"/>
          <w:color w:val="auto"/>
          <w:spacing w:val="2"/>
          <w:sz w:val="28"/>
          <w:szCs w:val="28"/>
        </w:rPr>
        <w:t xml:space="preserve"> муниципального</w:t>
      </w:r>
      <w:r w:rsidR="00831D50" w:rsidRPr="00797EAC">
        <w:rPr>
          <w:rFonts w:ascii="Times New Roman" w:hAnsi="Times New Roman" w:cs="Times New Roman"/>
          <w:bCs w:val="0"/>
          <w:i w:val="0"/>
          <w:color w:val="auto"/>
          <w:spacing w:val="2"/>
          <w:sz w:val="28"/>
          <w:szCs w:val="28"/>
        </w:rPr>
        <w:t xml:space="preserve"> район</w:t>
      </w:r>
      <w:r w:rsidR="00617282" w:rsidRPr="00797EAC">
        <w:rPr>
          <w:rFonts w:ascii="Times New Roman" w:hAnsi="Times New Roman" w:cs="Times New Roman"/>
          <w:bCs w:val="0"/>
          <w:i w:val="0"/>
          <w:color w:val="auto"/>
          <w:spacing w:val="2"/>
          <w:sz w:val="28"/>
          <w:szCs w:val="28"/>
        </w:rPr>
        <w:t>а</w:t>
      </w:r>
    </w:p>
    <w:p w:rsidR="0077291B" w:rsidRPr="00797EAC" w:rsidRDefault="00B033E2" w:rsidP="008471C4">
      <w:pPr>
        <w:pStyle w:val="5"/>
        <w:spacing w:before="0"/>
        <w:jc w:val="center"/>
        <w:textAlignment w:val="baseline"/>
        <w:rPr>
          <w:rFonts w:ascii="Times New Roman" w:hAnsi="Times New Roman" w:cs="Times New Roman"/>
          <w:b/>
          <w:bCs/>
          <w:color w:val="auto"/>
          <w:spacing w:val="2"/>
          <w:sz w:val="28"/>
          <w:szCs w:val="28"/>
        </w:rPr>
      </w:pPr>
      <w:r>
        <w:rPr>
          <w:rFonts w:ascii="Times New Roman" w:hAnsi="Times New Roman" w:cs="Times New Roman"/>
          <w:b/>
          <w:bCs/>
          <w:color w:val="auto"/>
          <w:spacing w:val="2"/>
          <w:sz w:val="28"/>
          <w:szCs w:val="28"/>
        </w:rPr>
        <w:t>1.</w:t>
      </w:r>
      <w:r w:rsidR="004B72D0" w:rsidRPr="00797EAC">
        <w:rPr>
          <w:rFonts w:ascii="Times New Roman" w:hAnsi="Times New Roman" w:cs="Times New Roman"/>
          <w:b/>
          <w:bCs/>
          <w:color w:val="auto"/>
          <w:spacing w:val="2"/>
          <w:sz w:val="28"/>
          <w:szCs w:val="28"/>
        </w:rPr>
        <w:t>1. Общая информац</w:t>
      </w:r>
      <w:r w:rsidR="001E08BF" w:rsidRPr="00797EAC">
        <w:rPr>
          <w:rFonts w:ascii="Times New Roman" w:hAnsi="Times New Roman" w:cs="Times New Roman"/>
          <w:b/>
          <w:bCs/>
          <w:color w:val="auto"/>
          <w:spacing w:val="2"/>
          <w:sz w:val="28"/>
          <w:szCs w:val="28"/>
        </w:rPr>
        <w:t xml:space="preserve">ия о муниципальном образовании </w:t>
      </w:r>
    </w:p>
    <w:p w:rsidR="004B72D0" w:rsidRPr="00797EAC" w:rsidRDefault="001E08BF" w:rsidP="008471C4">
      <w:pPr>
        <w:pStyle w:val="5"/>
        <w:spacing w:before="0"/>
        <w:jc w:val="center"/>
        <w:textAlignment w:val="baseline"/>
        <w:rPr>
          <w:rFonts w:ascii="Times New Roman" w:hAnsi="Times New Roman" w:cs="Times New Roman"/>
          <w:b/>
          <w:bCs/>
          <w:color w:val="auto"/>
          <w:spacing w:val="2"/>
          <w:sz w:val="28"/>
          <w:szCs w:val="28"/>
        </w:rPr>
      </w:pPr>
      <w:r w:rsidRPr="00797EAC">
        <w:rPr>
          <w:rFonts w:ascii="Times New Roman" w:hAnsi="Times New Roman" w:cs="Times New Roman"/>
          <w:b/>
          <w:bCs/>
          <w:color w:val="auto"/>
          <w:spacing w:val="2"/>
          <w:sz w:val="28"/>
          <w:szCs w:val="28"/>
        </w:rPr>
        <w:t>«</w:t>
      </w:r>
      <w:proofErr w:type="spellStart"/>
      <w:r w:rsidR="00831D50" w:rsidRPr="00797EAC">
        <w:rPr>
          <w:rFonts w:ascii="Times New Roman" w:hAnsi="Times New Roman" w:cs="Times New Roman"/>
          <w:b/>
          <w:bCs/>
          <w:color w:val="auto"/>
          <w:spacing w:val="2"/>
          <w:sz w:val="28"/>
          <w:szCs w:val="28"/>
        </w:rPr>
        <w:t>Яшкинский</w:t>
      </w:r>
      <w:proofErr w:type="spellEnd"/>
      <w:r w:rsidR="00831D50" w:rsidRPr="00797EAC">
        <w:rPr>
          <w:rFonts w:ascii="Times New Roman" w:hAnsi="Times New Roman" w:cs="Times New Roman"/>
          <w:b/>
          <w:bCs/>
          <w:color w:val="auto"/>
          <w:spacing w:val="2"/>
          <w:sz w:val="28"/>
          <w:szCs w:val="28"/>
        </w:rPr>
        <w:t xml:space="preserve"> муниципальный район</w:t>
      </w:r>
      <w:r w:rsidRPr="00797EAC">
        <w:rPr>
          <w:rFonts w:ascii="Times New Roman" w:hAnsi="Times New Roman" w:cs="Times New Roman"/>
          <w:b/>
          <w:bCs/>
          <w:color w:val="auto"/>
          <w:spacing w:val="2"/>
          <w:sz w:val="28"/>
          <w:szCs w:val="28"/>
        </w:rPr>
        <w:t>»</w:t>
      </w:r>
    </w:p>
    <w:p w:rsidR="004B72D0" w:rsidRPr="00797EAC" w:rsidRDefault="00B033E2" w:rsidP="008471C4">
      <w:pPr>
        <w:pStyle w:val="6"/>
        <w:spacing w:before="0"/>
        <w:jc w:val="center"/>
        <w:textAlignment w:val="baseline"/>
        <w:rPr>
          <w:rFonts w:ascii="Times New Roman" w:hAnsi="Times New Roman" w:cs="Times New Roman"/>
          <w:b/>
          <w:bCs/>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1.1. Местоположение, историко-географическая справка</w:t>
      </w:r>
    </w:p>
    <w:p w:rsidR="00617282" w:rsidRPr="003022C4" w:rsidRDefault="004B72D0" w:rsidP="003022C4">
      <w:pPr>
        <w:spacing w:after="0"/>
        <w:ind w:firstLine="709"/>
        <w:jc w:val="both"/>
        <w:rPr>
          <w:rFonts w:ascii="Times New Roman" w:hAnsi="Times New Roman" w:cs="Times New Roman"/>
          <w:spacing w:val="2"/>
          <w:sz w:val="28"/>
          <w:szCs w:val="28"/>
        </w:rPr>
      </w:pPr>
      <w:r w:rsidRPr="00797EAC">
        <w:rPr>
          <w:rFonts w:ascii="Arial" w:hAnsi="Arial" w:cs="Arial"/>
          <w:color w:val="2D2D2D"/>
          <w:spacing w:val="2"/>
          <w:sz w:val="21"/>
          <w:szCs w:val="21"/>
        </w:rPr>
        <w:br/>
      </w:r>
      <w:r w:rsidR="00617282" w:rsidRPr="00797EAC">
        <w:rPr>
          <w:rFonts w:ascii="Times New Roman" w:hAnsi="Times New Roman" w:cs="Times New Roman"/>
          <w:color w:val="2D2D2D"/>
          <w:spacing w:val="2"/>
          <w:sz w:val="24"/>
          <w:szCs w:val="24"/>
        </w:rPr>
        <w:t xml:space="preserve">         </w:t>
      </w:r>
      <w:r w:rsidRPr="00797EAC">
        <w:rPr>
          <w:rFonts w:ascii="Times New Roman" w:hAnsi="Times New Roman" w:cs="Times New Roman"/>
          <w:spacing w:val="2"/>
          <w:sz w:val="28"/>
          <w:szCs w:val="28"/>
        </w:rPr>
        <w:t xml:space="preserve">Общая площадь территории </w:t>
      </w:r>
      <w:proofErr w:type="spellStart"/>
      <w:r w:rsidR="00831D50" w:rsidRPr="00797EAC">
        <w:rPr>
          <w:rFonts w:ascii="Times New Roman" w:hAnsi="Times New Roman" w:cs="Times New Roman"/>
          <w:spacing w:val="2"/>
          <w:sz w:val="28"/>
          <w:szCs w:val="28"/>
        </w:rPr>
        <w:t>Яшкинского</w:t>
      </w:r>
      <w:proofErr w:type="spellEnd"/>
      <w:r w:rsidR="00831D50" w:rsidRPr="00797EAC">
        <w:rPr>
          <w:rFonts w:ascii="Times New Roman" w:hAnsi="Times New Roman" w:cs="Times New Roman"/>
          <w:spacing w:val="2"/>
          <w:sz w:val="28"/>
          <w:szCs w:val="28"/>
        </w:rPr>
        <w:t xml:space="preserve"> муниципальный район</w:t>
      </w:r>
      <w:r w:rsidRPr="00797EAC">
        <w:rPr>
          <w:rFonts w:ascii="Times New Roman" w:hAnsi="Times New Roman" w:cs="Times New Roman"/>
          <w:spacing w:val="2"/>
          <w:sz w:val="28"/>
          <w:szCs w:val="28"/>
        </w:rPr>
        <w:t xml:space="preserve">а составляет </w:t>
      </w:r>
      <w:r w:rsidR="003022C4">
        <w:rPr>
          <w:rFonts w:ascii="Times New Roman" w:hAnsi="Times New Roman" w:cs="Times New Roman"/>
          <w:spacing w:val="2"/>
          <w:sz w:val="28"/>
          <w:szCs w:val="28"/>
        </w:rPr>
        <w:t>–</w:t>
      </w:r>
      <w:r w:rsidRPr="00797EAC">
        <w:rPr>
          <w:rFonts w:ascii="Times New Roman" w:hAnsi="Times New Roman" w:cs="Times New Roman"/>
          <w:spacing w:val="2"/>
          <w:sz w:val="28"/>
          <w:szCs w:val="28"/>
        </w:rPr>
        <w:t xml:space="preserve"> </w:t>
      </w:r>
      <w:r w:rsidR="00617282" w:rsidRPr="00797EAC">
        <w:rPr>
          <w:rFonts w:ascii="Times New Roman" w:hAnsi="Times New Roman" w:cs="Times New Roman"/>
          <w:spacing w:val="2"/>
          <w:sz w:val="28"/>
          <w:szCs w:val="28"/>
        </w:rPr>
        <w:t>3500 кв. км, что составляет 3,6</w:t>
      </w:r>
      <w:r w:rsidRPr="00797EAC">
        <w:rPr>
          <w:rFonts w:ascii="Times New Roman" w:hAnsi="Times New Roman" w:cs="Times New Roman"/>
          <w:spacing w:val="2"/>
          <w:sz w:val="28"/>
          <w:szCs w:val="28"/>
        </w:rPr>
        <w:t xml:space="preserve">% всей территории </w:t>
      </w:r>
      <w:r w:rsidR="00617282" w:rsidRPr="00797EAC">
        <w:rPr>
          <w:rFonts w:ascii="Times New Roman" w:hAnsi="Times New Roman" w:cs="Times New Roman"/>
          <w:spacing w:val="2"/>
          <w:sz w:val="28"/>
          <w:szCs w:val="28"/>
        </w:rPr>
        <w:t>Кемеровской</w:t>
      </w:r>
      <w:r w:rsidRPr="00797EAC">
        <w:rPr>
          <w:rFonts w:ascii="Times New Roman" w:hAnsi="Times New Roman" w:cs="Times New Roman"/>
          <w:spacing w:val="2"/>
          <w:sz w:val="28"/>
          <w:szCs w:val="28"/>
        </w:rPr>
        <w:t xml:space="preserve"> области. </w:t>
      </w:r>
      <w:proofErr w:type="spellStart"/>
      <w:r w:rsidR="00831D50" w:rsidRPr="00797EAC">
        <w:rPr>
          <w:rFonts w:ascii="Times New Roman" w:hAnsi="Times New Roman" w:cs="Times New Roman"/>
          <w:spacing w:val="2"/>
          <w:sz w:val="28"/>
          <w:szCs w:val="28"/>
        </w:rPr>
        <w:t>Яшкинский</w:t>
      </w:r>
      <w:proofErr w:type="spellEnd"/>
      <w:r w:rsidR="00831D50" w:rsidRPr="00797EAC">
        <w:rPr>
          <w:rFonts w:ascii="Times New Roman" w:hAnsi="Times New Roman" w:cs="Times New Roman"/>
          <w:spacing w:val="2"/>
          <w:sz w:val="28"/>
          <w:szCs w:val="28"/>
        </w:rPr>
        <w:t xml:space="preserve"> муниципальный район</w:t>
      </w:r>
      <w:r w:rsidRPr="00797EAC">
        <w:rPr>
          <w:rFonts w:ascii="Times New Roman" w:hAnsi="Times New Roman" w:cs="Times New Roman"/>
          <w:spacing w:val="2"/>
          <w:sz w:val="28"/>
          <w:szCs w:val="28"/>
        </w:rPr>
        <w:t xml:space="preserve"> расположен в северо-</w:t>
      </w:r>
      <w:r w:rsidR="00617282" w:rsidRPr="00797EAC">
        <w:rPr>
          <w:rFonts w:ascii="Times New Roman" w:hAnsi="Times New Roman" w:cs="Times New Roman"/>
          <w:spacing w:val="2"/>
          <w:sz w:val="28"/>
          <w:szCs w:val="28"/>
        </w:rPr>
        <w:t>западной</w:t>
      </w:r>
      <w:r w:rsidRPr="00797EAC">
        <w:rPr>
          <w:rFonts w:ascii="Times New Roman" w:hAnsi="Times New Roman" w:cs="Times New Roman"/>
          <w:spacing w:val="2"/>
          <w:sz w:val="28"/>
          <w:szCs w:val="28"/>
        </w:rPr>
        <w:t xml:space="preserve"> части </w:t>
      </w:r>
      <w:r w:rsidR="00617282" w:rsidRPr="00797EAC">
        <w:rPr>
          <w:rFonts w:ascii="Times New Roman" w:hAnsi="Times New Roman" w:cs="Times New Roman"/>
          <w:spacing w:val="2"/>
          <w:sz w:val="28"/>
          <w:szCs w:val="28"/>
        </w:rPr>
        <w:t>Кемеровской</w:t>
      </w:r>
      <w:r w:rsidRPr="00797EAC">
        <w:rPr>
          <w:rFonts w:ascii="Times New Roman" w:hAnsi="Times New Roman" w:cs="Times New Roman"/>
          <w:spacing w:val="2"/>
          <w:sz w:val="28"/>
          <w:szCs w:val="28"/>
        </w:rPr>
        <w:t xml:space="preserve"> области, в </w:t>
      </w:r>
      <w:r w:rsidR="00617282" w:rsidRPr="00797EAC">
        <w:rPr>
          <w:rFonts w:ascii="Times New Roman" w:hAnsi="Times New Roman" w:cs="Times New Roman"/>
          <w:spacing w:val="2"/>
          <w:sz w:val="28"/>
          <w:szCs w:val="28"/>
        </w:rPr>
        <w:t>подтаежной</w:t>
      </w:r>
      <w:r w:rsidRPr="00797EAC">
        <w:rPr>
          <w:rFonts w:ascii="Times New Roman" w:hAnsi="Times New Roman" w:cs="Times New Roman"/>
          <w:spacing w:val="2"/>
          <w:sz w:val="28"/>
          <w:szCs w:val="28"/>
        </w:rPr>
        <w:t xml:space="preserve"> зоне. </w:t>
      </w:r>
      <w:r w:rsidR="00617282" w:rsidRPr="00797EAC">
        <w:rPr>
          <w:rFonts w:ascii="Times New Roman" w:hAnsi="Times New Roman" w:cs="Times New Roman"/>
          <w:sz w:val="28"/>
          <w:szCs w:val="28"/>
        </w:rPr>
        <w:t xml:space="preserve">На Востоке территория граничит с </w:t>
      </w:r>
      <w:proofErr w:type="spellStart"/>
      <w:r w:rsidR="00617282" w:rsidRPr="00797EAC">
        <w:rPr>
          <w:rFonts w:ascii="Times New Roman" w:hAnsi="Times New Roman" w:cs="Times New Roman"/>
          <w:sz w:val="28"/>
          <w:szCs w:val="28"/>
        </w:rPr>
        <w:t>Яйским</w:t>
      </w:r>
      <w:proofErr w:type="spellEnd"/>
      <w:r w:rsidR="00617282" w:rsidRPr="00797EAC">
        <w:rPr>
          <w:rFonts w:ascii="Times New Roman" w:hAnsi="Times New Roman" w:cs="Times New Roman"/>
          <w:sz w:val="28"/>
          <w:szCs w:val="28"/>
        </w:rPr>
        <w:t xml:space="preserve"> районом, на Юге – с Кемеровским и </w:t>
      </w:r>
      <w:proofErr w:type="spellStart"/>
      <w:r w:rsidR="00617282" w:rsidRPr="00797EAC">
        <w:rPr>
          <w:rFonts w:ascii="Times New Roman" w:hAnsi="Times New Roman" w:cs="Times New Roman"/>
          <w:sz w:val="28"/>
          <w:szCs w:val="28"/>
        </w:rPr>
        <w:t>Топкинским</w:t>
      </w:r>
      <w:proofErr w:type="spellEnd"/>
      <w:r w:rsidR="00617282" w:rsidRPr="00797EAC">
        <w:rPr>
          <w:rFonts w:ascii="Times New Roman" w:hAnsi="Times New Roman" w:cs="Times New Roman"/>
          <w:sz w:val="28"/>
          <w:szCs w:val="28"/>
        </w:rPr>
        <w:t xml:space="preserve"> районами, на Западе – с Юргинским районом, на Севере примыкает к Томской области.</w:t>
      </w:r>
      <w:r w:rsidRPr="00797EAC">
        <w:rPr>
          <w:rFonts w:ascii="Times New Roman" w:hAnsi="Times New Roman" w:cs="Times New Roman"/>
          <w:spacing w:val="2"/>
          <w:sz w:val="28"/>
          <w:szCs w:val="28"/>
        </w:rPr>
        <w:t xml:space="preserve"> Площадь, покрытая лесом, составляет </w:t>
      </w:r>
      <w:r w:rsidR="00617282" w:rsidRPr="00797EAC">
        <w:rPr>
          <w:rFonts w:ascii="Times New Roman" w:hAnsi="Times New Roman" w:cs="Times New Roman"/>
          <w:spacing w:val="2"/>
          <w:sz w:val="28"/>
          <w:szCs w:val="28"/>
        </w:rPr>
        <w:t>60%</w:t>
      </w:r>
      <w:r w:rsidRPr="00797EAC">
        <w:rPr>
          <w:rFonts w:ascii="Times New Roman" w:hAnsi="Times New Roman" w:cs="Times New Roman"/>
          <w:spacing w:val="2"/>
          <w:sz w:val="28"/>
          <w:szCs w:val="28"/>
        </w:rPr>
        <w:t xml:space="preserve">. </w:t>
      </w:r>
      <w:r w:rsidR="00617282" w:rsidRPr="00797EAC">
        <w:rPr>
          <w:rFonts w:ascii="Times New Roman" w:hAnsi="Times New Roman" w:cs="Times New Roman"/>
          <w:sz w:val="28"/>
          <w:szCs w:val="28"/>
        </w:rPr>
        <w:t xml:space="preserve">Для территории района характерен волнистый рельеф, изрезанный логами, оврагами и поймами небольших рек, впадающих в реки Томь и </w:t>
      </w:r>
      <w:proofErr w:type="spellStart"/>
      <w:r w:rsidR="00617282" w:rsidRPr="00797EAC">
        <w:rPr>
          <w:rFonts w:ascii="Times New Roman" w:hAnsi="Times New Roman" w:cs="Times New Roman"/>
          <w:sz w:val="28"/>
          <w:szCs w:val="28"/>
        </w:rPr>
        <w:t>Яя</w:t>
      </w:r>
      <w:proofErr w:type="spellEnd"/>
      <w:r w:rsidR="00617282" w:rsidRPr="00797EAC">
        <w:rPr>
          <w:rFonts w:ascii="Times New Roman" w:hAnsi="Times New Roman" w:cs="Times New Roman"/>
          <w:sz w:val="28"/>
          <w:szCs w:val="28"/>
        </w:rPr>
        <w:t>, принадлежащие бассейну реки Обь.</w:t>
      </w:r>
    </w:p>
    <w:p w:rsidR="00617282" w:rsidRPr="00797EAC" w:rsidRDefault="00617282" w:rsidP="00044BCE">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Почвы района подзолистые, темно-серые и серые подзолы. Район входит в подтаежную зону.</w:t>
      </w:r>
    </w:p>
    <w:p w:rsidR="002C732D" w:rsidRPr="00797EAC" w:rsidRDefault="002C732D" w:rsidP="00044BCE">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Общая площадь земельного фонда муниципального района составляет 348,4 тыс. га, на сельскохозяйственные угодья местных сельскохозяйственных товаропроизводителей приходится 110,6 тыс. га (31,8%). Доля сельхозугодий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района в Кемеровской области составляет 4,2%.</w:t>
      </w:r>
    </w:p>
    <w:p w:rsidR="00617282" w:rsidRPr="00797EAC" w:rsidRDefault="004B72D0" w:rsidP="003022C4">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xml:space="preserve">Минеральные ресурсы </w:t>
      </w:r>
      <w:r w:rsidR="003022C4">
        <w:rPr>
          <w:rFonts w:ascii="Times New Roman" w:hAnsi="Times New Roman" w:cs="Times New Roman"/>
          <w:spacing w:val="2"/>
          <w:sz w:val="28"/>
          <w:szCs w:val="28"/>
        </w:rPr>
        <w:t>–</w:t>
      </w:r>
      <w:r w:rsidRPr="00797EAC">
        <w:rPr>
          <w:rFonts w:ascii="Times New Roman" w:hAnsi="Times New Roman" w:cs="Times New Roman"/>
          <w:spacing w:val="2"/>
          <w:sz w:val="28"/>
          <w:szCs w:val="28"/>
        </w:rPr>
        <w:t xml:space="preserve"> песок, </w:t>
      </w:r>
      <w:r w:rsidR="00617282" w:rsidRPr="00797EAC">
        <w:rPr>
          <w:rFonts w:ascii="Times New Roman" w:hAnsi="Times New Roman" w:cs="Times New Roman"/>
          <w:spacing w:val="2"/>
          <w:sz w:val="28"/>
          <w:szCs w:val="28"/>
        </w:rPr>
        <w:t>изве</w:t>
      </w:r>
      <w:r w:rsidR="00044BCE" w:rsidRPr="00797EAC">
        <w:rPr>
          <w:rFonts w:ascii="Times New Roman" w:hAnsi="Times New Roman" w:cs="Times New Roman"/>
          <w:spacing w:val="2"/>
          <w:sz w:val="28"/>
          <w:szCs w:val="28"/>
        </w:rPr>
        <w:t>стняк, строительные глины, песча</w:t>
      </w:r>
      <w:r w:rsidR="00617282" w:rsidRPr="00797EAC">
        <w:rPr>
          <w:rFonts w:ascii="Times New Roman" w:hAnsi="Times New Roman" w:cs="Times New Roman"/>
          <w:spacing w:val="2"/>
          <w:sz w:val="28"/>
          <w:szCs w:val="28"/>
        </w:rPr>
        <w:t>но-гравийные смеси</w:t>
      </w:r>
      <w:r w:rsidRPr="00797EAC">
        <w:rPr>
          <w:rFonts w:ascii="Times New Roman" w:hAnsi="Times New Roman" w:cs="Times New Roman"/>
          <w:spacing w:val="2"/>
          <w:sz w:val="28"/>
          <w:szCs w:val="28"/>
        </w:rPr>
        <w:t>.</w:t>
      </w:r>
    </w:p>
    <w:p w:rsidR="00617282" w:rsidRPr="00797EAC" w:rsidRDefault="004B72D0" w:rsidP="003022C4">
      <w:pPr>
        <w:pStyle w:val="a5"/>
        <w:shd w:val="clear" w:color="auto" w:fill="FFFFFF"/>
        <w:spacing w:before="0" w:beforeAutospacing="0" w:after="0" w:afterAutospacing="0" w:line="276" w:lineRule="auto"/>
        <w:ind w:firstLine="567"/>
        <w:jc w:val="both"/>
        <w:rPr>
          <w:spacing w:val="2"/>
          <w:sz w:val="28"/>
          <w:szCs w:val="28"/>
        </w:rPr>
      </w:pPr>
      <w:r w:rsidRPr="00797EAC">
        <w:rPr>
          <w:spacing w:val="2"/>
          <w:sz w:val="28"/>
          <w:szCs w:val="28"/>
        </w:rPr>
        <w:t xml:space="preserve">Районный центр </w:t>
      </w:r>
      <w:r w:rsidR="00043E11" w:rsidRPr="00797EAC">
        <w:rPr>
          <w:spacing w:val="2"/>
          <w:sz w:val="28"/>
          <w:szCs w:val="28"/>
        </w:rPr>
        <w:t>–</w:t>
      </w:r>
      <w:r w:rsidRPr="00797EAC">
        <w:rPr>
          <w:spacing w:val="2"/>
          <w:sz w:val="28"/>
          <w:szCs w:val="28"/>
        </w:rPr>
        <w:t xml:space="preserve"> </w:t>
      </w:r>
      <w:r w:rsidR="00043E11" w:rsidRPr="00797EAC">
        <w:rPr>
          <w:spacing w:val="2"/>
          <w:sz w:val="28"/>
          <w:szCs w:val="28"/>
        </w:rPr>
        <w:t xml:space="preserve">поселок городского типа </w:t>
      </w:r>
      <w:proofErr w:type="gramStart"/>
      <w:r w:rsidR="00617282" w:rsidRPr="00797EAC">
        <w:rPr>
          <w:spacing w:val="2"/>
          <w:sz w:val="28"/>
          <w:szCs w:val="28"/>
        </w:rPr>
        <w:t>Яшкино</w:t>
      </w:r>
      <w:proofErr w:type="gramEnd"/>
      <w:r w:rsidRPr="00797EAC">
        <w:rPr>
          <w:spacing w:val="2"/>
          <w:sz w:val="28"/>
          <w:szCs w:val="28"/>
        </w:rPr>
        <w:t xml:space="preserve"> </w:t>
      </w:r>
      <w:r w:rsidR="003022C4">
        <w:rPr>
          <w:spacing w:val="2"/>
          <w:sz w:val="28"/>
          <w:szCs w:val="28"/>
        </w:rPr>
        <w:t>–</w:t>
      </w:r>
      <w:r w:rsidRPr="00797EAC">
        <w:rPr>
          <w:spacing w:val="2"/>
          <w:sz w:val="28"/>
          <w:szCs w:val="28"/>
        </w:rPr>
        <w:t xml:space="preserve"> расположен в </w:t>
      </w:r>
      <w:r w:rsidR="00617282" w:rsidRPr="00797EAC">
        <w:rPr>
          <w:spacing w:val="2"/>
          <w:sz w:val="28"/>
          <w:szCs w:val="28"/>
        </w:rPr>
        <w:t>83</w:t>
      </w:r>
      <w:r w:rsidRPr="00797EAC">
        <w:rPr>
          <w:spacing w:val="2"/>
          <w:sz w:val="28"/>
          <w:szCs w:val="28"/>
        </w:rPr>
        <w:t xml:space="preserve"> км от </w:t>
      </w:r>
      <w:r w:rsidR="00617282" w:rsidRPr="00797EAC">
        <w:rPr>
          <w:spacing w:val="2"/>
          <w:sz w:val="28"/>
          <w:szCs w:val="28"/>
        </w:rPr>
        <w:t>областного центра</w:t>
      </w:r>
      <w:r w:rsidRPr="00797EAC">
        <w:rPr>
          <w:spacing w:val="2"/>
          <w:sz w:val="28"/>
          <w:szCs w:val="28"/>
        </w:rPr>
        <w:t>.</w:t>
      </w:r>
      <w:r w:rsidR="00617282" w:rsidRPr="00797EAC">
        <w:rPr>
          <w:spacing w:val="2"/>
          <w:sz w:val="28"/>
          <w:szCs w:val="28"/>
        </w:rPr>
        <w:t xml:space="preserve">   </w:t>
      </w:r>
    </w:p>
    <w:p w:rsidR="00617282" w:rsidRDefault="00617282" w:rsidP="00161DAB">
      <w:pPr>
        <w:pStyle w:val="a5"/>
        <w:shd w:val="clear" w:color="auto" w:fill="FFFFFF"/>
        <w:spacing w:before="0" w:beforeAutospacing="0" w:after="0" w:afterAutospacing="0" w:line="276" w:lineRule="auto"/>
        <w:ind w:firstLine="567"/>
        <w:jc w:val="both"/>
        <w:rPr>
          <w:sz w:val="28"/>
          <w:szCs w:val="28"/>
        </w:rPr>
      </w:pPr>
      <w:r w:rsidRPr="003022C4">
        <w:rPr>
          <w:rStyle w:val="w"/>
          <w:sz w:val="28"/>
          <w:szCs w:val="28"/>
        </w:rPr>
        <w:t>Большинство</w:t>
      </w:r>
      <w:r w:rsidRPr="003022C4">
        <w:rPr>
          <w:rStyle w:val="apple-converted-space"/>
          <w:sz w:val="28"/>
          <w:szCs w:val="28"/>
        </w:rPr>
        <w:t> </w:t>
      </w:r>
      <w:r w:rsidRPr="003022C4">
        <w:rPr>
          <w:rStyle w:val="w"/>
          <w:sz w:val="28"/>
          <w:szCs w:val="28"/>
        </w:rPr>
        <w:t>населённых</w:t>
      </w:r>
      <w:r w:rsidRPr="003022C4">
        <w:rPr>
          <w:rStyle w:val="apple-converted-space"/>
          <w:sz w:val="28"/>
          <w:szCs w:val="28"/>
        </w:rPr>
        <w:t> </w:t>
      </w:r>
      <w:r w:rsidRPr="003022C4">
        <w:rPr>
          <w:rStyle w:val="w"/>
          <w:sz w:val="28"/>
          <w:szCs w:val="28"/>
        </w:rPr>
        <w:t>пунктов</w:t>
      </w:r>
      <w:r w:rsidRPr="003022C4">
        <w:rPr>
          <w:rStyle w:val="apple-converted-space"/>
          <w:sz w:val="28"/>
          <w:szCs w:val="28"/>
        </w:rPr>
        <w:t> </w:t>
      </w:r>
      <w:r w:rsidRPr="003022C4">
        <w:rPr>
          <w:rStyle w:val="w"/>
          <w:sz w:val="28"/>
          <w:szCs w:val="28"/>
        </w:rPr>
        <w:t>района</w:t>
      </w:r>
      <w:r w:rsidRPr="003022C4">
        <w:rPr>
          <w:rStyle w:val="apple-converted-space"/>
          <w:sz w:val="28"/>
          <w:szCs w:val="28"/>
        </w:rPr>
        <w:t> </w:t>
      </w:r>
      <w:r w:rsidRPr="003022C4">
        <w:rPr>
          <w:rStyle w:val="w"/>
          <w:sz w:val="28"/>
          <w:szCs w:val="28"/>
        </w:rPr>
        <w:t>основаны</w:t>
      </w:r>
      <w:r w:rsidRPr="003022C4">
        <w:rPr>
          <w:rStyle w:val="apple-converted-space"/>
          <w:sz w:val="28"/>
          <w:szCs w:val="28"/>
        </w:rPr>
        <w:t> </w:t>
      </w:r>
      <w:r w:rsidRPr="003022C4">
        <w:rPr>
          <w:rStyle w:val="w"/>
          <w:sz w:val="28"/>
          <w:szCs w:val="28"/>
        </w:rPr>
        <w:t>во</w:t>
      </w:r>
      <w:r w:rsidRPr="003022C4">
        <w:rPr>
          <w:rStyle w:val="apple-converted-space"/>
          <w:sz w:val="28"/>
          <w:szCs w:val="28"/>
        </w:rPr>
        <w:t> </w:t>
      </w:r>
      <w:r w:rsidRPr="003022C4">
        <w:rPr>
          <w:rStyle w:val="w"/>
          <w:sz w:val="28"/>
          <w:szCs w:val="28"/>
        </w:rPr>
        <w:t>второй</w:t>
      </w:r>
      <w:r w:rsidRPr="003022C4">
        <w:rPr>
          <w:rStyle w:val="apple-converted-space"/>
          <w:sz w:val="28"/>
          <w:szCs w:val="28"/>
        </w:rPr>
        <w:t> </w:t>
      </w:r>
      <w:r w:rsidRPr="003022C4">
        <w:rPr>
          <w:rStyle w:val="w"/>
          <w:sz w:val="28"/>
          <w:szCs w:val="28"/>
        </w:rPr>
        <w:t>половине</w:t>
      </w:r>
      <w:r w:rsidRPr="003022C4">
        <w:rPr>
          <w:rStyle w:val="apple-converted-space"/>
          <w:sz w:val="28"/>
          <w:szCs w:val="28"/>
        </w:rPr>
        <w:t> </w:t>
      </w:r>
      <w:hyperlink r:id="rId10" w:history="1">
        <w:r w:rsidRPr="003022C4">
          <w:rPr>
            <w:rStyle w:val="w"/>
            <w:sz w:val="28"/>
            <w:szCs w:val="28"/>
          </w:rPr>
          <w:t>XVII</w:t>
        </w:r>
      </w:hyperlink>
      <w:r w:rsidRPr="003022C4">
        <w:rPr>
          <w:rStyle w:val="apple-converted-space"/>
          <w:sz w:val="28"/>
          <w:szCs w:val="28"/>
        </w:rPr>
        <w:t> </w:t>
      </w:r>
      <w:r w:rsidRPr="003022C4">
        <w:rPr>
          <w:rStyle w:val="w"/>
          <w:sz w:val="28"/>
          <w:szCs w:val="28"/>
        </w:rPr>
        <w:t>века</w:t>
      </w:r>
      <w:r w:rsidRPr="003022C4">
        <w:rPr>
          <w:rStyle w:val="apple-converted-space"/>
          <w:sz w:val="28"/>
          <w:szCs w:val="28"/>
        </w:rPr>
        <w:t> </w:t>
      </w:r>
      <w:r w:rsidRPr="003022C4">
        <w:rPr>
          <w:rStyle w:val="w"/>
          <w:sz w:val="28"/>
          <w:szCs w:val="28"/>
        </w:rPr>
        <w:t>томскими</w:t>
      </w:r>
      <w:r w:rsidR="00161DAB" w:rsidRPr="003022C4">
        <w:rPr>
          <w:rStyle w:val="apple-converted-space"/>
          <w:sz w:val="28"/>
          <w:szCs w:val="28"/>
        </w:rPr>
        <w:t xml:space="preserve"> </w:t>
      </w:r>
      <w:r w:rsidRPr="003022C4">
        <w:rPr>
          <w:rStyle w:val="w"/>
          <w:sz w:val="28"/>
          <w:szCs w:val="28"/>
        </w:rPr>
        <w:t>казаками</w:t>
      </w:r>
      <w:r w:rsidRPr="00652838">
        <w:rPr>
          <w:sz w:val="28"/>
          <w:szCs w:val="28"/>
        </w:rPr>
        <w:t>.</w:t>
      </w:r>
    </w:p>
    <w:p w:rsidR="00161DAB" w:rsidRPr="00797EAC" w:rsidRDefault="00161DAB" w:rsidP="00161DAB">
      <w:pPr>
        <w:pStyle w:val="a5"/>
        <w:shd w:val="clear" w:color="auto" w:fill="FFFFFF"/>
        <w:spacing w:before="0" w:beforeAutospacing="0" w:after="0" w:afterAutospacing="0" w:line="276" w:lineRule="auto"/>
        <w:ind w:firstLine="567"/>
        <w:jc w:val="both"/>
        <w:rPr>
          <w:sz w:val="28"/>
          <w:szCs w:val="28"/>
        </w:rPr>
      </w:pPr>
      <w:proofErr w:type="spellStart"/>
      <w:r w:rsidRPr="00797EAC">
        <w:rPr>
          <w:sz w:val="28"/>
          <w:szCs w:val="28"/>
        </w:rPr>
        <w:lastRenderedPageBreak/>
        <w:t>Яшкинский</w:t>
      </w:r>
      <w:proofErr w:type="spellEnd"/>
      <w:r w:rsidRPr="00797EAC">
        <w:rPr>
          <w:sz w:val="28"/>
          <w:szCs w:val="28"/>
        </w:rPr>
        <w:t xml:space="preserve"> район образован на основании Постановления ВЦИК от 20 июня 1930 года. Ранее территория входила в состав Томской губернии, с 1937 года до образования Кемеровской области в 1943 году в составе Новосибирской области. С 1931 по 1940 год был упразднен, восстановлен Указом Президиума Верховного Совета РСФСР от 26 марта 1940 года. В 1963 году был вновь упразднен, но в 1965 году вновь восстановлен.</w:t>
      </w:r>
    </w:p>
    <w:p w:rsidR="00D63B31" w:rsidRPr="00797EAC" w:rsidRDefault="00D63B31" w:rsidP="00161DAB">
      <w:pPr>
        <w:pStyle w:val="a5"/>
        <w:shd w:val="clear" w:color="auto" w:fill="FFFFFF"/>
        <w:spacing w:before="0" w:beforeAutospacing="0" w:after="0" w:afterAutospacing="0" w:line="276" w:lineRule="auto"/>
        <w:ind w:firstLine="567"/>
        <w:jc w:val="both"/>
        <w:rPr>
          <w:sz w:val="28"/>
          <w:szCs w:val="28"/>
        </w:rPr>
      </w:pPr>
      <w:proofErr w:type="gramStart"/>
      <w:r w:rsidRPr="00797EAC">
        <w:rPr>
          <w:sz w:val="28"/>
          <w:szCs w:val="28"/>
        </w:rPr>
        <w:t xml:space="preserve">В 1965г. снова образован </w:t>
      </w:r>
      <w:proofErr w:type="spellStart"/>
      <w:r w:rsidRPr="00797EAC">
        <w:rPr>
          <w:sz w:val="28"/>
          <w:szCs w:val="28"/>
        </w:rPr>
        <w:t>Яшкинский</w:t>
      </w:r>
      <w:proofErr w:type="spellEnd"/>
      <w:r w:rsidRPr="00797EAC">
        <w:rPr>
          <w:sz w:val="28"/>
          <w:szCs w:val="28"/>
        </w:rPr>
        <w:t xml:space="preserve"> район за счет части территории Юргинского и Кемеровского районов, Юргинского горсовета (р.п.</w:t>
      </w:r>
      <w:proofErr w:type="gramEnd"/>
      <w:r w:rsidRPr="00797EAC">
        <w:rPr>
          <w:sz w:val="28"/>
          <w:szCs w:val="28"/>
        </w:rPr>
        <w:t xml:space="preserve"> </w:t>
      </w:r>
      <w:proofErr w:type="gramStart"/>
      <w:r w:rsidRPr="00797EAC">
        <w:rPr>
          <w:sz w:val="28"/>
          <w:szCs w:val="28"/>
        </w:rPr>
        <w:t>Яшкино).</w:t>
      </w:r>
      <w:proofErr w:type="gramEnd"/>
    </w:p>
    <w:p w:rsidR="00BD3A47" w:rsidRPr="00797EAC" w:rsidRDefault="00BD3A47" w:rsidP="00044BCE">
      <w:pPr>
        <w:spacing w:after="0"/>
        <w:ind w:firstLine="567"/>
        <w:jc w:val="both"/>
        <w:rPr>
          <w:rFonts w:ascii="Times New Roman" w:eastAsia="Times New Roman" w:hAnsi="Times New Roman" w:cs="Times New Roman"/>
          <w:sz w:val="28"/>
          <w:szCs w:val="28"/>
          <w:lang w:eastAsia="ru-RU"/>
        </w:rPr>
      </w:pPr>
      <w:r w:rsidRPr="00797EAC">
        <w:rPr>
          <w:rFonts w:ascii="Times New Roman" w:eastAsia="Times New Roman" w:hAnsi="Times New Roman" w:cs="Times New Roman"/>
          <w:sz w:val="28"/>
          <w:szCs w:val="28"/>
          <w:lang w:eastAsia="ru-RU"/>
        </w:rPr>
        <w:t>Район имеет  выгодное экономико-географическое положение, обусловленное </w:t>
      </w:r>
      <w:r w:rsidRPr="00797EAC">
        <w:rPr>
          <w:rFonts w:ascii="Times New Roman" w:eastAsia="Times New Roman" w:hAnsi="Times New Roman" w:cs="Times New Roman"/>
          <w:bCs/>
          <w:sz w:val="28"/>
          <w:szCs w:val="28"/>
          <w:lang w:eastAsia="ru-RU"/>
        </w:rPr>
        <w:t>рядом факторов и условий:</w:t>
      </w:r>
    </w:p>
    <w:p w:rsidR="00BD3A47" w:rsidRPr="00797EAC" w:rsidRDefault="00BD3A47" w:rsidP="00044BCE">
      <w:pPr>
        <w:numPr>
          <w:ilvl w:val="0"/>
          <w:numId w:val="1"/>
        </w:numPr>
        <w:tabs>
          <w:tab w:val="clear" w:pos="720"/>
          <w:tab w:val="num" w:pos="0"/>
        </w:tabs>
        <w:spacing w:after="100" w:afterAutospacing="1"/>
        <w:ind w:left="0" w:firstLine="567"/>
        <w:jc w:val="both"/>
        <w:rPr>
          <w:rFonts w:ascii="Times New Roman" w:eastAsia="Times New Roman" w:hAnsi="Times New Roman" w:cs="Times New Roman"/>
          <w:sz w:val="28"/>
          <w:szCs w:val="28"/>
          <w:lang w:eastAsia="ru-RU"/>
        </w:rPr>
      </w:pPr>
      <w:r w:rsidRPr="00797EAC">
        <w:rPr>
          <w:rFonts w:ascii="Times New Roman" w:eastAsia="Times New Roman" w:hAnsi="Times New Roman" w:cs="Times New Roman"/>
          <w:bCs/>
          <w:sz w:val="28"/>
          <w:szCs w:val="28"/>
          <w:lang w:eastAsia="ru-RU"/>
        </w:rPr>
        <w:t>транспортная освоенность территории в связи с наличием доступа к Транссибирской магистрали</w:t>
      </w:r>
      <w:r w:rsidR="00175D19" w:rsidRPr="00797EAC">
        <w:rPr>
          <w:rFonts w:ascii="Times New Roman" w:eastAsia="Times New Roman" w:hAnsi="Times New Roman" w:cs="Times New Roman"/>
          <w:bCs/>
          <w:sz w:val="28"/>
          <w:szCs w:val="28"/>
          <w:lang w:eastAsia="ru-RU"/>
        </w:rPr>
        <w:t>;</w:t>
      </w:r>
    </w:p>
    <w:p w:rsidR="00BD3A47" w:rsidRPr="00797EAC" w:rsidRDefault="00BD3A47" w:rsidP="00044BCE">
      <w:pPr>
        <w:numPr>
          <w:ilvl w:val="0"/>
          <w:numId w:val="1"/>
        </w:numPr>
        <w:tabs>
          <w:tab w:val="clear" w:pos="720"/>
          <w:tab w:val="num" w:pos="0"/>
        </w:tabs>
        <w:spacing w:before="100" w:beforeAutospacing="1" w:after="100" w:afterAutospacing="1"/>
        <w:ind w:left="0" w:firstLine="567"/>
        <w:jc w:val="both"/>
        <w:rPr>
          <w:rFonts w:ascii="Times New Roman" w:eastAsia="Times New Roman" w:hAnsi="Times New Roman" w:cs="Times New Roman"/>
          <w:sz w:val="28"/>
          <w:szCs w:val="28"/>
          <w:lang w:eastAsia="ru-RU"/>
        </w:rPr>
      </w:pPr>
      <w:r w:rsidRPr="00797EAC">
        <w:rPr>
          <w:rFonts w:ascii="Times New Roman" w:eastAsia="Times New Roman" w:hAnsi="Times New Roman" w:cs="Times New Roman"/>
          <w:bCs/>
          <w:sz w:val="28"/>
          <w:szCs w:val="28"/>
          <w:lang w:eastAsia="ru-RU"/>
        </w:rPr>
        <w:t>благоприятные агроклиматические условия создают основу для развития высокопродуктивного животноводства</w:t>
      </w:r>
      <w:r w:rsidR="00175D19" w:rsidRPr="00797EAC">
        <w:rPr>
          <w:rFonts w:ascii="Times New Roman" w:eastAsia="Times New Roman" w:hAnsi="Times New Roman" w:cs="Times New Roman"/>
          <w:bCs/>
          <w:sz w:val="28"/>
          <w:szCs w:val="28"/>
          <w:lang w:eastAsia="ru-RU"/>
        </w:rPr>
        <w:t>;</w:t>
      </w:r>
    </w:p>
    <w:p w:rsidR="00BD3A47" w:rsidRPr="00797EAC" w:rsidRDefault="00BD3A47" w:rsidP="00044BCE">
      <w:pPr>
        <w:numPr>
          <w:ilvl w:val="0"/>
          <w:numId w:val="1"/>
        </w:numPr>
        <w:tabs>
          <w:tab w:val="clear" w:pos="720"/>
          <w:tab w:val="num" w:pos="0"/>
        </w:tabs>
        <w:spacing w:before="100" w:beforeAutospacing="1" w:after="100" w:afterAutospacing="1"/>
        <w:ind w:left="0" w:firstLine="567"/>
        <w:jc w:val="both"/>
        <w:rPr>
          <w:rFonts w:ascii="Times New Roman" w:eastAsia="Times New Roman" w:hAnsi="Times New Roman" w:cs="Times New Roman"/>
          <w:sz w:val="28"/>
          <w:szCs w:val="28"/>
          <w:lang w:eastAsia="ru-RU"/>
        </w:rPr>
      </w:pPr>
      <w:r w:rsidRPr="00797EAC">
        <w:rPr>
          <w:rFonts w:ascii="Times New Roman" w:eastAsia="Times New Roman" w:hAnsi="Times New Roman" w:cs="Times New Roman"/>
          <w:bCs/>
          <w:sz w:val="28"/>
          <w:szCs w:val="28"/>
          <w:lang w:eastAsia="ru-RU"/>
        </w:rPr>
        <w:t>разведанные запасы общераспространенных полезных ископаемых создают основу для восстановления цементной производства</w:t>
      </w:r>
      <w:r w:rsidR="00175D19" w:rsidRPr="00797EAC">
        <w:rPr>
          <w:rFonts w:ascii="Times New Roman" w:eastAsia="Times New Roman" w:hAnsi="Times New Roman" w:cs="Times New Roman"/>
          <w:bCs/>
          <w:sz w:val="28"/>
          <w:szCs w:val="28"/>
          <w:lang w:eastAsia="ru-RU"/>
        </w:rPr>
        <w:t>;</w:t>
      </w:r>
    </w:p>
    <w:p w:rsidR="00BD3A47" w:rsidRPr="00797EAC" w:rsidRDefault="00BD3A47" w:rsidP="00044BCE">
      <w:pPr>
        <w:numPr>
          <w:ilvl w:val="0"/>
          <w:numId w:val="1"/>
        </w:numPr>
        <w:tabs>
          <w:tab w:val="clear" w:pos="720"/>
          <w:tab w:val="num" w:pos="0"/>
        </w:tabs>
        <w:spacing w:before="100" w:beforeAutospacing="1" w:after="100" w:afterAutospacing="1"/>
        <w:ind w:left="0" w:firstLine="567"/>
        <w:jc w:val="both"/>
        <w:rPr>
          <w:rFonts w:ascii="Times New Roman" w:eastAsia="Times New Roman" w:hAnsi="Times New Roman" w:cs="Times New Roman"/>
          <w:sz w:val="28"/>
          <w:szCs w:val="28"/>
          <w:lang w:eastAsia="ru-RU"/>
        </w:rPr>
      </w:pPr>
      <w:r w:rsidRPr="00797EAC">
        <w:rPr>
          <w:rFonts w:ascii="Times New Roman" w:eastAsia="Times New Roman" w:hAnsi="Times New Roman" w:cs="Times New Roman"/>
          <w:bCs/>
          <w:sz w:val="28"/>
          <w:szCs w:val="28"/>
          <w:lang w:eastAsia="ru-RU"/>
        </w:rPr>
        <w:t>высокая лесистость территории с преобладанием хвойных пород потенциально перспективна для различных видов лесопользования</w:t>
      </w:r>
      <w:r w:rsidR="00175D19" w:rsidRPr="00797EAC">
        <w:rPr>
          <w:rFonts w:ascii="Times New Roman" w:eastAsia="Times New Roman" w:hAnsi="Times New Roman" w:cs="Times New Roman"/>
          <w:bCs/>
          <w:sz w:val="28"/>
          <w:szCs w:val="28"/>
          <w:lang w:eastAsia="ru-RU"/>
        </w:rPr>
        <w:t>;</w:t>
      </w:r>
    </w:p>
    <w:p w:rsidR="00BD3A47" w:rsidRPr="00797EAC" w:rsidRDefault="00BD3A47" w:rsidP="00044BCE">
      <w:pPr>
        <w:numPr>
          <w:ilvl w:val="0"/>
          <w:numId w:val="1"/>
        </w:numPr>
        <w:tabs>
          <w:tab w:val="clear" w:pos="720"/>
          <w:tab w:val="num" w:pos="0"/>
        </w:tabs>
        <w:spacing w:before="100" w:beforeAutospacing="1" w:after="0"/>
        <w:ind w:left="0" w:firstLine="567"/>
        <w:jc w:val="both"/>
        <w:rPr>
          <w:rFonts w:ascii="Times New Roman" w:eastAsia="Times New Roman" w:hAnsi="Times New Roman" w:cs="Times New Roman"/>
          <w:sz w:val="28"/>
          <w:szCs w:val="28"/>
          <w:lang w:eastAsia="ru-RU"/>
        </w:rPr>
      </w:pPr>
      <w:r w:rsidRPr="00797EAC">
        <w:rPr>
          <w:rFonts w:ascii="Times New Roman" w:eastAsia="Times New Roman" w:hAnsi="Times New Roman" w:cs="Times New Roman"/>
          <w:bCs/>
          <w:sz w:val="28"/>
          <w:szCs w:val="28"/>
          <w:lang w:eastAsia="ru-RU"/>
        </w:rPr>
        <w:t>близость крупных городов, водоемов и благоприятная экологическая ситуация способствуют формированию рекреационн</w:t>
      </w:r>
      <w:r w:rsidR="00161DAB" w:rsidRPr="00797EAC">
        <w:rPr>
          <w:rFonts w:ascii="Times New Roman" w:eastAsia="Times New Roman" w:hAnsi="Times New Roman" w:cs="Times New Roman"/>
          <w:bCs/>
          <w:sz w:val="28"/>
          <w:szCs w:val="28"/>
          <w:lang w:eastAsia="ru-RU"/>
        </w:rPr>
        <w:t>ы</w:t>
      </w:r>
      <w:r w:rsidRPr="00797EAC">
        <w:rPr>
          <w:rFonts w:ascii="Times New Roman" w:eastAsia="Times New Roman" w:hAnsi="Times New Roman" w:cs="Times New Roman"/>
          <w:bCs/>
          <w:sz w:val="28"/>
          <w:szCs w:val="28"/>
          <w:lang w:eastAsia="ru-RU"/>
        </w:rPr>
        <w:t>х зон.</w:t>
      </w:r>
    </w:p>
    <w:p w:rsidR="00175D19" w:rsidRPr="003022C4" w:rsidRDefault="00175D19" w:rsidP="003022C4">
      <w:pPr>
        <w:pStyle w:val="a6"/>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Резко-континентальный климат района с продолжительной холодной зимой и коротким летом классифицирует территорию как зону рискованного земледелия. Снежный покров устанавливается в конце октября – начале ноября и сходит в конце апреля. Господствующие ветра </w:t>
      </w:r>
      <w:r w:rsidR="003022C4">
        <w:rPr>
          <w:rFonts w:ascii="Times New Roman" w:hAnsi="Times New Roman" w:cs="Times New Roman"/>
          <w:sz w:val="28"/>
          <w:szCs w:val="28"/>
        </w:rPr>
        <w:t>–</w:t>
      </w:r>
      <w:r w:rsidRPr="00797EAC">
        <w:rPr>
          <w:rFonts w:ascii="Times New Roman" w:hAnsi="Times New Roman" w:cs="Times New Roman"/>
          <w:sz w:val="28"/>
          <w:szCs w:val="28"/>
        </w:rPr>
        <w:t xml:space="preserve"> </w:t>
      </w:r>
      <w:r w:rsidRPr="003022C4">
        <w:rPr>
          <w:rFonts w:ascii="Times New Roman" w:hAnsi="Times New Roman" w:cs="Times New Roman"/>
          <w:sz w:val="28"/>
          <w:szCs w:val="28"/>
        </w:rPr>
        <w:t xml:space="preserve">южный и юго-западный. </w:t>
      </w:r>
    </w:p>
    <w:p w:rsidR="00175D19" w:rsidRPr="00797EAC" w:rsidRDefault="00175D19" w:rsidP="00044BCE">
      <w:pPr>
        <w:numPr>
          <w:ilvl w:val="12"/>
          <w:numId w:val="0"/>
        </w:numPr>
        <w:shd w:val="clear" w:color="auto" w:fill="FFFFFF"/>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На территории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района</w:t>
      </w:r>
      <w:r w:rsidR="00151B47" w:rsidRPr="00797EAC">
        <w:rPr>
          <w:rFonts w:ascii="Times New Roman" w:hAnsi="Times New Roman" w:cs="Times New Roman"/>
          <w:sz w:val="28"/>
          <w:szCs w:val="28"/>
        </w:rPr>
        <w:t xml:space="preserve"> на правом берегу р. Томи</w:t>
      </w:r>
      <w:r w:rsidRPr="00797EAC">
        <w:rPr>
          <w:rFonts w:ascii="Times New Roman" w:hAnsi="Times New Roman" w:cs="Times New Roman"/>
          <w:sz w:val="28"/>
          <w:szCs w:val="28"/>
        </w:rPr>
        <w:t xml:space="preserve"> расположен природно-этногр</w:t>
      </w:r>
      <w:r w:rsidR="00161DAB" w:rsidRPr="00797EAC">
        <w:rPr>
          <w:rFonts w:ascii="Times New Roman" w:hAnsi="Times New Roman" w:cs="Times New Roman"/>
          <w:sz w:val="28"/>
          <w:szCs w:val="28"/>
        </w:rPr>
        <w:t>афический заповедник «</w:t>
      </w:r>
      <w:proofErr w:type="gramStart"/>
      <w:r w:rsidR="00161DAB" w:rsidRPr="00797EAC">
        <w:rPr>
          <w:rFonts w:ascii="Times New Roman" w:hAnsi="Times New Roman" w:cs="Times New Roman"/>
          <w:sz w:val="28"/>
          <w:szCs w:val="28"/>
        </w:rPr>
        <w:t>Том</w:t>
      </w:r>
      <w:r w:rsidR="00161DAB" w:rsidRPr="00797EAC">
        <w:rPr>
          <w:rFonts w:ascii="Times New Roman" w:hAnsi="Times New Roman" w:cs="Times New Roman"/>
          <w:sz w:val="28"/>
          <w:szCs w:val="28"/>
        </w:rPr>
        <w:softHyphen/>
        <w:t>ская</w:t>
      </w:r>
      <w:proofErr w:type="gramEnd"/>
      <w:r w:rsidR="00161DAB" w:rsidRPr="00797EAC">
        <w:rPr>
          <w:rFonts w:ascii="Times New Roman" w:hAnsi="Times New Roman" w:cs="Times New Roman"/>
          <w:sz w:val="28"/>
          <w:szCs w:val="28"/>
        </w:rPr>
        <w:t xml:space="preserve"> </w:t>
      </w:r>
      <w:proofErr w:type="spellStart"/>
      <w:r w:rsidR="00161DAB" w:rsidRPr="00797EAC">
        <w:rPr>
          <w:rFonts w:ascii="Times New Roman" w:hAnsi="Times New Roman" w:cs="Times New Roman"/>
          <w:sz w:val="28"/>
          <w:szCs w:val="28"/>
        </w:rPr>
        <w:t>П</w:t>
      </w:r>
      <w:r w:rsidRPr="00797EAC">
        <w:rPr>
          <w:rFonts w:ascii="Times New Roman" w:hAnsi="Times New Roman" w:cs="Times New Roman"/>
          <w:sz w:val="28"/>
          <w:szCs w:val="28"/>
        </w:rPr>
        <w:t>исаница</w:t>
      </w:r>
      <w:proofErr w:type="spellEnd"/>
      <w:r w:rsidRPr="00797EAC">
        <w:rPr>
          <w:rFonts w:ascii="Times New Roman" w:hAnsi="Times New Roman" w:cs="Times New Roman"/>
          <w:sz w:val="28"/>
          <w:szCs w:val="28"/>
        </w:rPr>
        <w:t>», функционирующий с 1 июля 1987 года</w:t>
      </w:r>
      <w:r w:rsidR="00151B47" w:rsidRPr="00797EAC">
        <w:rPr>
          <w:rFonts w:ascii="Times New Roman" w:hAnsi="Times New Roman" w:cs="Times New Roman"/>
          <w:sz w:val="28"/>
          <w:szCs w:val="28"/>
        </w:rPr>
        <w:t xml:space="preserve">, </w:t>
      </w:r>
      <w:r w:rsidR="00A71EB3" w:rsidRPr="00797EAC">
        <w:rPr>
          <w:rFonts w:ascii="Times New Roman" w:hAnsi="Times New Roman" w:cs="Times New Roman"/>
          <w:sz w:val="28"/>
          <w:szCs w:val="28"/>
        </w:rPr>
        <w:t xml:space="preserve"> общей площадью 120 га.</w:t>
      </w:r>
    </w:p>
    <w:p w:rsidR="006F4656" w:rsidRPr="00797EAC" w:rsidRDefault="006F4656" w:rsidP="00044BCE">
      <w:pPr>
        <w:shd w:val="clear" w:color="auto" w:fill="FFFFFF"/>
        <w:spacing w:after="0"/>
        <w:ind w:firstLine="567"/>
        <w:jc w:val="both"/>
        <w:rPr>
          <w:rFonts w:ascii="Times New Roman" w:hAnsi="Times New Roman" w:cs="Times New Roman"/>
          <w:sz w:val="28"/>
          <w:szCs w:val="28"/>
          <w:shd w:val="clear" w:color="auto" w:fill="FFFFFF"/>
        </w:rPr>
      </w:pPr>
      <w:r w:rsidRPr="00797EAC">
        <w:rPr>
          <w:rFonts w:ascii="Times New Roman" w:hAnsi="Times New Roman" w:cs="Times New Roman"/>
          <w:sz w:val="28"/>
          <w:szCs w:val="28"/>
          <w:shd w:val="clear" w:color="auto" w:fill="FFFFFF"/>
        </w:rPr>
        <w:t>Флора «</w:t>
      </w:r>
      <w:proofErr w:type="gramStart"/>
      <w:r w:rsidRPr="00797EAC">
        <w:rPr>
          <w:rFonts w:ascii="Times New Roman" w:hAnsi="Times New Roman" w:cs="Times New Roman"/>
          <w:sz w:val="28"/>
          <w:szCs w:val="28"/>
          <w:shd w:val="clear" w:color="auto" w:fill="FFFFFF"/>
        </w:rPr>
        <w:t>Томской</w:t>
      </w:r>
      <w:proofErr w:type="gramEnd"/>
      <w:r w:rsidRPr="00797EAC">
        <w:rPr>
          <w:rFonts w:ascii="Times New Roman" w:hAnsi="Times New Roman" w:cs="Times New Roman"/>
          <w:sz w:val="28"/>
          <w:szCs w:val="28"/>
          <w:shd w:val="clear" w:color="auto" w:fill="FFFFFF"/>
        </w:rPr>
        <w:t xml:space="preserve"> </w:t>
      </w:r>
      <w:proofErr w:type="spellStart"/>
      <w:r w:rsidRPr="00797EAC">
        <w:rPr>
          <w:rFonts w:ascii="Times New Roman" w:hAnsi="Times New Roman" w:cs="Times New Roman"/>
          <w:sz w:val="28"/>
          <w:szCs w:val="28"/>
          <w:shd w:val="clear" w:color="auto" w:fill="FFFFFF"/>
        </w:rPr>
        <w:t>Писаницы</w:t>
      </w:r>
      <w:proofErr w:type="spellEnd"/>
      <w:r w:rsidRPr="00797EAC">
        <w:rPr>
          <w:rFonts w:ascii="Times New Roman" w:hAnsi="Times New Roman" w:cs="Times New Roman"/>
          <w:sz w:val="28"/>
          <w:szCs w:val="28"/>
          <w:shd w:val="clear" w:color="auto" w:fill="FFFFFF"/>
        </w:rPr>
        <w:t>» богата и разнообразна. На её территории найдено около 400 видов высших растений (1/4 флоры Кемеровской области), из них 39 видов деревьев и кустарников, многочисленные травянистые растения.</w:t>
      </w:r>
    </w:p>
    <w:p w:rsidR="006F4656" w:rsidRPr="00797EAC" w:rsidRDefault="006F4656" w:rsidP="00044BCE">
      <w:pPr>
        <w:shd w:val="clear" w:color="auto" w:fill="FFFFFF"/>
        <w:spacing w:after="0"/>
        <w:ind w:firstLine="567"/>
        <w:jc w:val="both"/>
        <w:rPr>
          <w:rFonts w:ascii="Times New Roman" w:hAnsi="Times New Roman" w:cs="Times New Roman"/>
          <w:sz w:val="28"/>
          <w:szCs w:val="28"/>
          <w:shd w:val="clear" w:color="auto" w:fill="FFFFFF"/>
        </w:rPr>
      </w:pPr>
      <w:r w:rsidRPr="00797EAC">
        <w:rPr>
          <w:rFonts w:ascii="Times New Roman" w:hAnsi="Times New Roman" w:cs="Times New Roman"/>
          <w:sz w:val="28"/>
          <w:szCs w:val="28"/>
          <w:shd w:val="clear" w:color="auto" w:fill="FFFFFF"/>
        </w:rPr>
        <w:t xml:space="preserve">90% территории музея-заповедника занимает сосновый бор. Вдоль речки </w:t>
      </w:r>
      <w:proofErr w:type="gramStart"/>
      <w:r w:rsidRPr="00797EAC">
        <w:rPr>
          <w:rFonts w:ascii="Times New Roman" w:hAnsi="Times New Roman" w:cs="Times New Roman"/>
          <w:sz w:val="28"/>
          <w:szCs w:val="28"/>
          <w:shd w:val="clear" w:color="auto" w:fill="FFFFFF"/>
        </w:rPr>
        <w:t>Писаная</w:t>
      </w:r>
      <w:proofErr w:type="gramEnd"/>
      <w:r w:rsidRPr="00797EAC">
        <w:rPr>
          <w:rFonts w:ascii="Times New Roman" w:hAnsi="Times New Roman" w:cs="Times New Roman"/>
          <w:sz w:val="28"/>
          <w:szCs w:val="28"/>
          <w:shd w:val="clear" w:color="auto" w:fill="FFFFFF"/>
        </w:rPr>
        <w:t xml:space="preserve"> расположены заросли пойменных ивняков. На южных каменистых склонах коренного берега Томи развиты степные сообщества.</w:t>
      </w:r>
    </w:p>
    <w:p w:rsidR="006F4656" w:rsidRPr="00797EAC" w:rsidRDefault="006F4656" w:rsidP="00044BCE">
      <w:pPr>
        <w:shd w:val="clear" w:color="auto" w:fill="FFFFFF"/>
        <w:spacing w:after="0"/>
        <w:ind w:firstLine="567"/>
        <w:jc w:val="both"/>
        <w:rPr>
          <w:rFonts w:ascii="Times New Roman" w:hAnsi="Times New Roman" w:cs="Times New Roman"/>
          <w:sz w:val="28"/>
          <w:szCs w:val="28"/>
          <w:shd w:val="clear" w:color="auto" w:fill="FFFFFF"/>
        </w:rPr>
      </w:pPr>
      <w:r w:rsidRPr="00797EAC">
        <w:rPr>
          <w:rFonts w:ascii="Times New Roman" w:hAnsi="Times New Roman" w:cs="Times New Roman"/>
          <w:sz w:val="28"/>
          <w:szCs w:val="28"/>
          <w:shd w:val="clear" w:color="auto" w:fill="FFFFFF"/>
        </w:rPr>
        <w:t xml:space="preserve">Разнообразен животный мир. Заповедник пересекает древняя лосиная тропа, ведущая к переправе через Томь, и по ней регулярно проходят лоси. </w:t>
      </w:r>
      <w:proofErr w:type="gramStart"/>
      <w:r w:rsidRPr="00797EAC">
        <w:rPr>
          <w:rFonts w:ascii="Times New Roman" w:hAnsi="Times New Roman" w:cs="Times New Roman"/>
          <w:sz w:val="28"/>
          <w:szCs w:val="28"/>
          <w:shd w:val="clear" w:color="auto" w:fill="FFFFFF"/>
        </w:rPr>
        <w:t>Постоянными обитателями музея-заповедника являются лиса, норка, колонок, горностай, ласка, барсук, заяц, белка, бурундук.</w:t>
      </w:r>
      <w:proofErr w:type="gramEnd"/>
      <w:r w:rsidRPr="00797EAC">
        <w:rPr>
          <w:rFonts w:ascii="Times New Roman" w:hAnsi="Times New Roman" w:cs="Times New Roman"/>
          <w:sz w:val="28"/>
          <w:szCs w:val="28"/>
          <w:shd w:val="clear" w:color="auto" w:fill="FFFFFF"/>
        </w:rPr>
        <w:t xml:space="preserve"> Много мелких грызунов – мышей и полёвок, встречаются 3 вида летучих мышей.</w:t>
      </w:r>
    </w:p>
    <w:p w:rsidR="006F4656" w:rsidRPr="00797EAC" w:rsidRDefault="006F4656" w:rsidP="00044BCE">
      <w:pPr>
        <w:shd w:val="clear" w:color="auto" w:fill="FFFFFF"/>
        <w:spacing w:after="0"/>
        <w:ind w:firstLine="567"/>
        <w:jc w:val="both"/>
        <w:rPr>
          <w:rStyle w:val="apple-converted-space"/>
          <w:rFonts w:ascii="Times New Roman" w:hAnsi="Times New Roman" w:cs="Times New Roman"/>
          <w:sz w:val="28"/>
          <w:szCs w:val="28"/>
          <w:shd w:val="clear" w:color="auto" w:fill="FFFFFF"/>
        </w:rPr>
      </w:pPr>
      <w:r w:rsidRPr="00797EAC">
        <w:rPr>
          <w:rFonts w:ascii="Times New Roman" w:hAnsi="Times New Roman" w:cs="Times New Roman"/>
          <w:sz w:val="28"/>
          <w:szCs w:val="28"/>
          <w:shd w:val="clear" w:color="auto" w:fill="FFFFFF"/>
        </w:rPr>
        <w:lastRenderedPageBreak/>
        <w:t>150 видов птиц, из них 60 видов – гнездящиеся, остальные – встречающиеся на пролёте и зимующие.</w:t>
      </w:r>
      <w:r w:rsidRPr="00797EAC">
        <w:rPr>
          <w:rStyle w:val="apple-converted-space"/>
          <w:rFonts w:ascii="Times New Roman" w:hAnsi="Times New Roman" w:cs="Times New Roman"/>
          <w:sz w:val="28"/>
          <w:szCs w:val="28"/>
          <w:shd w:val="clear" w:color="auto" w:fill="FFFFFF"/>
        </w:rPr>
        <w:t> </w:t>
      </w:r>
    </w:p>
    <w:p w:rsidR="006F4656" w:rsidRPr="00797EAC" w:rsidRDefault="006F4656" w:rsidP="00044BCE">
      <w:pPr>
        <w:shd w:val="clear" w:color="auto" w:fill="FFFFFF"/>
        <w:spacing w:after="0"/>
        <w:ind w:firstLine="567"/>
        <w:jc w:val="both"/>
        <w:rPr>
          <w:rStyle w:val="apple-converted-space"/>
          <w:rFonts w:ascii="Times New Roman" w:hAnsi="Times New Roman" w:cs="Times New Roman"/>
          <w:sz w:val="28"/>
          <w:szCs w:val="28"/>
          <w:shd w:val="clear" w:color="auto" w:fill="FFFFFF"/>
        </w:rPr>
      </w:pPr>
      <w:r w:rsidRPr="00797EAC">
        <w:rPr>
          <w:rFonts w:ascii="Times New Roman" w:hAnsi="Times New Roman" w:cs="Times New Roman"/>
          <w:sz w:val="28"/>
          <w:szCs w:val="28"/>
          <w:shd w:val="clear" w:color="auto" w:fill="FFFFFF"/>
        </w:rPr>
        <w:t>На территории музея-заповедника «</w:t>
      </w:r>
      <w:proofErr w:type="gramStart"/>
      <w:r w:rsidRPr="00797EAC">
        <w:rPr>
          <w:rFonts w:ascii="Times New Roman" w:hAnsi="Times New Roman" w:cs="Times New Roman"/>
          <w:sz w:val="28"/>
          <w:szCs w:val="28"/>
          <w:shd w:val="clear" w:color="auto" w:fill="FFFFFF"/>
        </w:rPr>
        <w:t>Томская</w:t>
      </w:r>
      <w:proofErr w:type="gramEnd"/>
      <w:r w:rsidRPr="00797EAC">
        <w:rPr>
          <w:rFonts w:ascii="Times New Roman" w:hAnsi="Times New Roman" w:cs="Times New Roman"/>
          <w:sz w:val="28"/>
          <w:szCs w:val="28"/>
          <w:shd w:val="clear" w:color="auto" w:fill="FFFFFF"/>
        </w:rPr>
        <w:t xml:space="preserve"> </w:t>
      </w:r>
      <w:proofErr w:type="spellStart"/>
      <w:r w:rsidRPr="00797EAC">
        <w:rPr>
          <w:rFonts w:ascii="Times New Roman" w:hAnsi="Times New Roman" w:cs="Times New Roman"/>
          <w:sz w:val="28"/>
          <w:szCs w:val="28"/>
          <w:shd w:val="clear" w:color="auto" w:fill="FFFFFF"/>
        </w:rPr>
        <w:t>Писаница</w:t>
      </w:r>
      <w:proofErr w:type="spellEnd"/>
      <w:r w:rsidRPr="00797EAC">
        <w:rPr>
          <w:rFonts w:ascii="Times New Roman" w:hAnsi="Times New Roman" w:cs="Times New Roman"/>
          <w:sz w:val="28"/>
          <w:szCs w:val="28"/>
          <w:shd w:val="clear" w:color="auto" w:fill="FFFFFF"/>
        </w:rPr>
        <w:t>» действует мини зоопарк – это единственный в Кемеровской области стационарный зоопарк. В настоящее время в нём содержится 16 видов животных и 7 видов птиц.</w:t>
      </w:r>
      <w:r w:rsidRPr="00797EAC">
        <w:rPr>
          <w:rStyle w:val="apple-converted-space"/>
          <w:rFonts w:ascii="Times New Roman" w:hAnsi="Times New Roman" w:cs="Times New Roman"/>
          <w:sz w:val="28"/>
          <w:szCs w:val="28"/>
          <w:shd w:val="clear" w:color="auto" w:fill="FFFFFF"/>
        </w:rPr>
        <w:t> </w:t>
      </w:r>
    </w:p>
    <w:p w:rsidR="004B72D0" w:rsidRDefault="00802D86" w:rsidP="003022C4">
      <w:pPr>
        <w:shd w:val="clear" w:color="auto" w:fill="FFFFFF"/>
        <w:spacing w:after="0"/>
        <w:ind w:firstLine="567"/>
        <w:jc w:val="both"/>
        <w:rPr>
          <w:rFonts w:ascii="Times New Roman" w:hAnsi="Times New Roman" w:cs="Times New Roman"/>
          <w:sz w:val="28"/>
          <w:szCs w:val="28"/>
          <w:shd w:val="clear" w:color="auto" w:fill="FFFFFF"/>
        </w:rPr>
      </w:pPr>
      <w:r w:rsidRPr="00652838">
        <w:rPr>
          <w:rFonts w:ascii="Times New Roman" w:hAnsi="Times New Roman" w:cs="Times New Roman"/>
          <w:sz w:val="28"/>
          <w:szCs w:val="28"/>
          <w:shd w:val="clear" w:color="auto" w:fill="FFFFFF"/>
        </w:rPr>
        <w:t>Нельзя ещё раз не упомянуть о лесах, расположенных на</w:t>
      </w:r>
      <w:r w:rsidR="00652838" w:rsidRPr="00652838">
        <w:rPr>
          <w:rFonts w:ascii="Times New Roman" w:hAnsi="Times New Roman" w:cs="Times New Roman"/>
          <w:sz w:val="28"/>
          <w:szCs w:val="28"/>
          <w:shd w:val="clear" w:color="auto" w:fill="FFFFFF"/>
        </w:rPr>
        <w:t xml:space="preserve"> территории </w:t>
      </w:r>
      <w:proofErr w:type="spellStart"/>
      <w:r w:rsidR="00652838" w:rsidRPr="00652838">
        <w:rPr>
          <w:rFonts w:ascii="Times New Roman" w:hAnsi="Times New Roman" w:cs="Times New Roman"/>
          <w:sz w:val="28"/>
          <w:szCs w:val="28"/>
          <w:shd w:val="clear" w:color="auto" w:fill="FFFFFF"/>
        </w:rPr>
        <w:t>Яшкинского</w:t>
      </w:r>
      <w:proofErr w:type="spellEnd"/>
      <w:r w:rsidR="00652838" w:rsidRPr="00652838">
        <w:rPr>
          <w:rFonts w:ascii="Times New Roman" w:hAnsi="Times New Roman" w:cs="Times New Roman"/>
          <w:sz w:val="28"/>
          <w:szCs w:val="28"/>
          <w:shd w:val="clear" w:color="auto" w:fill="FFFFFF"/>
        </w:rPr>
        <w:t xml:space="preserve"> района, и</w:t>
      </w:r>
      <w:r w:rsidRPr="00652838">
        <w:rPr>
          <w:rFonts w:ascii="Times New Roman" w:hAnsi="Times New Roman" w:cs="Times New Roman"/>
          <w:sz w:val="28"/>
          <w:szCs w:val="28"/>
          <w:shd w:val="clear" w:color="auto" w:fill="FFFFFF"/>
        </w:rPr>
        <w:t xml:space="preserve">менно они, а также реки </w:t>
      </w:r>
      <w:proofErr w:type="spellStart"/>
      <w:r w:rsidRPr="00652838">
        <w:rPr>
          <w:rFonts w:ascii="Times New Roman" w:hAnsi="Times New Roman" w:cs="Times New Roman"/>
          <w:sz w:val="28"/>
          <w:szCs w:val="28"/>
          <w:shd w:val="clear" w:color="auto" w:fill="FFFFFF"/>
        </w:rPr>
        <w:t>Яя</w:t>
      </w:r>
      <w:proofErr w:type="spellEnd"/>
      <w:r w:rsidRPr="00652838">
        <w:rPr>
          <w:rFonts w:ascii="Times New Roman" w:hAnsi="Times New Roman" w:cs="Times New Roman"/>
          <w:sz w:val="28"/>
          <w:szCs w:val="28"/>
          <w:shd w:val="clear" w:color="auto" w:fill="FFFFFF"/>
        </w:rPr>
        <w:t xml:space="preserve"> и Томь, привлекают сюда приверженцев </w:t>
      </w:r>
      <w:proofErr w:type="spellStart"/>
      <w:r w:rsidRPr="00652838">
        <w:rPr>
          <w:rFonts w:ascii="Times New Roman" w:hAnsi="Times New Roman" w:cs="Times New Roman"/>
          <w:sz w:val="28"/>
          <w:szCs w:val="28"/>
          <w:shd w:val="clear" w:color="auto" w:fill="FFFFFF"/>
        </w:rPr>
        <w:t>эко-туризма</w:t>
      </w:r>
      <w:proofErr w:type="spellEnd"/>
      <w:r w:rsidRPr="00652838">
        <w:rPr>
          <w:rFonts w:ascii="Times New Roman" w:hAnsi="Times New Roman" w:cs="Times New Roman"/>
          <w:sz w:val="28"/>
          <w:szCs w:val="28"/>
          <w:shd w:val="clear" w:color="auto" w:fill="FFFFFF"/>
        </w:rPr>
        <w:t>.</w:t>
      </w:r>
    </w:p>
    <w:p w:rsidR="00652838" w:rsidRPr="00797EAC" w:rsidRDefault="00652838" w:rsidP="003022C4">
      <w:pPr>
        <w:shd w:val="clear" w:color="auto" w:fill="FFFFFF"/>
        <w:spacing w:after="0"/>
        <w:ind w:firstLine="567"/>
        <w:jc w:val="both"/>
        <w:rPr>
          <w:rFonts w:ascii="Times New Roman" w:hAnsi="Times New Roman" w:cs="Times New Roman"/>
          <w:color w:val="2D2D2D"/>
          <w:spacing w:val="2"/>
          <w:sz w:val="28"/>
          <w:szCs w:val="28"/>
        </w:rPr>
      </w:pPr>
    </w:p>
    <w:p w:rsidR="004B72D0" w:rsidRPr="00797EAC" w:rsidRDefault="00B033E2" w:rsidP="008471C4">
      <w:pPr>
        <w:pStyle w:val="6"/>
        <w:spacing w:before="0"/>
        <w:jc w:val="center"/>
        <w:textAlignment w:val="baseline"/>
        <w:rPr>
          <w:rFonts w:ascii="Times New Roman" w:hAnsi="Times New Roman" w:cs="Times New Roman"/>
          <w:b/>
          <w:bCs/>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1.2. Административно-территориальное деление</w:t>
      </w:r>
    </w:p>
    <w:p w:rsidR="005D6912" w:rsidRPr="00797EAC" w:rsidRDefault="005D6912" w:rsidP="006C18FE">
      <w:pPr>
        <w:spacing w:after="0"/>
        <w:rPr>
          <w:rFonts w:ascii="Times New Roman" w:hAnsi="Times New Roman" w:cs="Times New Roman"/>
          <w:sz w:val="28"/>
          <w:szCs w:val="28"/>
        </w:rPr>
      </w:pPr>
    </w:p>
    <w:p w:rsidR="00822596" w:rsidRPr="00797EAC" w:rsidRDefault="00802D86" w:rsidP="006C18FE">
      <w:pPr>
        <w:pStyle w:val="a5"/>
        <w:shd w:val="clear" w:color="auto" w:fill="FFFFFF"/>
        <w:spacing w:before="0" w:beforeAutospacing="0" w:after="0" w:afterAutospacing="0" w:line="276" w:lineRule="auto"/>
        <w:ind w:firstLine="567"/>
        <w:jc w:val="both"/>
        <w:rPr>
          <w:sz w:val="28"/>
          <w:szCs w:val="28"/>
        </w:rPr>
      </w:pPr>
      <w:proofErr w:type="spellStart"/>
      <w:r w:rsidRPr="00652838">
        <w:rPr>
          <w:sz w:val="28"/>
          <w:szCs w:val="28"/>
          <w:shd w:val="clear" w:color="auto" w:fill="FFFFFF"/>
        </w:rPr>
        <w:t>Яшкинский</w:t>
      </w:r>
      <w:proofErr w:type="spellEnd"/>
      <w:r w:rsidRPr="00652838">
        <w:rPr>
          <w:sz w:val="28"/>
          <w:szCs w:val="28"/>
          <w:shd w:val="clear" w:color="auto" w:fill="FFFFFF"/>
        </w:rPr>
        <w:t xml:space="preserve"> район располагается на севере Кемеровской площади. Официальной датой его образования принято считать 1930 год, но вообще большая часть населённых пунктов была образована ещё в XVII веке. </w:t>
      </w:r>
    </w:p>
    <w:p w:rsidR="00822596" w:rsidRPr="00797EAC" w:rsidRDefault="00822596" w:rsidP="00161DAB">
      <w:pPr>
        <w:pStyle w:val="a8"/>
        <w:spacing w:after="0" w:line="276" w:lineRule="auto"/>
        <w:ind w:left="0" w:firstLine="567"/>
        <w:jc w:val="both"/>
        <w:rPr>
          <w:sz w:val="28"/>
          <w:szCs w:val="28"/>
        </w:rPr>
      </w:pPr>
      <w:r w:rsidRPr="00797EAC">
        <w:rPr>
          <w:sz w:val="28"/>
          <w:szCs w:val="28"/>
        </w:rPr>
        <w:t>По состоянию на 1 января 201</w:t>
      </w:r>
      <w:r w:rsidR="00670CE8" w:rsidRPr="00797EAC">
        <w:rPr>
          <w:sz w:val="28"/>
          <w:szCs w:val="28"/>
        </w:rPr>
        <w:t>7</w:t>
      </w:r>
      <w:r w:rsidRPr="00797EAC">
        <w:rPr>
          <w:sz w:val="28"/>
          <w:szCs w:val="28"/>
        </w:rPr>
        <w:t xml:space="preserve"> года численность населения района составляла </w:t>
      </w:r>
      <w:r w:rsidR="00670CE8" w:rsidRPr="00797EAC">
        <w:rPr>
          <w:sz w:val="28"/>
          <w:szCs w:val="28"/>
        </w:rPr>
        <w:t>28,2</w:t>
      </w:r>
      <w:r w:rsidRPr="00797EAC">
        <w:rPr>
          <w:sz w:val="28"/>
          <w:szCs w:val="28"/>
        </w:rPr>
        <w:t xml:space="preserve"> тыс. человек (1</w:t>
      </w:r>
      <w:r w:rsidR="00670CE8" w:rsidRPr="00797EAC">
        <w:rPr>
          <w:sz w:val="28"/>
          <w:szCs w:val="28"/>
        </w:rPr>
        <w:t>,04</w:t>
      </w:r>
      <w:r w:rsidRPr="00797EAC">
        <w:rPr>
          <w:sz w:val="28"/>
          <w:szCs w:val="28"/>
        </w:rPr>
        <w:t xml:space="preserve"> % численности населения области). Доля городского населения – </w:t>
      </w:r>
      <w:r w:rsidR="00670CE8" w:rsidRPr="00797EAC">
        <w:rPr>
          <w:sz w:val="28"/>
          <w:szCs w:val="28"/>
        </w:rPr>
        <w:t>49</w:t>
      </w:r>
      <w:r w:rsidRPr="00797EAC">
        <w:rPr>
          <w:sz w:val="28"/>
          <w:szCs w:val="28"/>
        </w:rPr>
        <w:t>,1</w:t>
      </w:r>
      <w:r w:rsidR="00670CE8" w:rsidRPr="00797EAC">
        <w:rPr>
          <w:sz w:val="28"/>
          <w:szCs w:val="28"/>
        </w:rPr>
        <w:t>5 %. Плотность населения 8</w:t>
      </w:r>
      <w:r w:rsidRPr="00797EAC">
        <w:rPr>
          <w:sz w:val="28"/>
          <w:szCs w:val="28"/>
        </w:rPr>
        <w:t xml:space="preserve">,1 человек на 1 кв. км. </w:t>
      </w:r>
    </w:p>
    <w:p w:rsidR="0041304A" w:rsidRPr="00797EAC" w:rsidRDefault="0041304A" w:rsidP="00161DAB">
      <w:pPr>
        <w:pStyle w:val="a5"/>
        <w:shd w:val="clear" w:color="auto" w:fill="FFFFFF"/>
        <w:spacing w:before="0" w:beforeAutospacing="0" w:after="0" w:afterAutospacing="0" w:line="276" w:lineRule="auto"/>
        <w:ind w:firstLine="567"/>
        <w:jc w:val="both"/>
        <w:rPr>
          <w:spacing w:val="2"/>
          <w:sz w:val="28"/>
          <w:szCs w:val="28"/>
        </w:rPr>
      </w:pPr>
      <w:r w:rsidRPr="00797EAC">
        <w:rPr>
          <w:spacing w:val="2"/>
          <w:sz w:val="28"/>
          <w:szCs w:val="28"/>
        </w:rPr>
        <w:t>В административно-территориальный состав района входят поселок городского типа, 10 сельских поселений и 52 сельских населенных пункта.</w:t>
      </w:r>
    </w:p>
    <w:p w:rsidR="0041304A" w:rsidRPr="00797EAC" w:rsidRDefault="0041304A" w:rsidP="00161DAB">
      <w:pPr>
        <w:pStyle w:val="a5"/>
        <w:shd w:val="clear" w:color="auto" w:fill="FFFFFF"/>
        <w:spacing w:before="0" w:beforeAutospacing="0" w:after="0" w:afterAutospacing="0" w:line="276" w:lineRule="auto"/>
        <w:ind w:firstLine="567"/>
        <w:jc w:val="both"/>
        <w:rPr>
          <w:spacing w:val="2"/>
          <w:sz w:val="28"/>
          <w:szCs w:val="28"/>
        </w:rPr>
      </w:pPr>
    </w:p>
    <w:tbl>
      <w:tblPr>
        <w:tblStyle w:val="aa"/>
        <w:tblW w:w="0" w:type="auto"/>
        <w:tblInd w:w="-176" w:type="dxa"/>
        <w:tblLayout w:type="fixed"/>
        <w:tblLook w:val="04A0"/>
      </w:tblPr>
      <w:tblGrid>
        <w:gridCol w:w="568"/>
        <w:gridCol w:w="2268"/>
        <w:gridCol w:w="2410"/>
        <w:gridCol w:w="1559"/>
        <w:gridCol w:w="1559"/>
        <w:gridCol w:w="1559"/>
      </w:tblGrid>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 xml:space="preserve">№ </w:t>
            </w:r>
            <w:proofErr w:type="spellStart"/>
            <w:proofErr w:type="gramStart"/>
            <w:r w:rsidRPr="00797EAC">
              <w:rPr>
                <w:spacing w:val="2"/>
              </w:rPr>
              <w:t>п</w:t>
            </w:r>
            <w:proofErr w:type="spellEnd"/>
            <w:proofErr w:type="gramEnd"/>
            <w:r w:rsidRPr="00797EAC">
              <w:rPr>
                <w:spacing w:val="2"/>
              </w:rPr>
              <w:t>/</w:t>
            </w:r>
            <w:proofErr w:type="spellStart"/>
            <w:r w:rsidRPr="00797EAC">
              <w:rPr>
                <w:spacing w:val="2"/>
              </w:rPr>
              <w:t>п</w:t>
            </w:r>
            <w:proofErr w:type="spellEnd"/>
          </w:p>
        </w:tc>
        <w:tc>
          <w:tcPr>
            <w:tcW w:w="2268" w:type="dxa"/>
          </w:tcPr>
          <w:p w:rsidR="0041304A" w:rsidRPr="00797EAC" w:rsidRDefault="0041304A" w:rsidP="0041304A">
            <w:pPr>
              <w:pStyle w:val="a5"/>
              <w:spacing w:before="0" w:beforeAutospacing="0" w:after="0" w:afterAutospacing="0" w:line="276" w:lineRule="auto"/>
              <w:jc w:val="center"/>
              <w:rPr>
                <w:spacing w:val="2"/>
              </w:rPr>
            </w:pPr>
            <w:proofErr w:type="gramStart"/>
            <w:r w:rsidRPr="00797EAC">
              <w:rPr>
                <w:spacing w:val="2"/>
              </w:rPr>
              <w:t>Городское</w:t>
            </w:r>
            <w:proofErr w:type="gramEnd"/>
            <w:r w:rsidRPr="00797EAC">
              <w:rPr>
                <w:spacing w:val="2"/>
              </w:rPr>
              <w:t xml:space="preserve"> и сельские поселения</w:t>
            </w:r>
          </w:p>
        </w:tc>
        <w:tc>
          <w:tcPr>
            <w:tcW w:w="2410"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Административный центр</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Количество населенных пунктов</w:t>
            </w:r>
          </w:p>
        </w:tc>
        <w:tc>
          <w:tcPr>
            <w:tcW w:w="1559" w:type="dxa"/>
          </w:tcPr>
          <w:p w:rsidR="0041304A" w:rsidRPr="00797EAC" w:rsidRDefault="0041304A" w:rsidP="00161DAB">
            <w:pPr>
              <w:pStyle w:val="a5"/>
              <w:spacing w:before="0" w:beforeAutospacing="0" w:after="0" w:afterAutospacing="0" w:line="276" w:lineRule="auto"/>
              <w:jc w:val="center"/>
              <w:rPr>
                <w:spacing w:val="2"/>
              </w:rPr>
            </w:pPr>
            <w:r w:rsidRPr="00797EAC">
              <w:rPr>
                <w:spacing w:val="2"/>
              </w:rPr>
              <w:t>Численность населения, чел (на 01.01.2017)</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Площадь, кв. км</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w:t>
            </w:r>
          </w:p>
        </w:tc>
        <w:tc>
          <w:tcPr>
            <w:tcW w:w="2268" w:type="dxa"/>
          </w:tcPr>
          <w:p w:rsidR="0041304A" w:rsidRPr="00797EAC" w:rsidRDefault="0041304A" w:rsidP="006C63CA">
            <w:pPr>
              <w:pStyle w:val="a5"/>
              <w:spacing w:before="0" w:beforeAutospacing="0" w:after="0" w:afterAutospacing="0" w:line="276" w:lineRule="auto"/>
              <w:jc w:val="both"/>
              <w:rPr>
                <w:spacing w:val="2"/>
              </w:rPr>
            </w:pPr>
            <w:proofErr w:type="spellStart"/>
            <w:r w:rsidRPr="00797EAC">
              <w:rPr>
                <w:spacing w:val="2"/>
              </w:rPr>
              <w:t>Яшкинское</w:t>
            </w:r>
            <w:proofErr w:type="spellEnd"/>
            <w:r w:rsidRPr="00797EAC">
              <w:rPr>
                <w:spacing w:val="2"/>
              </w:rPr>
              <w:t xml:space="preserve"> городское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 xml:space="preserve">Поселок городского типа </w:t>
            </w:r>
            <w:proofErr w:type="gramStart"/>
            <w:r w:rsidRPr="00797EAC">
              <w:rPr>
                <w:spacing w:val="2"/>
              </w:rPr>
              <w:t>Яшкино</w:t>
            </w:r>
            <w:proofErr w:type="gramEnd"/>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13884</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107,65</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2</w:t>
            </w:r>
          </w:p>
        </w:tc>
        <w:tc>
          <w:tcPr>
            <w:tcW w:w="2268" w:type="dxa"/>
          </w:tcPr>
          <w:p w:rsidR="0041304A" w:rsidRPr="00797EAC" w:rsidRDefault="0041304A" w:rsidP="006C63CA">
            <w:pPr>
              <w:pStyle w:val="a5"/>
              <w:spacing w:before="0" w:beforeAutospacing="0" w:after="0" w:afterAutospacing="0" w:line="276" w:lineRule="auto"/>
              <w:jc w:val="both"/>
              <w:rPr>
                <w:spacing w:val="2"/>
              </w:rPr>
            </w:pPr>
            <w:proofErr w:type="spellStart"/>
            <w:r w:rsidRPr="00797EAC">
              <w:rPr>
                <w:spacing w:val="2"/>
              </w:rPr>
              <w:t>Акациевское</w:t>
            </w:r>
            <w:proofErr w:type="spellEnd"/>
            <w:r w:rsidRPr="00797EAC">
              <w:rPr>
                <w:spacing w:val="2"/>
              </w:rPr>
              <w:t xml:space="preserve"> 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Поселок Акация</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5</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1453</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287,59</w:t>
            </w:r>
          </w:p>
          <w:p w:rsidR="0041304A" w:rsidRPr="00797EAC" w:rsidRDefault="0041304A" w:rsidP="0041304A">
            <w:pPr>
              <w:pStyle w:val="a5"/>
              <w:spacing w:before="0" w:beforeAutospacing="0" w:after="0" w:afterAutospacing="0" w:line="276" w:lineRule="auto"/>
              <w:rPr>
                <w:spacing w:val="2"/>
              </w:rPr>
            </w:pP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3</w:t>
            </w:r>
          </w:p>
        </w:tc>
        <w:tc>
          <w:tcPr>
            <w:tcW w:w="2268" w:type="dxa"/>
          </w:tcPr>
          <w:p w:rsidR="0041304A" w:rsidRPr="00797EAC" w:rsidRDefault="0041304A" w:rsidP="006C63CA">
            <w:pPr>
              <w:pStyle w:val="a5"/>
              <w:spacing w:before="0" w:beforeAutospacing="0" w:after="0" w:afterAutospacing="0" w:line="276" w:lineRule="auto"/>
              <w:jc w:val="both"/>
              <w:rPr>
                <w:spacing w:val="2"/>
              </w:rPr>
            </w:pPr>
            <w:proofErr w:type="spellStart"/>
            <w:r w:rsidRPr="00797EAC">
              <w:rPr>
                <w:spacing w:val="2"/>
              </w:rPr>
              <w:t>Дубровское</w:t>
            </w:r>
            <w:proofErr w:type="spellEnd"/>
          </w:p>
          <w:p w:rsidR="0041304A" w:rsidRPr="00797EAC" w:rsidRDefault="0041304A" w:rsidP="006C63CA">
            <w:pPr>
              <w:pStyle w:val="a5"/>
              <w:spacing w:before="0" w:beforeAutospacing="0" w:after="0" w:afterAutospacing="0" w:line="276" w:lineRule="auto"/>
              <w:jc w:val="both"/>
              <w:rPr>
                <w:spacing w:val="2"/>
              </w:rPr>
            </w:pPr>
            <w:r w:rsidRPr="00797EAC">
              <w:rPr>
                <w:spacing w:val="2"/>
              </w:rPr>
              <w:t>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 xml:space="preserve">Поселок </w:t>
            </w:r>
            <w:proofErr w:type="spellStart"/>
            <w:r w:rsidRPr="00797EAC">
              <w:rPr>
                <w:spacing w:val="2"/>
              </w:rPr>
              <w:t>Яшкинский</w:t>
            </w:r>
            <w:proofErr w:type="spellEnd"/>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6</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1787</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698,07</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4</w:t>
            </w:r>
          </w:p>
        </w:tc>
        <w:tc>
          <w:tcPr>
            <w:tcW w:w="2268" w:type="dxa"/>
          </w:tcPr>
          <w:p w:rsidR="0041304A" w:rsidRPr="00797EAC" w:rsidRDefault="0041304A" w:rsidP="006C63CA">
            <w:pPr>
              <w:pStyle w:val="a5"/>
              <w:spacing w:before="0" w:beforeAutospacing="0" w:after="0" w:afterAutospacing="0" w:line="276" w:lineRule="auto"/>
              <w:jc w:val="both"/>
              <w:rPr>
                <w:spacing w:val="2"/>
              </w:rPr>
            </w:pPr>
            <w:proofErr w:type="spellStart"/>
            <w:r w:rsidRPr="00797EAC">
              <w:rPr>
                <w:spacing w:val="2"/>
              </w:rPr>
              <w:t>Колмогоровское</w:t>
            </w:r>
            <w:proofErr w:type="spellEnd"/>
            <w:r w:rsidRPr="00797EAC">
              <w:rPr>
                <w:spacing w:val="2"/>
              </w:rPr>
              <w:t xml:space="preserve"> 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 xml:space="preserve">Село </w:t>
            </w:r>
            <w:proofErr w:type="spellStart"/>
            <w:r w:rsidRPr="00797EAC">
              <w:rPr>
                <w:spacing w:val="2"/>
              </w:rPr>
              <w:t>Колмогорово</w:t>
            </w:r>
            <w:proofErr w:type="spellEnd"/>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2</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1516</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239,90</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5</w:t>
            </w:r>
          </w:p>
        </w:tc>
        <w:tc>
          <w:tcPr>
            <w:tcW w:w="2268"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 xml:space="preserve">Ленинское </w:t>
            </w:r>
          </w:p>
          <w:p w:rsidR="0041304A" w:rsidRPr="00797EAC" w:rsidRDefault="0041304A" w:rsidP="006C63CA">
            <w:pPr>
              <w:pStyle w:val="a5"/>
              <w:spacing w:before="0" w:beforeAutospacing="0" w:after="0" w:afterAutospacing="0" w:line="276" w:lineRule="auto"/>
              <w:jc w:val="both"/>
              <w:rPr>
                <w:spacing w:val="2"/>
              </w:rPr>
            </w:pPr>
            <w:r w:rsidRPr="00797EAC">
              <w:rPr>
                <w:spacing w:val="2"/>
              </w:rPr>
              <w:t>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Поселок Ленинский</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9</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1312</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310,29</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6</w:t>
            </w:r>
          </w:p>
        </w:tc>
        <w:tc>
          <w:tcPr>
            <w:tcW w:w="2268" w:type="dxa"/>
          </w:tcPr>
          <w:p w:rsidR="0041304A" w:rsidRPr="00797EAC" w:rsidRDefault="0041304A" w:rsidP="006C63CA">
            <w:pPr>
              <w:pStyle w:val="a5"/>
              <w:spacing w:before="0" w:beforeAutospacing="0" w:after="0" w:afterAutospacing="0" w:line="276" w:lineRule="auto"/>
              <w:jc w:val="both"/>
              <w:rPr>
                <w:spacing w:val="2"/>
              </w:rPr>
            </w:pPr>
            <w:proofErr w:type="spellStart"/>
            <w:r w:rsidRPr="00797EAC">
              <w:rPr>
                <w:spacing w:val="2"/>
              </w:rPr>
              <w:t>Литвиновское</w:t>
            </w:r>
            <w:proofErr w:type="spellEnd"/>
            <w:r w:rsidRPr="00797EAC">
              <w:rPr>
                <w:spacing w:val="2"/>
              </w:rPr>
              <w:t xml:space="preserve"> 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 xml:space="preserve">Поселок железнодорожной станции </w:t>
            </w:r>
            <w:proofErr w:type="spellStart"/>
            <w:r w:rsidRPr="00797EAC">
              <w:rPr>
                <w:spacing w:val="2"/>
              </w:rPr>
              <w:t>Литвиново</w:t>
            </w:r>
            <w:proofErr w:type="spellEnd"/>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7</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2359</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296,22</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7</w:t>
            </w:r>
          </w:p>
        </w:tc>
        <w:tc>
          <w:tcPr>
            <w:tcW w:w="2268" w:type="dxa"/>
          </w:tcPr>
          <w:p w:rsidR="0041304A" w:rsidRPr="00797EAC" w:rsidRDefault="0041304A" w:rsidP="006C63CA">
            <w:pPr>
              <w:pStyle w:val="a5"/>
              <w:spacing w:before="0" w:beforeAutospacing="0" w:after="0" w:afterAutospacing="0" w:line="276" w:lineRule="auto"/>
              <w:jc w:val="both"/>
              <w:rPr>
                <w:spacing w:val="2"/>
              </w:rPr>
            </w:pPr>
            <w:proofErr w:type="spellStart"/>
            <w:r w:rsidRPr="00797EAC">
              <w:rPr>
                <w:spacing w:val="2"/>
              </w:rPr>
              <w:t>Пачинское</w:t>
            </w:r>
            <w:proofErr w:type="spellEnd"/>
            <w:r w:rsidRPr="00797EAC">
              <w:rPr>
                <w:spacing w:val="2"/>
              </w:rPr>
              <w:t xml:space="preserve"> 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 xml:space="preserve">Село </w:t>
            </w:r>
            <w:proofErr w:type="spellStart"/>
            <w:r w:rsidRPr="00797EAC">
              <w:rPr>
                <w:spacing w:val="2"/>
              </w:rPr>
              <w:t>Пача</w:t>
            </w:r>
            <w:proofErr w:type="spellEnd"/>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5</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1591</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319,38</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8</w:t>
            </w:r>
          </w:p>
        </w:tc>
        <w:tc>
          <w:tcPr>
            <w:tcW w:w="2268" w:type="dxa"/>
          </w:tcPr>
          <w:p w:rsidR="0041304A" w:rsidRPr="00797EAC" w:rsidRDefault="0041304A" w:rsidP="0041304A">
            <w:pPr>
              <w:pStyle w:val="a5"/>
              <w:spacing w:before="0" w:beforeAutospacing="0" w:after="0" w:afterAutospacing="0" w:line="276" w:lineRule="auto"/>
              <w:jc w:val="both"/>
              <w:rPr>
                <w:spacing w:val="2"/>
              </w:rPr>
            </w:pPr>
            <w:proofErr w:type="spellStart"/>
            <w:r w:rsidRPr="00797EAC">
              <w:rPr>
                <w:spacing w:val="2"/>
              </w:rPr>
              <w:t>Пашковское</w:t>
            </w:r>
            <w:proofErr w:type="spellEnd"/>
            <w:r w:rsidRPr="00797EAC">
              <w:rPr>
                <w:spacing w:val="2"/>
              </w:rPr>
              <w:t xml:space="preserve"> 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Село Пашково</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4</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964</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582,39</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lastRenderedPageBreak/>
              <w:t>9</w:t>
            </w:r>
          </w:p>
        </w:tc>
        <w:tc>
          <w:tcPr>
            <w:tcW w:w="2268" w:type="dxa"/>
          </w:tcPr>
          <w:p w:rsidR="0041304A" w:rsidRPr="00797EAC" w:rsidRDefault="0041304A" w:rsidP="006C63CA">
            <w:pPr>
              <w:pStyle w:val="a5"/>
              <w:spacing w:before="0" w:beforeAutospacing="0" w:after="0" w:afterAutospacing="0" w:line="276" w:lineRule="auto"/>
              <w:jc w:val="both"/>
              <w:rPr>
                <w:spacing w:val="2"/>
              </w:rPr>
            </w:pPr>
            <w:proofErr w:type="spellStart"/>
            <w:r w:rsidRPr="00797EAC">
              <w:rPr>
                <w:spacing w:val="2"/>
              </w:rPr>
              <w:t>Поломошинское</w:t>
            </w:r>
            <w:proofErr w:type="spellEnd"/>
            <w:r w:rsidRPr="00797EAC">
              <w:rPr>
                <w:spacing w:val="2"/>
              </w:rPr>
              <w:t xml:space="preserve"> 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Село Поломошное</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6</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2296</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127,73</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10</w:t>
            </w:r>
          </w:p>
        </w:tc>
        <w:tc>
          <w:tcPr>
            <w:tcW w:w="2268" w:type="dxa"/>
          </w:tcPr>
          <w:p w:rsidR="0041304A" w:rsidRPr="00797EAC" w:rsidRDefault="0041304A" w:rsidP="006C63CA">
            <w:pPr>
              <w:pStyle w:val="a5"/>
              <w:spacing w:before="0" w:beforeAutospacing="0" w:after="0" w:afterAutospacing="0" w:line="276" w:lineRule="auto"/>
              <w:jc w:val="both"/>
              <w:rPr>
                <w:spacing w:val="2"/>
              </w:rPr>
            </w:pPr>
            <w:proofErr w:type="spellStart"/>
            <w:r w:rsidRPr="00797EAC">
              <w:rPr>
                <w:spacing w:val="2"/>
              </w:rPr>
              <w:t>Таловское</w:t>
            </w:r>
            <w:proofErr w:type="spellEnd"/>
            <w:r w:rsidRPr="00797EAC">
              <w:rPr>
                <w:spacing w:val="2"/>
              </w:rPr>
              <w:t xml:space="preserve"> 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Село Таловка</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5</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431</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418,38</w:t>
            </w:r>
          </w:p>
        </w:tc>
      </w:tr>
      <w:tr w:rsidR="0041304A" w:rsidRPr="00797EAC" w:rsidTr="00652838">
        <w:tc>
          <w:tcPr>
            <w:tcW w:w="568"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11</w:t>
            </w:r>
          </w:p>
        </w:tc>
        <w:tc>
          <w:tcPr>
            <w:tcW w:w="2268"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Шахтерское сельское поселение</w:t>
            </w:r>
          </w:p>
        </w:tc>
        <w:tc>
          <w:tcPr>
            <w:tcW w:w="2410" w:type="dxa"/>
          </w:tcPr>
          <w:p w:rsidR="0041304A" w:rsidRPr="00797EAC" w:rsidRDefault="0041304A" w:rsidP="006C63CA">
            <w:pPr>
              <w:pStyle w:val="a5"/>
              <w:spacing w:before="0" w:beforeAutospacing="0" w:after="0" w:afterAutospacing="0" w:line="276" w:lineRule="auto"/>
              <w:jc w:val="both"/>
              <w:rPr>
                <w:spacing w:val="2"/>
              </w:rPr>
            </w:pPr>
            <w:r w:rsidRPr="00797EAC">
              <w:rPr>
                <w:spacing w:val="2"/>
              </w:rPr>
              <w:t>Поселок Шахтер</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3</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655</w:t>
            </w:r>
          </w:p>
        </w:tc>
        <w:tc>
          <w:tcPr>
            <w:tcW w:w="1559" w:type="dxa"/>
          </w:tcPr>
          <w:p w:rsidR="0041304A" w:rsidRPr="00797EAC" w:rsidRDefault="0041304A" w:rsidP="0041304A">
            <w:pPr>
              <w:pStyle w:val="a5"/>
              <w:spacing w:before="0" w:beforeAutospacing="0" w:after="0" w:afterAutospacing="0" w:line="276" w:lineRule="auto"/>
              <w:jc w:val="center"/>
              <w:rPr>
                <w:spacing w:val="2"/>
              </w:rPr>
            </w:pPr>
            <w:r w:rsidRPr="00797EAC">
              <w:rPr>
                <w:spacing w:val="2"/>
              </w:rPr>
              <w:t>96,20</w:t>
            </w:r>
          </w:p>
        </w:tc>
      </w:tr>
    </w:tbl>
    <w:p w:rsidR="0041304A" w:rsidRPr="00797EAC" w:rsidRDefault="0041304A" w:rsidP="006C63CA">
      <w:pPr>
        <w:pStyle w:val="a5"/>
        <w:shd w:val="clear" w:color="auto" w:fill="FFFFFF"/>
        <w:spacing w:before="0" w:beforeAutospacing="0" w:after="0" w:afterAutospacing="0" w:line="276" w:lineRule="auto"/>
        <w:ind w:firstLine="567"/>
        <w:jc w:val="both"/>
        <w:rPr>
          <w:rFonts w:ascii="Arial" w:hAnsi="Arial" w:cs="Arial"/>
          <w:color w:val="2D2D2D"/>
          <w:spacing w:val="2"/>
          <w:sz w:val="21"/>
          <w:szCs w:val="21"/>
        </w:rPr>
      </w:pPr>
      <w:r w:rsidRPr="00797EAC">
        <w:rPr>
          <w:rFonts w:ascii="Arial" w:hAnsi="Arial" w:cs="Arial"/>
          <w:color w:val="2D2D2D"/>
          <w:spacing w:val="2"/>
          <w:sz w:val="21"/>
          <w:szCs w:val="21"/>
        </w:rPr>
        <w:t xml:space="preserve"> </w:t>
      </w:r>
    </w:p>
    <w:p w:rsidR="0041304A" w:rsidRPr="00797EAC" w:rsidRDefault="004B72D0"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Структуру органов местного самоуправления составляют:</w:t>
      </w:r>
    </w:p>
    <w:p w:rsidR="0041304A" w:rsidRPr="00797EAC" w:rsidRDefault="004B72D0"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Совет </w:t>
      </w:r>
      <w:r w:rsidR="0041304A" w:rsidRPr="00797EAC">
        <w:rPr>
          <w:spacing w:val="2"/>
          <w:sz w:val="28"/>
          <w:szCs w:val="28"/>
        </w:rPr>
        <w:t xml:space="preserve">народных </w:t>
      </w:r>
      <w:r w:rsidRPr="00797EAC">
        <w:rPr>
          <w:spacing w:val="2"/>
          <w:sz w:val="28"/>
          <w:szCs w:val="28"/>
        </w:rPr>
        <w:t xml:space="preserve">депутатов </w:t>
      </w:r>
      <w:proofErr w:type="spellStart"/>
      <w:r w:rsidR="0041304A" w:rsidRPr="00797EAC">
        <w:rPr>
          <w:spacing w:val="2"/>
          <w:sz w:val="28"/>
          <w:szCs w:val="28"/>
        </w:rPr>
        <w:t>Яшкинского</w:t>
      </w:r>
      <w:proofErr w:type="spellEnd"/>
      <w:r w:rsidR="00831D50" w:rsidRPr="00797EAC">
        <w:rPr>
          <w:spacing w:val="2"/>
          <w:sz w:val="28"/>
          <w:szCs w:val="28"/>
        </w:rPr>
        <w:t xml:space="preserve"> муницип</w:t>
      </w:r>
      <w:r w:rsidR="0041304A" w:rsidRPr="00797EAC">
        <w:rPr>
          <w:spacing w:val="2"/>
          <w:sz w:val="28"/>
          <w:szCs w:val="28"/>
        </w:rPr>
        <w:t>ального</w:t>
      </w:r>
      <w:r w:rsidR="00831D50" w:rsidRPr="00797EAC">
        <w:rPr>
          <w:spacing w:val="2"/>
          <w:sz w:val="28"/>
          <w:szCs w:val="28"/>
        </w:rPr>
        <w:t xml:space="preserve"> район</w:t>
      </w:r>
      <w:r w:rsidR="0041304A" w:rsidRPr="00797EAC">
        <w:rPr>
          <w:spacing w:val="2"/>
          <w:sz w:val="28"/>
          <w:szCs w:val="28"/>
        </w:rPr>
        <w:t>а</w:t>
      </w:r>
      <w:r w:rsidRPr="00797EAC">
        <w:rPr>
          <w:spacing w:val="2"/>
          <w:sz w:val="28"/>
          <w:szCs w:val="28"/>
        </w:rPr>
        <w:t xml:space="preserve"> - представительный орган </w:t>
      </w:r>
      <w:proofErr w:type="spellStart"/>
      <w:r w:rsidR="0041304A" w:rsidRPr="00797EAC">
        <w:rPr>
          <w:spacing w:val="2"/>
          <w:sz w:val="28"/>
          <w:szCs w:val="28"/>
        </w:rPr>
        <w:t>Яшкинского</w:t>
      </w:r>
      <w:proofErr w:type="spellEnd"/>
      <w:r w:rsidR="0041304A"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41304A" w:rsidRPr="00797EAC" w:rsidRDefault="004B72D0"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Глава </w:t>
      </w:r>
      <w:proofErr w:type="spellStart"/>
      <w:r w:rsidR="0041304A" w:rsidRPr="00797EAC">
        <w:rPr>
          <w:spacing w:val="2"/>
          <w:sz w:val="28"/>
          <w:szCs w:val="28"/>
        </w:rPr>
        <w:t>Яшкинского</w:t>
      </w:r>
      <w:proofErr w:type="spellEnd"/>
      <w:r w:rsidR="0041304A" w:rsidRPr="00797EAC">
        <w:rPr>
          <w:spacing w:val="2"/>
          <w:sz w:val="28"/>
          <w:szCs w:val="28"/>
        </w:rPr>
        <w:t xml:space="preserve"> муниципального</w:t>
      </w:r>
      <w:r w:rsidR="00831D50" w:rsidRPr="00797EAC">
        <w:rPr>
          <w:spacing w:val="2"/>
          <w:sz w:val="28"/>
          <w:szCs w:val="28"/>
        </w:rPr>
        <w:t xml:space="preserve"> район</w:t>
      </w:r>
      <w:r w:rsidR="0041304A" w:rsidRPr="00797EAC">
        <w:rPr>
          <w:spacing w:val="2"/>
          <w:sz w:val="28"/>
          <w:szCs w:val="28"/>
        </w:rPr>
        <w:t>а</w:t>
      </w:r>
      <w:r w:rsidRPr="00797EAC">
        <w:rPr>
          <w:spacing w:val="2"/>
          <w:sz w:val="28"/>
          <w:szCs w:val="28"/>
        </w:rPr>
        <w:t>;</w:t>
      </w:r>
    </w:p>
    <w:p w:rsidR="000A6DD1" w:rsidRDefault="00292500"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w:t>
      </w:r>
      <w:r w:rsidR="00652838">
        <w:rPr>
          <w:spacing w:val="2"/>
          <w:sz w:val="28"/>
          <w:szCs w:val="28"/>
        </w:rPr>
        <w:t xml:space="preserve"> </w:t>
      </w:r>
      <w:r w:rsidR="004B72D0" w:rsidRPr="00797EAC">
        <w:rPr>
          <w:spacing w:val="2"/>
          <w:sz w:val="28"/>
          <w:szCs w:val="28"/>
        </w:rPr>
        <w:t xml:space="preserve">Администрация </w:t>
      </w:r>
      <w:proofErr w:type="spellStart"/>
      <w:r w:rsidR="0041304A" w:rsidRPr="00797EAC">
        <w:rPr>
          <w:spacing w:val="2"/>
          <w:sz w:val="28"/>
          <w:szCs w:val="28"/>
        </w:rPr>
        <w:t>Яшкинского</w:t>
      </w:r>
      <w:proofErr w:type="spellEnd"/>
      <w:r w:rsidR="0041304A" w:rsidRPr="00797EAC">
        <w:rPr>
          <w:spacing w:val="2"/>
          <w:sz w:val="28"/>
          <w:szCs w:val="28"/>
        </w:rPr>
        <w:t xml:space="preserve"> муниципального</w:t>
      </w:r>
      <w:r w:rsidR="00831D50" w:rsidRPr="00797EAC">
        <w:rPr>
          <w:spacing w:val="2"/>
          <w:sz w:val="28"/>
          <w:szCs w:val="28"/>
        </w:rPr>
        <w:t xml:space="preserve"> район</w:t>
      </w:r>
      <w:r w:rsidR="0041304A" w:rsidRPr="00797EAC">
        <w:rPr>
          <w:spacing w:val="2"/>
          <w:sz w:val="28"/>
          <w:szCs w:val="28"/>
        </w:rPr>
        <w:t>а</w:t>
      </w:r>
      <w:r w:rsidR="004B72D0" w:rsidRPr="00797EAC">
        <w:rPr>
          <w:spacing w:val="2"/>
          <w:sz w:val="28"/>
          <w:szCs w:val="28"/>
        </w:rPr>
        <w:t xml:space="preserve"> - исполнительно-распорядительный орган района</w:t>
      </w:r>
      <w:r w:rsidR="000A6DD1">
        <w:rPr>
          <w:spacing w:val="2"/>
          <w:sz w:val="28"/>
          <w:szCs w:val="28"/>
        </w:rPr>
        <w:t>;</w:t>
      </w:r>
    </w:p>
    <w:p w:rsidR="0041304A" w:rsidRPr="00797EAC" w:rsidRDefault="000A6DD1"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0A6DD1">
        <w:rPr>
          <w:bCs/>
          <w:sz w:val="28"/>
          <w:szCs w:val="28"/>
        </w:rPr>
        <w:t>– Ревизионный</w:t>
      </w:r>
      <w:r w:rsidRPr="00E1493C">
        <w:rPr>
          <w:bCs/>
          <w:sz w:val="28"/>
          <w:szCs w:val="28"/>
        </w:rPr>
        <w:t xml:space="preserve"> комитет </w:t>
      </w:r>
      <w:proofErr w:type="spellStart"/>
      <w:r w:rsidRPr="00E1493C">
        <w:rPr>
          <w:bCs/>
          <w:sz w:val="28"/>
          <w:szCs w:val="28"/>
        </w:rPr>
        <w:t>Яшкинского</w:t>
      </w:r>
      <w:proofErr w:type="spellEnd"/>
      <w:r w:rsidRPr="00E1493C">
        <w:rPr>
          <w:bCs/>
          <w:sz w:val="28"/>
          <w:szCs w:val="28"/>
        </w:rPr>
        <w:t xml:space="preserve"> муниципального района</w:t>
      </w:r>
      <w:r>
        <w:rPr>
          <w:bCs/>
          <w:sz w:val="28"/>
          <w:szCs w:val="28"/>
        </w:rPr>
        <w:t xml:space="preserve"> - к</w:t>
      </w:r>
      <w:r w:rsidRPr="00E1493C">
        <w:rPr>
          <w:bCs/>
          <w:sz w:val="28"/>
          <w:szCs w:val="28"/>
        </w:rPr>
        <w:t>онтрольно-счетный орган муници</w:t>
      </w:r>
      <w:r>
        <w:rPr>
          <w:bCs/>
          <w:sz w:val="28"/>
          <w:szCs w:val="28"/>
        </w:rPr>
        <w:t>пального района</w:t>
      </w:r>
      <w:r w:rsidRPr="00E1493C">
        <w:rPr>
          <w:bCs/>
          <w:sz w:val="28"/>
          <w:szCs w:val="28"/>
        </w:rPr>
        <w:t>.</w:t>
      </w:r>
    </w:p>
    <w:p w:rsidR="004B72D0" w:rsidRPr="00797EAC" w:rsidRDefault="004B72D0" w:rsidP="0041304A">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4B72D0" w:rsidRPr="00797EAC" w:rsidRDefault="00B033E2" w:rsidP="008471C4">
      <w:pPr>
        <w:pStyle w:val="5"/>
        <w:spacing w:before="0"/>
        <w:jc w:val="center"/>
        <w:textAlignment w:val="baseline"/>
        <w:rPr>
          <w:rFonts w:ascii="Times New Roman" w:hAnsi="Times New Roman" w:cs="Times New Roman"/>
          <w:b/>
          <w:color w:val="auto"/>
          <w:spacing w:val="2"/>
          <w:sz w:val="28"/>
          <w:szCs w:val="28"/>
        </w:rPr>
      </w:pPr>
      <w:r>
        <w:rPr>
          <w:rFonts w:ascii="Times New Roman" w:hAnsi="Times New Roman" w:cs="Times New Roman"/>
          <w:b/>
          <w:bCs/>
          <w:color w:val="auto"/>
          <w:spacing w:val="2"/>
          <w:sz w:val="28"/>
          <w:szCs w:val="28"/>
        </w:rPr>
        <w:t>1.</w:t>
      </w:r>
      <w:r w:rsidR="004B72D0" w:rsidRPr="00797EAC">
        <w:rPr>
          <w:rFonts w:ascii="Times New Roman" w:hAnsi="Times New Roman" w:cs="Times New Roman"/>
          <w:b/>
          <w:bCs/>
          <w:color w:val="auto"/>
          <w:spacing w:val="2"/>
          <w:sz w:val="28"/>
          <w:szCs w:val="28"/>
        </w:rPr>
        <w:t>2. Природные ресурсы</w:t>
      </w:r>
    </w:p>
    <w:p w:rsidR="005D6912" w:rsidRPr="00797EAC" w:rsidRDefault="005D6912" w:rsidP="005D6912">
      <w:pPr>
        <w:pStyle w:val="a5"/>
        <w:spacing w:before="0" w:beforeAutospacing="0" w:after="0" w:afterAutospacing="0"/>
        <w:ind w:firstLine="567"/>
        <w:jc w:val="both"/>
        <w:rPr>
          <w:color w:val="000000"/>
          <w:sz w:val="28"/>
          <w:szCs w:val="28"/>
        </w:rPr>
      </w:pPr>
    </w:p>
    <w:p w:rsidR="00175D19" w:rsidRPr="00797EAC" w:rsidRDefault="00175D19" w:rsidP="0077291B">
      <w:pPr>
        <w:pStyle w:val="a5"/>
        <w:spacing w:before="0" w:beforeAutospacing="0" w:after="0" w:afterAutospacing="0" w:line="276" w:lineRule="auto"/>
        <w:ind w:firstLine="567"/>
        <w:jc w:val="both"/>
        <w:rPr>
          <w:sz w:val="28"/>
          <w:szCs w:val="28"/>
        </w:rPr>
      </w:pPr>
      <w:r w:rsidRPr="00797EAC">
        <w:rPr>
          <w:sz w:val="28"/>
          <w:szCs w:val="28"/>
        </w:rPr>
        <w:t>Земельный фонд района составляет</w:t>
      </w:r>
      <w:r w:rsidRPr="00797EAC">
        <w:rPr>
          <w:rStyle w:val="apple-converted-space"/>
          <w:b/>
          <w:bCs/>
          <w:sz w:val="28"/>
          <w:szCs w:val="28"/>
        </w:rPr>
        <w:t> </w:t>
      </w:r>
      <w:r w:rsidR="006C18FE" w:rsidRPr="00797EAC">
        <w:rPr>
          <w:sz w:val="28"/>
          <w:szCs w:val="28"/>
        </w:rPr>
        <w:t>5 тыс. кв. км (3,</w:t>
      </w:r>
      <w:r w:rsidRPr="00797EAC">
        <w:rPr>
          <w:sz w:val="28"/>
          <w:szCs w:val="28"/>
        </w:rPr>
        <w:t>6% площади Кемеро</w:t>
      </w:r>
      <w:r w:rsidR="006C18FE" w:rsidRPr="00797EAC">
        <w:rPr>
          <w:sz w:val="28"/>
          <w:szCs w:val="28"/>
        </w:rPr>
        <w:t>вской области), из них всего 31,</w:t>
      </w:r>
      <w:r w:rsidRPr="00797EAC">
        <w:rPr>
          <w:sz w:val="28"/>
          <w:szCs w:val="28"/>
        </w:rPr>
        <w:t>3% заняты землями сельскохозяйственного назначения, где преобладают пастбища и сенокосы.</w:t>
      </w:r>
      <w:r w:rsidR="00AC0658" w:rsidRPr="00797EAC">
        <w:rPr>
          <w:sz w:val="28"/>
          <w:szCs w:val="28"/>
        </w:rPr>
        <w:t xml:space="preserve"> Растительный мир очень разнообразен. </w:t>
      </w:r>
      <w:r w:rsidRPr="00797EAC">
        <w:rPr>
          <w:sz w:val="28"/>
          <w:szCs w:val="28"/>
        </w:rPr>
        <w:t>Более 60% территории района покрыто лесом с преобладанием хвойных пород, в том числе сосновые боры. Почвенный покров обладает невысоким плодородием. Преобладающий тип почвы - подзолы. По механическому составу наиболее распространены суглинистые, глинистые и супесчаные почвы. Значительная часть почв с избыточным увлажнением, что объясняется характером рельефа.</w:t>
      </w:r>
    </w:p>
    <w:p w:rsidR="00175D19" w:rsidRPr="00797EAC" w:rsidRDefault="00175D19" w:rsidP="0077291B">
      <w:pPr>
        <w:pStyle w:val="a5"/>
        <w:spacing w:before="0" w:beforeAutospacing="0" w:after="0" w:afterAutospacing="0" w:line="276" w:lineRule="auto"/>
        <w:ind w:firstLine="567"/>
        <w:jc w:val="both"/>
        <w:rPr>
          <w:sz w:val="28"/>
          <w:szCs w:val="28"/>
        </w:rPr>
      </w:pPr>
      <w:r w:rsidRPr="00797EAC">
        <w:rPr>
          <w:sz w:val="28"/>
          <w:szCs w:val="28"/>
        </w:rPr>
        <w:t>Район богат нерудными полезными ископаемыми. Запасы нерудного сырья разнообразны: известняк, песчано-гравийные смеси, пески строительные, глины строительные</w:t>
      </w:r>
      <w:r w:rsidRPr="00314A1D">
        <w:rPr>
          <w:sz w:val="28"/>
          <w:szCs w:val="28"/>
        </w:rPr>
        <w:t>. Известняки  простираются непрерывной полосой с юго-запада на северо-восток на протяжении более 13 км. Ширина полосы более 3 км.</w:t>
      </w:r>
      <w:r w:rsidRPr="00797EAC">
        <w:rPr>
          <w:sz w:val="28"/>
          <w:szCs w:val="28"/>
        </w:rPr>
        <w:t xml:space="preserve"> Участок деталь</w:t>
      </w:r>
      <w:r w:rsidR="006C18FE" w:rsidRPr="00797EAC">
        <w:rPr>
          <w:sz w:val="28"/>
          <w:szCs w:val="28"/>
        </w:rPr>
        <w:t>ной разведки занимает площадь 1,</w:t>
      </w:r>
      <w:r w:rsidRPr="00797EAC">
        <w:rPr>
          <w:sz w:val="28"/>
          <w:szCs w:val="28"/>
        </w:rPr>
        <w:t>3 кв.км. Мощность пластов глин колеблется от 5 до 50 и более метров.</w:t>
      </w:r>
    </w:p>
    <w:p w:rsidR="00175D19" w:rsidRPr="00797EAC" w:rsidRDefault="00175D19" w:rsidP="0077291B">
      <w:pPr>
        <w:pStyle w:val="a5"/>
        <w:spacing w:before="0" w:beforeAutospacing="0" w:after="0" w:afterAutospacing="0" w:line="276" w:lineRule="auto"/>
        <w:ind w:firstLine="567"/>
        <w:jc w:val="both"/>
        <w:rPr>
          <w:sz w:val="28"/>
          <w:szCs w:val="28"/>
        </w:rPr>
      </w:pPr>
      <w:r w:rsidRPr="00797EAC">
        <w:rPr>
          <w:sz w:val="28"/>
          <w:szCs w:val="28"/>
        </w:rPr>
        <w:t>Район располагает запасами известняка и глин, представляющие сырье, пригодное для производства всей известной гаммы цемента, что определяет широкие возможности для вертикальной интеграции производств на основе разработки местных сырьевых ресурсов и организации их глубокой переработки</w:t>
      </w:r>
      <w:r w:rsidR="00314A1D">
        <w:rPr>
          <w:sz w:val="28"/>
          <w:szCs w:val="28"/>
        </w:rPr>
        <w:t>.</w:t>
      </w:r>
      <w:r w:rsidR="006B1FA6" w:rsidRPr="00797EAC">
        <w:rPr>
          <w:sz w:val="28"/>
          <w:szCs w:val="28"/>
        </w:rPr>
        <w:t xml:space="preserve"> </w:t>
      </w:r>
    </w:p>
    <w:p w:rsidR="006B1FA6" w:rsidRPr="00797EAC" w:rsidRDefault="0028311B" w:rsidP="0077291B">
      <w:pPr>
        <w:pStyle w:val="a5"/>
        <w:shd w:val="clear" w:color="auto" w:fill="FFFFFF"/>
        <w:spacing w:before="0" w:beforeAutospacing="0" w:after="0" w:afterAutospacing="0" w:line="276" w:lineRule="auto"/>
        <w:ind w:firstLine="567"/>
        <w:jc w:val="both"/>
        <w:rPr>
          <w:sz w:val="28"/>
          <w:szCs w:val="28"/>
        </w:rPr>
      </w:pPr>
      <w:r w:rsidRPr="00797EAC">
        <w:rPr>
          <w:sz w:val="28"/>
          <w:szCs w:val="28"/>
        </w:rPr>
        <w:t xml:space="preserve">Климат </w:t>
      </w:r>
      <w:proofErr w:type="spellStart"/>
      <w:r w:rsidR="00D81FDC" w:rsidRPr="00797EAC">
        <w:rPr>
          <w:sz w:val="28"/>
          <w:szCs w:val="28"/>
        </w:rPr>
        <w:t>Я</w:t>
      </w:r>
      <w:r w:rsidRPr="00797EAC">
        <w:rPr>
          <w:sz w:val="28"/>
          <w:szCs w:val="28"/>
        </w:rPr>
        <w:t>шкинского</w:t>
      </w:r>
      <w:proofErr w:type="spellEnd"/>
      <w:r w:rsidRPr="00797EAC">
        <w:rPr>
          <w:sz w:val="28"/>
          <w:szCs w:val="28"/>
        </w:rPr>
        <w:t xml:space="preserve"> района резко</w:t>
      </w:r>
      <w:r w:rsidR="00D81FDC" w:rsidRPr="00797EAC">
        <w:rPr>
          <w:sz w:val="28"/>
          <w:szCs w:val="28"/>
        </w:rPr>
        <w:t xml:space="preserve"> </w:t>
      </w:r>
      <w:r w:rsidRPr="00797EAC">
        <w:rPr>
          <w:sz w:val="28"/>
          <w:szCs w:val="28"/>
        </w:rPr>
        <w:t>континентальный: зима холодная и продолжительная, лето холодное и короткое. Средние температуры января -</w:t>
      </w:r>
      <w:r w:rsidRPr="00797EAC">
        <w:rPr>
          <w:sz w:val="28"/>
          <w:szCs w:val="28"/>
        </w:rPr>
        <w:lastRenderedPageBreak/>
        <w:t>17...-20</w:t>
      </w:r>
      <w:r w:rsidRPr="00797EAC">
        <w:rPr>
          <w:sz w:val="28"/>
          <w:szCs w:val="28"/>
          <w:vertAlign w:val="superscript"/>
        </w:rPr>
        <w:t>0</w:t>
      </w:r>
      <w:r w:rsidRPr="00797EAC">
        <w:rPr>
          <w:sz w:val="28"/>
          <w:szCs w:val="28"/>
        </w:rPr>
        <w:t>С, июля - +17...+18</w:t>
      </w:r>
      <w:r w:rsidRPr="00797EAC">
        <w:rPr>
          <w:sz w:val="28"/>
          <w:szCs w:val="28"/>
          <w:vertAlign w:val="superscript"/>
        </w:rPr>
        <w:t>0</w:t>
      </w:r>
      <w:r w:rsidRPr="00797EAC">
        <w:rPr>
          <w:sz w:val="28"/>
          <w:szCs w:val="28"/>
        </w:rPr>
        <w:t>С</w:t>
      </w:r>
      <w:r w:rsidR="00677675" w:rsidRPr="00797EAC">
        <w:rPr>
          <w:sz w:val="28"/>
          <w:szCs w:val="28"/>
        </w:rPr>
        <w:t xml:space="preserve">. Продолжительность </w:t>
      </w:r>
      <w:r w:rsidR="00D81FDC" w:rsidRPr="00797EAC">
        <w:rPr>
          <w:sz w:val="28"/>
          <w:szCs w:val="28"/>
        </w:rPr>
        <w:t>безморозного периода длится не более 15</w:t>
      </w:r>
      <w:r w:rsidR="00677675" w:rsidRPr="00797EAC">
        <w:rPr>
          <w:sz w:val="28"/>
          <w:szCs w:val="28"/>
        </w:rPr>
        <w:t>0 дней.</w:t>
      </w:r>
      <w:r w:rsidR="00D81FDC" w:rsidRPr="00797EAC">
        <w:rPr>
          <w:sz w:val="28"/>
          <w:szCs w:val="28"/>
        </w:rPr>
        <w:t xml:space="preserve"> 58% (330мм) осадков выпадает в теплый период. Выпадение осадков неравномерное, самое большое количество осадков в году приходится на июль-август, а самое малое на март-апрель.</w:t>
      </w:r>
    </w:p>
    <w:p w:rsidR="0028311B" w:rsidRPr="00797EAC" w:rsidRDefault="006B1FA6" w:rsidP="0077291B">
      <w:pPr>
        <w:pStyle w:val="a5"/>
        <w:shd w:val="clear" w:color="auto" w:fill="FFFFFF"/>
        <w:spacing w:before="0" w:beforeAutospacing="0" w:after="0" w:afterAutospacing="0" w:line="276" w:lineRule="auto"/>
        <w:ind w:firstLine="567"/>
        <w:jc w:val="both"/>
        <w:rPr>
          <w:sz w:val="28"/>
          <w:szCs w:val="28"/>
        </w:rPr>
      </w:pPr>
      <w:r w:rsidRPr="00797EAC">
        <w:rPr>
          <w:sz w:val="28"/>
          <w:szCs w:val="28"/>
        </w:rPr>
        <w:t>На территории района преобладают южные и юго-западные направления ветров со скоростью</w:t>
      </w:r>
      <w:r w:rsidR="004179E5" w:rsidRPr="00797EAC">
        <w:rPr>
          <w:sz w:val="28"/>
          <w:szCs w:val="28"/>
        </w:rPr>
        <w:t xml:space="preserve"> </w:t>
      </w:r>
      <w:r w:rsidRPr="00797EAC">
        <w:rPr>
          <w:sz w:val="28"/>
          <w:szCs w:val="28"/>
        </w:rPr>
        <w:t xml:space="preserve">4-5 м/сек. </w:t>
      </w:r>
    </w:p>
    <w:p w:rsidR="006B1FA6" w:rsidRPr="00797EAC" w:rsidRDefault="006B1FA6" w:rsidP="0077291B">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Гидрогеографическая сеть района разветвлена. По западной и юго-западной границе протекает р. Томь. В реку Томь в пределах района впадает много притоков (р.р. Сосновка, </w:t>
      </w:r>
      <w:proofErr w:type="spellStart"/>
      <w:r w:rsidRPr="00797EAC">
        <w:rPr>
          <w:rFonts w:ascii="Times New Roman" w:hAnsi="Times New Roman" w:cs="Times New Roman"/>
          <w:sz w:val="28"/>
          <w:szCs w:val="28"/>
        </w:rPr>
        <w:t>Пача</w:t>
      </w:r>
      <w:proofErr w:type="spellEnd"/>
      <w:r w:rsidRPr="00797EAC">
        <w:rPr>
          <w:rFonts w:ascii="Times New Roman" w:hAnsi="Times New Roman" w:cs="Times New Roman"/>
          <w:sz w:val="28"/>
          <w:szCs w:val="28"/>
        </w:rPr>
        <w:t xml:space="preserve">, Писаная, Тальменка, </w:t>
      </w:r>
      <w:proofErr w:type="spellStart"/>
      <w:r w:rsidRPr="00797EAC">
        <w:rPr>
          <w:rFonts w:ascii="Times New Roman" w:hAnsi="Times New Roman" w:cs="Times New Roman"/>
          <w:sz w:val="28"/>
          <w:szCs w:val="28"/>
        </w:rPr>
        <w:t>Иткара</w:t>
      </w:r>
      <w:proofErr w:type="spellEnd"/>
      <w:r w:rsidRPr="00797EAC">
        <w:rPr>
          <w:rFonts w:ascii="Times New Roman" w:hAnsi="Times New Roman" w:cs="Times New Roman"/>
          <w:sz w:val="28"/>
          <w:szCs w:val="28"/>
        </w:rPr>
        <w:t xml:space="preserve"> и др.), а также много ручьев. Река Сосновка наиболее крупная, имеющая несколько своих притоков (Северная, Ельцовка, </w:t>
      </w:r>
      <w:proofErr w:type="spellStart"/>
      <w:r w:rsidRPr="00797EAC">
        <w:rPr>
          <w:rFonts w:ascii="Times New Roman" w:hAnsi="Times New Roman" w:cs="Times New Roman"/>
          <w:sz w:val="28"/>
          <w:szCs w:val="28"/>
        </w:rPr>
        <w:t>Батьевка</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Танеква</w:t>
      </w:r>
      <w:proofErr w:type="spellEnd"/>
      <w:r w:rsidRPr="00797EAC">
        <w:rPr>
          <w:rFonts w:ascii="Times New Roman" w:hAnsi="Times New Roman" w:cs="Times New Roman"/>
          <w:sz w:val="28"/>
          <w:szCs w:val="28"/>
        </w:rPr>
        <w:t>, Березовая и др.).</w:t>
      </w:r>
      <w:r w:rsidR="00A76C30" w:rsidRPr="00797EAC">
        <w:rPr>
          <w:rFonts w:ascii="Times New Roman" w:hAnsi="Times New Roman" w:cs="Times New Roman"/>
          <w:sz w:val="28"/>
          <w:szCs w:val="28"/>
        </w:rPr>
        <w:t xml:space="preserve">  </w:t>
      </w:r>
      <w:r w:rsidRPr="00797EAC">
        <w:rPr>
          <w:rFonts w:ascii="Times New Roman" w:hAnsi="Times New Roman" w:cs="Times New Roman"/>
          <w:sz w:val="28"/>
          <w:szCs w:val="28"/>
        </w:rPr>
        <w:t xml:space="preserve">На территории района берет свое начало р. </w:t>
      </w:r>
      <w:proofErr w:type="spellStart"/>
      <w:r w:rsidRPr="00797EAC">
        <w:rPr>
          <w:rFonts w:ascii="Times New Roman" w:hAnsi="Times New Roman" w:cs="Times New Roman"/>
          <w:sz w:val="28"/>
          <w:szCs w:val="28"/>
        </w:rPr>
        <w:t>Яя</w:t>
      </w:r>
      <w:proofErr w:type="spellEnd"/>
      <w:r w:rsidRPr="00797EAC">
        <w:rPr>
          <w:rFonts w:ascii="Times New Roman" w:hAnsi="Times New Roman" w:cs="Times New Roman"/>
          <w:sz w:val="28"/>
          <w:szCs w:val="28"/>
        </w:rPr>
        <w:t>.</w:t>
      </w:r>
    </w:p>
    <w:p w:rsidR="006B1FA6" w:rsidRPr="00797EAC" w:rsidRDefault="006B1FA6" w:rsidP="0077291B">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Многие мелкие реки и ручьи берут свое начало из заболоченных понижений. Течение этих речек медленное, по заболоченным поймам. Ширина и глубина их незначительна, в зимнее время промерзают до дна.</w:t>
      </w:r>
    </w:p>
    <w:p w:rsidR="006B1FA6" w:rsidRPr="00797EAC" w:rsidRDefault="006B1FA6" w:rsidP="0077291B">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Питание подземных вод происходит в основном за счет местных атмосферных осадков, а в отдельных случаях по зонам тектонических нарушений и по местам их сопряжения за счет вод соседних структур.</w:t>
      </w:r>
    </w:p>
    <w:p w:rsidR="006B1FA6" w:rsidRPr="00797EAC" w:rsidRDefault="006B1FA6" w:rsidP="0077291B">
      <w:pPr>
        <w:pStyle w:val="a5"/>
        <w:shd w:val="clear" w:color="auto" w:fill="FFFFFF"/>
        <w:spacing w:before="0" w:beforeAutospacing="0" w:after="0" w:afterAutospacing="0" w:line="276" w:lineRule="auto"/>
        <w:ind w:firstLine="567"/>
        <w:jc w:val="both"/>
        <w:rPr>
          <w:sz w:val="28"/>
          <w:szCs w:val="28"/>
        </w:rPr>
      </w:pPr>
      <w:r w:rsidRPr="00797EAC">
        <w:rPr>
          <w:sz w:val="28"/>
          <w:szCs w:val="28"/>
        </w:rPr>
        <w:t>Движение здесь в значительной степени обусловлено местным рельефом. Возвышенные участки служат областями местного питания, склоны – областью стока, а реки и лога областями дренажа. В целом район подземными водами обеспечен.</w:t>
      </w:r>
    </w:p>
    <w:p w:rsidR="006B1FA6" w:rsidRPr="00797EAC" w:rsidRDefault="006B1FA6" w:rsidP="0077291B">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По химическому составу  подземные воды  гидрокарбонатно-кальциевые, </w:t>
      </w:r>
      <w:proofErr w:type="spellStart"/>
      <w:r w:rsidRPr="00797EAC">
        <w:rPr>
          <w:rFonts w:ascii="Times New Roman" w:hAnsi="Times New Roman" w:cs="Times New Roman"/>
          <w:sz w:val="28"/>
          <w:szCs w:val="28"/>
        </w:rPr>
        <w:t>гидрокарбонатно-кальциево-магниевые</w:t>
      </w:r>
      <w:proofErr w:type="spellEnd"/>
      <w:r w:rsidRPr="00797EAC">
        <w:rPr>
          <w:rFonts w:ascii="Times New Roman" w:hAnsi="Times New Roman" w:cs="Times New Roman"/>
          <w:sz w:val="28"/>
          <w:szCs w:val="28"/>
        </w:rPr>
        <w:t>. Вода по качеству пригодна для хозяйственно-питьевых нужд.</w:t>
      </w:r>
    </w:p>
    <w:p w:rsidR="006B1FA6" w:rsidRPr="00797EAC" w:rsidRDefault="006B1FA6" w:rsidP="0077291B">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На территории района расположено 16 водоемов, из них 6 гидротехнических сооружений.</w:t>
      </w:r>
      <w:r w:rsidR="001A302C" w:rsidRPr="00797EAC">
        <w:rPr>
          <w:rFonts w:ascii="Times New Roman" w:hAnsi="Times New Roman" w:cs="Times New Roman"/>
          <w:sz w:val="28"/>
          <w:szCs w:val="28"/>
        </w:rPr>
        <w:t xml:space="preserve"> </w:t>
      </w:r>
      <w:r w:rsidRPr="00797EAC">
        <w:rPr>
          <w:rFonts w:ascii="Times New Roman" w:hAnsi="Times New Roman" w:cs="Times New Roman"/>
          <w:sz w:val="28"/>
          <w:szCs w:val="28"/>
        </w:rPr>
        <w:t>Требуют ремонта гидротехнические сооружения пруда Комсомольского и Красносельского.</w:t>
      </w:r>
    </w:p>
    <w:p w:rsidR="006B1FA6" w:rsidRPr="00797EAC" w:rsidRDefault="006B1FA6" w:rsidP="0077291B">
      <w:pPr>
        <w:keepNext/>
        <w:widowControl w:val="0"/>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В соответствии с делением Западной Сибири по лесорастительным зонам и округам леса на территории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района относятся к лесорастительной зоне низкогорных лесов.</w:t>
      </w:r>
    </w:p>
    <w:p w:rsidR="006B1FA6" w:rsidRPr="00797EAC" w:rsidRDefault="006B1FA6" w:rsidP="0077291B">
      <w:pPr>
        <w:keepNext/>
        <w:widowControl w:val="0"/>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Преимущественно сбором ягод, грибов и лекарственного сырья занимается местное население для собственного потребления и для реализации на рынке.</w:t>
      </w:r>
    </w:p>
    <w:p w:rsidR="00677675" w:rsidRPr="00797EAC" w:rsidRDefault="006A51F7" w:rsidP="0077291B">
      <w:pPr>
        <w:pStyle w:val="a5"/>
        <w:shd w:val="clear" w:color="auto" w:fill="FFFFFF"/>
        <w:spacing w:before="0" w:beforeAutospacing="0" w:after="0" w:afterAutospacing="0" w:line="276" w:lineRule="auto"/>
        <w:ind w:firstLine="567"/>
        <w:jc w:val="both"/>
        <w:rPr>
          <w:sz w:val="28"/>
          <w:szCs w:val="28"/>
        </w:rPr>
      </w:pPr>
      <w:r w:rsidRPr="00797EAC">
        <w:rPr>
          <w:sz w:val="28"/>
          <w:szCs w:val="28"/>
        </w:rPr>
        <w:t xml:space="preserve">В составе фауны </w:t>
      </w:r>
      <w:proofErr w:type="spellStart"/>
      <w:r w:rsidR="001A302C" w:rsidRPr="00797EAC">
        <w:rPr>
          <w:sz w:val="28"/>
          <w:szCs w:val="28"/>
        </w:rPr>
        <w:t>Яшкинского</w:t>
      </w:r>
      <w:proofErr w:type="spellEnd"/>
      <w:r w:rsidR="001A302C" w:rsidRPr="00797EAC">
        <w:rPr>
          <w:sz w:val="28"/>
          <w:szCs w:val="28"/>
        </w:rPr>
        <w:t xml:space="preserve"> района </w:t>
      </w:r>
      <w:r w:rsidRPr="00797EAC">
        <w:rPr>
          <w:sz w:val="28"/>
          <w:szCs w:val="28"/>
        </w:rPr>
        <w:t>и</w:t>
      </w:r>
      <w:r w:rsidR="00677675" w:rsidRPr="00797EAC">
        <w:rPr>
          <w:sz w:val="28"/>
          <w:szCs w:val="28"/>
        </w:rPr>
        <w:t xml:space="preserve">з крупных животных обитают лось и марал, косуля сибирская. Из </w:t>
      </w:r>
      <w:proofErr w:type="gramStart"/>
      <w:r w:rsidR="00677675" w:rsidRPr="00797EAC">
        <w:rPr>
          <w:sz w:val="28"/>
          <w:szCs w:val="28"/>
        </w:rPr>
        <w:t>хищных</w:t>
      </w:r>
      <w:proofErr w:type="gramEnd"/>
      <w:r w:rsidR="00677675" w:rsidRPr="00797EAC">
        <w:rPr>
          <w:sz w:val="28"/>
          <w:szCs w:val="28"/>
        </w:rPr>
        <w:t xml:space="preserve"> наиболее характерны бурый медведь, рысь, росомаха. Промысловое значение имеют белка, ондатра, из птиц – глухарь, рябчик, тетерев.</w:t>
      </w:r>
    </w:p>
    <w:p w:rsidR="008875EF" w:rsidRPr="00797EAC" w:rsidRDefault="008875EF" w:rsidP="00952792">
      <w:pPr>
        <w:pStyle w:val="formattext"/>
        <w:shd w:val="clear" w:color="auto" w:fill="FFFFFF"/>
        <w:spacing w:before="0" w:beforeAutospacing="0" w:after="0" w:afterAutospacing="0" w:line="315" w:lineRule="atLeast"/>
        <w:ind w:firstLine="567"/>
        <w:textAlignment w:val="baseline"/>
        <w:rPr>
          <w:color w:val="2D2D2D"/>
          <w:spacing w:val="2"/>
          <w:sz w:val="28"/>
          <w:szCs w:val="28"/>
        </w:rPr>
      </w:pPr>
    </w:p>
    <w:p w:rsidR="0077291B" w:rsidRPr="00797EAC" w:rsidRDefault="00B033E2" w:rsidP="008471C4">
      <w:pPr>
        <w:pStyle w:val="5"/>
        <w:spacing w:before="0"/>
        <w:jc w:val="center"/>
        <w:textAlignment w:val="baseline"/>
        <w:rPr>
          <w:rFonts w:ascii="Times New Roman" w:hAnsi="Times New Roman" w:cs="Times New Roman"/>
          <w:b/>
          <w:bCs/>
          <w:color w:val="auto"/>
          <w:spacing w:val="2"/>
          <w:sz w:val="28"/>
          <w:szCs w:val="28"/>
        </w:rPr>
      </w:pPr>
      <w:r>
        <w:rPr>
          <w:rFonts w:ascii="Times New Roman" w:hAnsi="Times New Roman" w:cs="Times New Roman"/>
          <w:b/>
          <w:bCs/>
          <w:color w:val="auto"/>
          <w:spacing w:val="2"/>
          <w:sz w:val="28"/>
          <w:szCs w:val="28"/>
        </w:rPr>
        <w:lastRenderedPageBreak/>
        <w:t>1.</w:t>
      </w:r>
      <w:r w:rsidR="004B72D0" w:rsidRPr="00797EAC">
        <w:rPr>
          <w:rFonts w:ascii="Times New Roman" w:hAnsi="Times New Roman" w:cs="Times New Roman"/>
          <w:b/>
          <w:bCs/>
          <w:color w:val="auto"/>
          <w:spacing w:val="2"/>
          <w:sz w:val="28"/>
          <w:szCs w:val="28"/>
        </w:rPr>
        <w:t xml:space="preserve">3. Анализ экономического развития </w:t>
      </w:r>
      <w:proofErr w:type="spellStart"/>
      <w:r w:rsidR="00831D50" w:rsidRPr="00797EAC">
        <w:rPr>
          <w:rFonts w:ascii="Times New Roman" w:hAnsi="Times New Roman" w:cs="Times New Roman"/>
          <w:b/>
          <w:bCs/>
          <w:color w:val="auto"/>
          <w:spacing w:val="2"/>
          <w:sz w:val="28"/>
          <w:szCs w:val="28"/>
        </w:rPr>
        <w:t>Яшкинского</w:t>
      </w:r>
      <w:proofErr w:type="spellEnd"/>
      <w:r w:rsidR="00831D50" w:rsidRPr="00797EAC">
        <w:rPr>
          <w:rFonts w:ascii="Times New Roman" w:hAnsi="Times New Roman" w:cs="Times New Roman"/>
          <w:b/>
          <w:bCs/>
          <w:color w:val="auto"/>
          <w:spacing w:val="2"/>
          <w:sz w:val="28"/>
          <w:szCs w:val="28"/>
        </w:rPr>
        <w:t xml:space="preserve"> </w:t>
      </w:r>
    </w:p>
    <w:p w:rsidR="004B72D0" w:rsidRPr="00797EAC" w:rsidRDefault="00831D50" w:rsidP="008471C4">
      <w:pPr>
        <w:pStyle w:val="5"/>
        <w:spacing w:before="0"/>
        <w:jc w:val="center"/>
        <w:textAlignment w:val="baseline"/>
        <w:rPr>
          <w:rFonts w:ascii="Times New Roman" w:hAnsi="Times New Roman" w:cs="Times New Roman"/>
          <w:color w:val="auto"/>
          <w:spacing w:val="2"/>
          <w:sz w:val="28"/>
          <w:szCs w:val="28"/>
        </w:rPr>
      </w:pPr>
      <w:r w:rsidRPr="00797EAC">
        <w:rPr>
          <w:rFonts w:ascii="Times New Roman" w:hAnsi="Times New Roman" w:cs="Times New Roman"/>
          <w:b/>
          <w:bCs/>
          <w:color w:val="auto"/>
          <w:spacing w:val="2"/>
          <w:sz w:val="28"/>
          <w:szCs w:val="28"/>
        </w:rPr>
        <w:t>муниципа</w:t>
      </w:r>
      <w:r w:rsidR="0077291B" w:rsidRPr="00797EAC">
        <w:rPr>
          <w:rFonts w:ascii="Times New Roman" w:hAnsi="Times New Roman" w:cs="Times New Roman"/>
          <w:b/>
          <w:bCs/>
          <w:color w:val="auto"/>
          <w:spacing w:val="2"/>
          <w:sz w:val="28"/>
          <w:szCs w:val="28"/>
        </w:rPr>
        <w:t>льного</w:t>
      </w:r>
      <w:r w:rsidRPr="00797EAC">
        <w:rPr>
          <w:rFonts w:ascii="Times New Roman" w:hAnsi="Times New Roman" w:cs="Times New Roman"/>
          <w:b/>
          <w:bCs/>
          <w:color w:val="auto"/>
          <w:spacing w:val="2"/>
          <w:sz w:val="28"/>
          <w:szCs w:val="28"/>
        </w:rPr>
        <w:t xml:space="preserve"> район</w:t>
      </w:r>
      <w:r w:rsidR="004B72D0" w:rsidRPr="00797EAC">
        <w:rPr>
          <w:rFonts w:ascii="Times New Roman" w:hAnsi="Times New Roman" w:cs="Times New Roman"/>
          <w:b/>
          <w:bCs/>
          <w:color w:val="auto"/>
          <w:spacing w:val="2"/>
          <w:sz w:val="28"/>
          <w:szCs w:val="28"/>
        </w:rPr>
        <w:t>а</w:t>
      </w:r>
    </w:p>
    <w:p w:rsidR="004B72D0" w:rsidRPr="00797EAC" w:rsidRDefault="00B033E2" w:rsidP="008471C4">
      <w:pPr>
        <w:pStyle w:val="6"/>
        <w:spacing w:before="0"/>
        <w:jc w:val="center"/>
        <w:textAlignment w:val="baseline"/>
        <w:rPr>
          <w:rFonts w:ascii="Times New Roman" w:hAnsi="Times New Roman" w:cs="Times New Roman"/>
          <w:b/>
          <w:bCs/>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3.1. Комплексная характеристика экономического развития района</w:t>
      </w:r>
    </w:p>
    <w:p w:rsidR="00D81FDC" w:rsidRPr="00797EAC" w:rsidRDefault="00D81FDC" w:rsidP="004179E5">
      <w:pPr>
        <w:spacing w:after="0"/>
        <w:rPr>
          <w:rFonts w:ascii="Times New Roman" w:hAnsi="Times New Roman" w:cs="Times New Roman"/>
          <w:sz w:val="28"/>
          <w:szCs w:val="28"/>
        </w:rPr>
      </w:pPr>
    </w:p>
    <w:p w:rsidR="00D81FDC" w:rsidRPr="00797EAC" w:rsidRDefault="00D81FDC" w:rsidP="004179E5">
      <w:pPr>
        <w:shd w:val="clear" w:color="auto" w:fill="FFFFFF"/>
        <w:spacing w:after="0"/>
        <w:ind w:firstLine="567"/>
        <w:jc w:val="both"/>
        <w:rPr>
          <w:rStyle w:val="apple-converted-space"/>
          <w:rFonts w:ascii="Times New Roman" w:hAnsi="Times New Roman" w:cs="Times New Roman"/>
          <w:sz w:val="28"/>
          <w:szCs w:val="28"/>
          <w:shd w:val="clear" w:color="auto" w:fill="FFFFFF"/>
        </w:rPr>
      </w:pPr>
      <w:r w:rsidRPr="00797EAC">
        <w:rPr>
          <w:rStyle w:val="apple-converted-space"/>
          <w:rFonts w:ascii="Times New Roman" w:hAnsi="Times New Roman" w:cs="Times New Roman"/>
          <w:sz w:val="28"/>
          <w:szCs w:val="28"/>
          <w:shd w:val="clear" w:color="auto" w:fill="FFFFFF"/>
        </w:rPr>
        <w:t xml:space="preserve">Департаментом экономического развития администрации Кемеровской области ежегодно проводится рейтинговая оценка эффективности деятельности органов местного самоуправления путем расчета значения комплексной оценки эффективности, исходя из достигнутого уровня и динамики. Согласно данной комплексной оценке в 2015 году </w:t>
      </w:r>
      <w:proofErr w:type="spellStart"/>
      <w:r w:rsidRPr="00797EAC">
        <w:rPr>
          <w:rStyle w:val="apple-converted-space"/>
          <w:rFonts w:ascii="Times New Roman" w:hAnsi="Times New Roman" w:cs="Times New Roman"/>
          <w:sz w:val="28"/>
          <w:szCs w:val="28"/>
          <w:shd w:val="clear" w:color="auto" w:fill="FFFFFF"/>
        </w:rPr>
        <w:t>Яшкинский</w:t>
      </w:r>
      <w:proofErr w:type="spellEnd"/>
      <w:r w:rsidRPr="00797EAC">
        <w:rPr>
          <w:rStyle w:val="apple-converted-space"/>
          <w:rFonts w:ascii="Times New Roman" w:hAnsi="Times New Roman" w:cs="Times New Roman"/>
          <w:sz w:val="28"/>
          <w:szCs w:val="28"/>
          <w:shd w:val="clear" w:color="auto" w:fill="FFFFFF"/>
        </w:rPr>
        <w:t xml:space="preserve"> муниципальный район занял 8 место среди 18 муниципальных районов Кемеровской области. Данная позиция сохраняется с 2014 года.</w:t>
      </w:r>
    </w:p>
    <w:p w:rsidR="00D81FDC" w:rsidRPr="00797EAC" w:rsidRDefault="00D81FDC" w:rsidP="00292500">
      <w:pPr>
        <w:shd w:val="clear" w:color="auto" w:fill="FFFFFF"/>
        <w:spacing w:after="0"/>
        <w:ind w:firstLine="567"/>
        <w:jc w:val="both"/>
        <w:rPr>
          <w:rStyle w:val="apple-converted-space"/>
          <w:rFonts w:ascii="Times New Roman" w:hAnsi="Times New Roman" w:cs="Times New Roman"/>
          <w:sz w:val="28"/>
          <w:szCs w:val="28"/>
          <w:shd w:val="clear" w:color="auto" w:fill="FFFFFF"/>
        </w:rPr>
      </w:pPr>
      <w:r w:rsidRPr="00797EAC">
        <w:rPr>
          <w:rStyle w:val="apple-converted-space"/>
          <w:rFonts w:ascii="Times New Roman" w:hAnsi="Times New Roman" w:cs="Times New Roman"/>
          <w:sz w:val="28"/>
          <w:szCs w:val="28"/>
          <w:shd w:val="clear" w:color="auto" w:fill="FFFFFF"/>
        </w:rPr>
        <w:t>Основной целью оценки эффективности деятельности органом местного самоуправления является определение направлений, требующих приоритетного внимания органов местного самоуправления, формирование перечня мероприятий по повышению результативности деятельности органов местного самоуправления, в том числе выявление внутренних ресурсов, которые необходимо задействовать для обеспечения положительной динамики показателей в плановом периоде.</w:t>
      </w:r>
    </w:p>
    <w:p w:rsidR="00043E11" w:rsidRDefault="00043E11" w:rsidP="00292500">
      <w:pPr>
        <w:shd w:val="clear" w:color="auto" w:fill="FFFFFF"/>
        <w:spacing w:after="0"/>
        <w:ind w:firstLine="567"/>
        <w:jc w:val="both"/>
        <w:rPr>
          <w:rStyle w:val="apple-converted-space"/>
          <w:rFonts w:ascii="Times New Roman" w:hAnsi="Times New Roman" w:cs="Times New Roman"/>
          <w:sz w:val="28"/>
          <w:szCs w:val="28"/>
          <w:shd w:val="clear" w:color="auto" w:fill="FFFFFF"/>
        </w:rPr>
      </w:pPr>
      <w:r w:rsidRPr="00797EAC">
        <w:rPr>
          <w:rStyle w:val="apple-converted-space"/>
          <w:rFonts w:ascii="Times New Roman" w:hAnsi="Times New Roman" w:cs="Times New Roman"/>
          <w:sz w:val="28"/>
          <w:szCs w:val="28"/>
          <w:shd w:val="clear" w:color="auto" w:fill="FFFFFF"/>
        </w:rPr>
        <w:t>Данная оценка позволяет определить место и вклад каждого муниципального образования в социально-экономическое развитие региона.</w:t>
      </w:r>
    </w:p>
    <w:p w:rsidR="00D81FDC" w:rsidRPr="00797EAC" w:rsidRDefault="00D81FDC" w:rsidP="00292500">
      <w:pPr>
        <w:keepNext/>
        <w:widowControl w:val="0"/>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 xml:space="preserve">Учитывая наличие потенциала развития, как экономики, так и социальной сферы </w:t>
      </w:r>
      <w:proofErr w:type="spellStart"/>
      <w:r w:rsidRPr="00797EAC">
        <w:rPr>
          <w:rFonts w:ascii="Times New Roman" w:hAnsi="Times New Roman" w:cs="Times New Roman"/>
          <w:bCs/>
          <w:sz w:val="28"/>
          <w:szCs w:val="28"/>
        </w:rPr>
        <w:t>Яшкинского</w:t>
      </w:r>
      <w:proofErr w:type="spellEnd"/>
      <w:r w:rsidRPr="00797EAC">
        <w:rPr>
          <w:rFonts w:ascii="Times New Roman" w:hAnsi="Times New Roman" w:cs="Times New Roman"/>
          <w:bCs/>
          <w:sz w:val="28"/>
          <w:szCs w:val="28"/>
        </w:rPr>
        <w:t xml:space="preserve"> района, в среднесрочном периоде </w:t>
      </w:r>
      <w:r w:rsidR="009D0689" w:rsidRPr="00797EAC">
        <w:rPr>
          <w:rFonts w:ascii="Times New Roman" w:hAnsi="Times New Roman" w:cs="Times New Roman"/>
          <w:bCs/>
          <w:sz w:val="28"/>
          <w:szCs w:val="28"/>
        </w:rPr>
        <w:t xml:space="preserve">есть </w:t>
      </w:r>
      <w:r w:rsidRPr="00797EAC">
        <w:rPr>
          <w:rFonts w:ascii="Times New Roman" w:hAnsi="Times New Roman" w:cs="Times New Roman"/>
          <w:bCs/>
          <w:sz w:val="28"/>
          <w:szCs w:val="28"/>
        </w:rPr>
        <w:t>возможно</w:t>
      </w:r>
      <w:r w:rsidR="009D0689" w:rsidRPr="00797EAC">
        <w:rPr>
          <w:rFonts w:ascii="Times New Roman" w:hAnsi="Times New Roman" w:cs="Times New Roman"/>
          <w:bCs/>
          <w:sz w:val="28"/>
          <w:szCs w:val="28"/>
        </w:rPr>
        <w:t>сть</w:t>
      </w:r>
      <w:r w:rsidRPr="00797EAC">
        <w:rPr>
          <w:rFonts w:ascii="Times New Roman" w:hAnsi="Times New Roman" w:cs="Times New Roman"/>
          <w:bCs/>
          <w:sz w:val="28"/>
          <w:szCs w:val="28"/>
        </w:rPr>
        <w:t xml:space="preserve"> обеспечить результаты деятельности и разви</w:t>
      </w:r>
      <w:r w:rsidR="009D0689" w:rsidRPr="00797EAC">
        <w:rPr>
          <w:rFonts w:ascii="Times New Roman" w:hAnsi="Times New Roman" w:cs="Times New Roman"/>
          <w:bCs/>
          <w:sz w:val="28"/>
          <w:szCs w:val="28"/>
        </w:rPr>
        <w:t xml:space="preserve">тия, соответствующие </w:t>
      </w:r>
      <w:r w:rsidR="005E69E7" w:rsidRPr="00797EAC">
        <w:rPr>
          <w:rFonts w:ascii="Times New Roman" w:hAnsi="Times New Roman" w:cs="Times New Roman"/>
          <w:bCs/>
          <w:sz w:val="28"/>
          <w:szCs w:val="28"/>
        </w:rPr>
        <w:t>высшим</w:t>
      </w:r>
      <w:r w:rsidRPr="00797EAC">
        <w:rPr>
          <w:rFonts w:ascii="Times New Roman" w:hAnsi="Times New Roman" w:cs="Times New Roman"/>
          <w:bCs/>
          <w:sz w:val="28"/>
          <w:szCs w:val="28"/>
        </w:rPr>
        <w:t xml:space="preserve"> местам в рейтинге муниципальных образований Кемеровской области. </w:t>
      </w:r>
    </w:p>
    <w:p w:rsidR="00D81FDC" w:rsidRPr="00797EAC" w:rsidRDefault="00D81FDC" w:rsidP="00292500">
      <w:pPr>
        <w:keepNext/>
        <w:widowControl w:val="0"/>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 xml:space="preserve">Перечень факторов внешней среды </w:t>
      </w:r>
      <w:proofErr w:type="spellStart"/>
      <w:r w:rsidRPr="00797EAC">
        <w:rPr>
          <w:rFonts w:ascii="Times New Roman" w:hAnsi="Times New Roman" w:cs="Times New Roman"/>
          <w:bCs/>
          <w:sz w:val="28"/>
          <w:szCs w:val="28"/>
        </w:rPr>
        <w:t>Яшкинского</w:t>
      </w:r>
      <w:proofErr w:type="spellEnd"/>
      <w:r w:rsidRPr="00797EAC">
        <w:rPr>
          <w:rFonts w:ascii="Times New Roman" w:hAnsi="Times New Roman" w:cs="Times New Roman"/>
          <w:bCs/>
          <w:sz w:val="28"/>
          <w:szCs w:val="28"/>
        </w:rPr>
        <w:t xml:space="preserve"> района позволяет сделать обзор общих тенденций в развитии национальной экономики и оценить возможности и риски социально-экономического развития </w:t>
      </w:r>
      <w:proofErr w:type="spellStart"/>
      <w:r w:rsidRPr="00797EAC">
        <w:rPr>
          <w:rFonts w:ascii="Times New Roman" w:hAnsi="Times New Roman" w:cs="Times New Roman"/>
          <w:bCs/>
          <w:sz w:val="28"/>
          <w:szCs w:val="28"/>
        </w:rPr>
        <w:t>Яшк</w:t>
      </w:r>
      <w:r w:rsidR="004179E5" w:rsidRPr="00797EAC">
        <w:rPr>
          <w:rFonts w:ascii="Times New Roman" w:hAnsi="Times New Roman" w:cs="Times New Roman"/>
          <w:bCs/>
          <w:sz w:val="28"/>
          <w:szCs w:val="28"/>
        </w:rPr>
        <w:t>инского</w:t>
      </w:r>
      <w:proofErr w:type="spellEnd"/>
      <w:r w:rsidR="004179E5" w:rsidRPr="00797EAC">
        <w:rPr>
          <w:rFonts w:ascii="Times New Roman" w:hAnsi="Times New Roman" w:cs="Times New Roman"/>
          <w:bCs/>
          <w:sz w:val="28"/>
          <w:szCs w:val="28"/>
        </w:rPr>
        <w:t xml:space="preserve"> </w:t>
      </w:r>
      <w:r w:rsidR="005E69E7" w:rsidRPr="00797EAC">
        <w:rPr>
          <w:rFonts w:ascii="Times New Roman" w:hAnsi="Times New Roman" w:cs="Times New Roman"/>
          <w:bCs/>
          <w:sz w:val="28"/>
          <w:szCs w:val="28"/>
        </w:rPr>
        <w:t xml:space="preserve">муниципального </w:t>
      </w:r>
      <w:r w:rsidR="004179E5" w:rsidRPr="00797EAC">
        <w:rPr>
          <w:rFonts w:ascii="Times New Roman" w:hAnsi="Times New Roman" w:cs="Times New Roman"/>
          <w:bCs/>
          <w:sz w:val="28"/>
          <w:szCs w:val="28"/>
        </w:rPr>
        <w:t>района на период до 2035</w:t>
      </w:r>
      <w:r w:rsidRPr="00797EAC">
        <w:rPr>
          <w:rFonts w:ascii="Times New Roman" w:hAnsi="Times New Roman" w:cs="Times New Roman"/>
          <w:bCs/>
          <w:sz w:val="28"/>
          <w:szCs w:val="28"/>
        </w:rPr>
        <w:t xml:space="preserve"> года. </w:t>
      </w:r>
    </w:p>
    <w:p w:rsidR="002D7065" w:rsidRPr="00797EAC" w:rsidRDefault="00D81FDC" w:rsidP="0077291B">
      <w:pPr>
        <w:keepNext/>
        <w:widowControl w:val="0"/>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 xml:space="preserve">Поэтому в краткосрочном периоде недопустимо получение результатов ниже средних по Кемеровской области. Очевидно, что это возможно при высокой степени консолидации населения, органов местного самоуправления, органов государственной власти, </w:t>
      </w:r>
      <w:proofErr w:type="spellStart"/>
      <w:proofErr w:type="gramStart"/>
      <w:r w:rsidRPr="00797EAC">
        <w:rPr>
          <w:rFonts w:ascii="Times New Roman" w:hAnsi="Times New Roman" w:cs="Times New Roman"/>
          <w:bCs/>
          <w:sz w:val="28"/>
          <w:szCs w:val="28"/>
        </w:rPr>
        <w:t>бизнес-сообществ</w:t>
      </w:r>
      <w:proofErr w:type="spellEnd"/>
      <w:proofErr w:type="gramEnd"/>
      <w:r w:rsidRPr="00797EAC">
        <w:rPr>
          <w:rFonts w:ascii="Times New Roman" w:hAnsi="Times New Roman" w:cs="Times New Roman"/>
          <w:bCs/>
          <w:sz w:val="28"/>
          <w:szCs w:val="28"/>
        </w:rPr>
        <w:t xml:space="preserve"> и общественных организаций.</w:t>
      </w:r>
    </w:p>
    <w:p w:rsidR="00203B36" w:rsidRPr="00797EAC" w:rsidRDefault="004B72D0" w:rsidP="0077291B">
      <w:pPr>
        <w:keepNext/>
        <w:widowControl w:val="0"/>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xml:space="preserve">В целом </w:t>
      </w:r>
      <w:proofErr w:type="spellStart"/>
      <w:r w:rsidR="00831D50" w:rsidRPr="00797EAC">
        <w:rPr>
          <w:rFonts w:ascii="Times New Roman" w:hAnsi="Times New Roman" w:cs="Times New Roman"/>
          <w:spacing w:val="2"/>
          <w:sz w:val="28"/>
          <w:szCs w:val="28"/>
        </w:rPr>
        <w:t>Яшкинский</w:t>
      </w:r>
      <w:proofErr w:type="spellEnd"/>
      <w:r w:rsidR="00831D50" w:rsidRPr="00797EAC">
        <w:rPr>
          <w:rFonts w:ascii="Times New Roman" w:hAnsi="Times New Roman" w:cs="Times New Roman"/>
          <w:spacing w:val="2"/>
          <w:sz w:val="28"/>
          <w:szCs w:val="28"/>
        </w:rPr>
        <w:t xml:space="preserve"> муниципальный район</w:t>
      </w:r>
      <w:r w:rsidRPr="00797EAC">
        <w:rPr>
          <w:rFonts w:ascii="Times New Roman" w:hAnsi="Times New Roman" w:cs="Times New Roman"/>
          <w:spacing w:val="2"/>
          <w:sz w:val="28"/>
          <w:szCs w:val="28"/>
        </w:rPr>
        <w:t xml:space="preserve"> характеризуется как аграрно-индустриальный, к основным конкурентным преимуществам которого относятся развитая транспортная инфраструктура, достаточный уровень обеспеченности собственными трудовыми ресурсами, концентрация земель сельскохозяйственного назначения в сельскохозяйственных предприятиях.</w:t>
      </w:r>
    </w:p>
    <w:p w:rsidR="005E69E7" w:rsidRPr="00797EAC" w:rsidRDefault="005E69E7" w:rsidP="0077291B">
      <w:pPr>
        <w:keepNext/>
        <w:widowControl w:val="0"/>
        <w:spacing w:after="0"/>
        <w:ind w:firstLine="567"/>
        <w:jc w:val="both"/>
        <w:rPr>
          <w:rFonts w:ascii="Times New Roman" w:hAnsi="Times New Roman" w:cs="Times New Roman"/>
          <w:bCs/>
          <w:sz w:val="28"/>
          <w:szCs w:val="28"/>
        </w:rPr>
      </w:pPr>
      <w:r w:rsidRPr="00797EAC">
        <w:rPr>
          <w:rFonts w:ascii="Times New Roman" w:hAnsi="Times New Roman" w:cs="Times New Roman"/>
          <w:spacing w:val="2"/>
          <w:sz w:val="28"/>
          <w:szCs w:val="28"/>
        </w:rPr>
        <w:t xml:space="preserve">Наличие на территории </w:t>
      </w:r>
      <w:proofErr w:type="spellStart"/>
      <w:r w:rsidRPr="00797EAC">
        <w:rPr>
          <w:rFonts w:ascii="Times New Roman" w:hAnsi="Times New Roman" w:cs="Times New Roman"/>
          <w:spacing w:val="2"/>
          <w:sz w:val="28"/>
          <w:szCs w:val="28"/>
        </w:rPr>
        <w:t>пгт</w:t>
      </w:r>
      <w:proofErr w:type="spellEnd"/>
      <w:r w:rsidRPr="00797EAC">
        <w:rPr>
          <w:rFonts w:ascii="Times New Roman" w:hAnsi="Times New Roman" w:cs="Times New Roman"/>
          <w:spacing w:val="2"/>
          <w:sz w:val="28"/>
          <w:szCs w:val="28"/>
        </w:rPr>
        <w:t xml:space="preserve">. Яшкино единственного крупного </w:t>
      </w:r>
      <w:r w:rsidRPr="00797EAC">
        <w:rPr>
          <w:rFonts w:ascii="Times New Roman" w:hAnsi="Times New Roman" w:cs="Times New Roman"/>
          <w:spacing w:val="2"/>
          <w:sz w:val="28"/>
          <w:szCs w:val="28"/>
        </w:rPr>
        <w:lastRenderedPageBreak/>
        <w:t xml:space="preserve">обрабатывающего предприятия дало статус поселку «Моногород».  </w:t>
      </w:r>
      <w:r w:rsidR="00C4368A" w:rsidRPr="00797EAC">
        <w:rPr>
          <w:rFonts w:ascii="Times New Roman" w:hAnsi="Times New Roman" w:cs="Times New Roman"/>
          <w:spacing w:val="2"/>
          <w:sz w:val="28"/>
          <w:szCs w:val="28"/>
        </w:rPr>
        <w:t xml:space="preserve">Данный статус позволяет включить территорию в программу «Комплексное развитие моногородов», направленную на всестороннее развитие </w:t>
      </w:r>
      <w:proofErr w:type="gramStart"/>
      <w:r w:rsidR="00C4368A" w:rsidRPr="00797EAC">
        <w:rPr>
          <w:rFonts w:ascii="Times New Roman" w:hAnsi="Times New Roman" w:cs="Times New Roman"/>
          <w:spacing w:val="2"/>
          <w:sz w:val="28"/>
          <w:szCs w:val="28"/>
        </w:rPr>
        <w:t>моногорода</w:t>
      </w:r>
      <w:proofErr w:type="gramEnd"/>
      <w:r w:rsidR="00C4368A" w:rsidRPr="00797EAC">
        <w:rPr>
          <w:rFonts w:ascii="Times New Roman" w:hAnsi="Times New Roman" w:cs="Times New Roman"/>
          <w:spacing w:val="2"/>
          <w:sz w:val="28"/>
          <w:szCs w:val="28"/>
        </w:rPr>
        <w:t xml:space="preserve"> на принципах государственно-частного партнерства. </w:t>
      </w:r>
      <w:r w:rsidR="00C4368A" w:rsidRPr="00797EAC">
        <w:rPr>
          <w:rFonts w:ascii="Times New Roman" w:hAnsi="Times New Roman" w:cs="Times New Roman"/>
          <w:color w:val="000000"/>
          <w:sz w:val="28"/>
          <w:szCs w:val="28"/>
          <w:shd w:val="clear" w:color="auto" w:fill="FFFFFF"/>
        </w:rPr>
        <w:t>Развитие моногорода направлено, в первую очередь, на создание современной экономики за счет малого и среднего предпринимательства, привлечение частных инвестиций, создание новых рабочих мест, обустройство городской среды.</w:t>
      </w:r>
    </w:p>
    <w:p w:rsidR="00FE7CB6" w:rsidRPr="00797EAC" w:rsidRDefault="00FE7CB6" w:rsidP="00617282">
      <w:pPr>
        <w:ind w:firstLine="567"/>
        <w:rPr>
          <w:rFonts w:ascii="Times New Roman" w:hAnsi="Times New Roman" w:cs="Times New Roman"/>
          <w:sz w:val="24"/>
          <w:szCs w:val="24"/>
        </w:rPr>
      </w:pPr>
    </w:p>
    <w:p w:rsidR="006137B2" w:rsidRPr="00797EAC" w:rsidRDefault="006137B2" w:rsidP="00617282">
      <w:pPr>
        <w:ind w:firstLine="567"/>
        <w:rPr>
          <w:rFonts w:ascii="Times New Roman" w:hAnsi="Times New Roman" w:cs="Times New Roman"/>
          <w:sz w:val="24"/>
          <w:szCs w:val="24"/>
        </w:rPr>
      </w:pPr>
      <w:r w:rsidRPr="00797EAC">
        <w:rPr>
          <w:rFonts w:ascii="Times New Roman" w:hAnsi="Times New Roman" w:cs="Times New Roman"/>
          <w:noProof/>
          <w:sz w:val="24"/>
          <w:szCs w:val="24"/>
          <w:lang w:eastAsia="ru-RU"/>
        </w:rPr>
        <w:drawing>
          <wp:inline distT="0" distB="0" distL="0" distR="0">
            <wp:extent cx="5562600" cy="66579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368A" w:rsidRPr="00797EAC" w:rsidRDefault="00C4368A" w:rsidP="00C4368A">
      <w:pPr>
        <w:spacing w:after="0"/>
        <w:ind w:firstLine="567"/>
        <w:rPr>
          <w:rFonts w:ascii="Times New Roman" w:hAnsi="Times New Roman" w:cs="Times New Roman"/>
          <w:sz w:val="24"/>
          <w:szCs w:val="24"/>
        </w:rPr>
      </w:pPr>
      <w:r w:rsidRPr="00797EAC">
        <w:rPr>
          <w:rFonts w:ascii="Times New Roman" w:hAnsi="Times New Roman" w:cs="Times New Roman"/>
          <w:sz w:val="24"/>
          <w:szCs w:val="24"/>
        </w:rPr>
        <w:t xml:space="preserve">Рис. 1. Структура отраслей экономики в общем объеме производства товаров, работ и услуг </w:t>
      </w:r>
      <w:proofErr w:type="spellStart"/>
      <w:r w:rsidRPr="00797EAC">
        <w:rPr>
          <w:rFonts w:ascii="Times New Roman" w:hAnsi="Times New Roman" w:cs="Times New Roman"/>
          <w:sz w:val="24"/>
          <w:szCs w:val="24"/>
        </w:rPr>
        <w:t>Яшкинского</w:t>
      </w:r>
      <w:proofErr w:type="spellEnd"/>
      <w:r w:rsidRPr="00797EAC">
        <w:rPr>
          <w:rFonts w:ascii="Times New Roman" w:hAnsi="Times New Roman" w:cs="Times New Roman"/>
          <w:sz w:val="24"/>
          <w:szCs w:val="24"/>
        </w:rPr>
        <w:t xml:space="preserve"> муниципального района</w:t>
      </w:r>
    </w:p>
    <w:p w:rsidR="000D6539" w:rsidRPr="00797EAC" w:rsidRDefault="004B72D0" w:rsidP="00C4368A">
      <w:pPr>
        <w:pStyle w:val="formattext"/>
        <w:shd w:val="clear" w:color="auto" w:fill="FFFFFF"/>
        <w:spacing w:before="0" w:beforeAutospacing="0" w:after="0" w:afterAutospacing="0" w:line="276" w:lineRule="auto"/>
        <w:jc w:val="both"/>
        <w:textAlignment w:val="baseline"/>
        <w:rPr>
          <w:spacing w:val="2"/>
          <w:sz w:val="28"/>
          <w:szCs w:val="28"/>
        </w:rPr>
      </w:pPr>
      <w:r w:rsidRPr="00797EAC">
        <w:rPr>
          <w:rFonts w:ascii="Arial" w:hAnsi="Arial" w:cs="Arial"/>
          <w:color w:val="2D2D2D"/>
          <w:spacing w:val="2"/>
          <w:sz w:val="21"/>
          <w:szCs w:val="21"/>
        </w:rPr>
        <w:lastRenderedPageBreak/>
        <w:br/>
      </w:r>
      <w:r w:rsidR="002D7065" w:rsidRPr="00797EAC">
        <w:rPr>
          <w:spacing w:val="2"/>
          <w:sz w:val="28"/>
          <w:szCs w:val="28"/>
        </w:rPr>
        <w:t xml:space="preserve">         </w:t>
      </w:r>
      <w:r w:rsidRPr="00797EAC">
        <w:rPr>
          <w:spacing w:val="2"/>
          <w:sz w:val="28"/>
          <w:szCs w:val="28"/>
        </w:rPr>
        <w:t>Основными отраслями экономики района по объемам произво</w:t>
      </w:r>
      <w:r w:rsidR="002D7065" w:rsidRPr="00797EAC">
        <w:rPr>
          <w:spacing w:val="2"/>
          <w:sz w:val="28"/>
          <w:szCs w:val="28"/>
        </w:rPr>
        <w:t>дства продукции, работ, услуг являются</w:t>
      </w:r>
      <w:r w:rsidRPr="00797EAC">
        <w:rPr>
          <w:spacing w:val="2"/>
          <w:sz w:val="28"/>
          <w:szCs w:val="28"/>
        </w:rPr>
        <w:t xml:space="preserve"> сельское хозяйство</w:t>
      </w:r>
      <w:r w:rsidR="002D7065" w:rsidRPr="00797EAC">
        <w:rPr>
          <w:spacing w:val="2"/>
          <w:sz w:val="28"/>
          <w:szCs w:val="28"/>
        </w:rPr>
        <w:t>,</w:t>
      </w:r>
      <w:r w:rsidR="000D6539" w:rsidRPr="00797EAC">
        <w:rPr>
          <w:spacing w:val="2"/>
          <w:sz w:val="28"/>
          <w:szCs w:val="28"/>
        </w:rPr>
        <w:t xml:space="preserve"> образование,</w:t>
      </w:r>
      <w:r w:rsidR="002D7065" w:rsidRPr="00797EAC">
        <w:rPr>
          <w:spacing w:val="2"/>
          <w:sz w:val="28"/>
          <w:szCs w:val="28"/>
        </w:rPr>
        <w:t xml:space="preserve"> социальное обеспечение и обеспечение военной безопасности,</w:t>
      </w:r>
      <w:r w:rsidR="000D6539" w:rsidRPr="00797EAC">
        <w:rPr>
          <w:spacing w:val="2"/>
          <w:sz w:val="28"/>
          <w:szCs w:val="28"/>
        </w:rPr>
        <w:t xml:space="preserve"> коммунальные услуги, операции с недвижимым имуществом  и обрабатывающи</w:t>
      </w:r>
      <w:r w:rsidR="002D7065" w:rsidRPr="00797EAC">
        <w:rPr>
          <w:spacing w:val="2"/>
          <w:sz w:val="28"/>
          <w:szCs w:val="28"/>
        </w:rPr>
        <w:t>е про</w:t>
      </w:r>
      <w:r w:rsidR="000D6539" w:rsidRPr="00797EAC">
        <w:rPr>
          <w:spacing w:val="2"/>
          <w:sz w:val="28"/>
          <w:szCs w:val="28"/>
        </w:rPr>
        <w:t>изводства</w:t>
      </w:r>
      <w:r w:rsidRPr="00797EAC">
        <w:rPr>
          <w:spacing w:val="2"/>
          <w:sz w:val="28"/>
          <w:szCs w:val="28"/>
        </w:rPr>
        <w:t>. 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w:t>
      </w:r>
    </w:p>
    <w:p w:rsidR="004B72D0" w:rsidRPr="00797EAC" w:rsidRDefault="004B72D0" w:rsidP="0077291B">
      <w:pPr>
        <w:pStyle w:val="formattext"/>
        <w:shd w:val="clear" w:color="auto" w:fill="FFFFFF"/>
        <w:spacing w:before="0" w:beforeAutospacing="0" w:after="0" w:afterAutospacing="0" w:line="315" w:lineRule="atLeast"/>
        <w:textAlignment w:val="baseline"/>
        <w:rPr>
          <w:color w:val="2D2D2D"/>
          <w:spacing w:val="2"/>
          <w:sz w:val="28"/>
          <w:szCs w:val="28"/>
        </w:rPr>
      </w:pPr>
    </w:p>
    <w:p w:rsidR="004B72D0" w:rsidRPr="00797EAC" w:rsidRDefault="00B033E2" w:rsidP="008471C4">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3.2. Общая характеристика отраслей</w:t>
      </w:r>
    </w:p>
    <w:p w:rsidR="006927FD" w:rsidRPr="00797EAC" w:rsidRDefault="004B72D0"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color w:val="2D2D2D"/>
          <w:spacing w:val="2"/>
          <w:sz w:val="28"/>
          <w:szCs w:val="28"/>
        </w:rPr>
        <w:br/>
      </w:r>
      <w:r w:rsidR="004179E5" w:rsidRPr="00797EAC">
        <w:rPr>
          <w:spacing w:val="2"/>
          <w:sz w:val="28"/>
          <w:szCs w:val="28"/>
        </w:rPr>
        <w:t xml:space="preserve">        </w:t>
      </w:r>
      <w:r w:rsidRPr="00797EAC">
        <w:rPr>
          <w:spacing w:val="2"/>
          <w:sz w:val="28"/>
          <w:szCs w:val="28"/>
        </w:rPr>
        <w:t xml:space="preserve">Основу экономической базы </w:t>
      </w:r>
      <w:proofErr w:type="spellStart"/>
      <w:r w:rsidR="008875EF" w:rsidRPr="00797EAC">
        <w:rPr>
          <w:spacing w:val="2"/>
          <w:sz w:val="28"/>
          <w:szCs w:val="28"/>
        </w:rPr>
        <w:t>Яшкинского</w:t>
      </w:r>
      <w:proofErr w:type="spellEnd"/>
      <w:r w:rsidR="008875EF" w:rsidRPr="00797EAC">
        <w:rPr>
          <w:spacing w:val="2"/>
          <w:sz w:val="28"/>
          <w:szCs w:val="28"/>
        </w:rPr>
        <w:t xml:space="preserve"> муниципального</w:t>
      </w:r>
      <w:r w:rsidR="00831D50" w:rsidRPr="00797EAC">
        <w:rPr>
          <w:spacing w:val="2"/>
          <w:sz w:val="28"/>
          <w:szCs w:val="28"/>
        </w:rPr>
        <w:t xml:space="preserve"> район</w:t>
      </w:r>
      <w:r w:rsidR="008875EF" w:rsidRPr="00797EAC">
        <w:rPr>
          <w:spacing w:val="2"/>
          <w:sz w:val="28"/>
          <w:szCs w:val="28"/>
        </w:rPr>
        <w:t>а</w:t>
      </w:r>
      <w:r w:rsidR="00EC5149" w:rsidRPr="00797EAC">
        <w:rPr>
          <w:spacing w:val="2"/>
          <w:sz w:val="28"/>
          <w:szCs w:val="28"/>
        </w:rPr>
        <w:t xml:space="preserve"> составляют </w:t>
      </w:r>
      <w:r w:rsidRPr="00797EAC">
        <w:rPr>
          <w:spacing w:val="2"/>
          <w:sz w:val="28"/>
          <w:szCs w:val="28"/>
        </w:rPr>
        <w:t xml:space="preserve">сельскохозяйственные и промышленные организации, в том </w:t>
      </w:r>
      <w:r w:rsidR="00EC5149" w:rsidRPr="00797EAC">
        <w:rPr>
          <w:spacing w:val="2"/>
          <w:sz w:val="28"/>
          <w:szCs w:val="28"/>
        </w:rPr>
        <w:t>числе:</w:t>
      </w:r>
    </w:p>
    <w:p w:rsidR="006927FD" w:rsidRPr="00797EAC" w:rsidRDefault="00EC5149"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сельское хозяйство - 71</w:t>
      </w:r>
      <w:r w:rsidR="004B72D0" w:rsidRPr="00797EAC">
        <w:rPr>
          <w:spacing w:val="2"/>
          <w:sz w:val="28"/>
          <w:szCs w:val="28"/>
        </w:rPr>
        <w:t>;</w:t>
      </w:r>
    </w:p>
    <w:p w:rsidR="006927FD" w:rsidRPr="00797EAC" w:rsidRDefault="004B72D0"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211C63" w:rsidRPr="00797EAC">
        <w:rPr>
          <w:spacing w:val="2"/>
          <w:sz w:val="28"/>
          <w:szCs w:val="28"/>
        </w:rPr>
        <w:t>обрабатывающее производство - 17</w:t>
      </w:r>
      <w:r w:rsidRPr="00797EAC">
        <w:rPr>
          <w:spacing w:val="2"/>
          <w:sz w:val="28"/>
          <w:szCs w:val="28"/>
        </w:rPr>
        <w:t>;</w:t>
      </w:r>
    </w:p>
    <w:p w:rsidR="006927FD" w:rsidRPr="00797EAC" w:rsidRDefault="004B72D0"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211C63" w:rsidRPr="00797EAC">
        <w:rPr>
          <w:spacing w:val="2"/>
          <w:sz w:val="28"/>
          <w:szCs w:val="28"/>
        </w:rPr>
        <w:t>строительство - 8;</w:t>
      </w:r>
    </w:p>
    <w:p w:rsidR="006927FD" w:rsidRPr="00797EAC" w:rsidRDefault="00211C63" w:rsidP="008875E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торговля и услуги - 43</w:t>
      </w:r>
      <w:r w:rsidR="004B72D0" w:rsidRPr="00797EAC">
        <w:rPr>
          <w:spacing w:val="2"/>
          <w:sz w:val="28"/>
          <w:szCs w:val="28"/>
        </w:rPr>
        <w:t>.</w:t>
      </w:r>
    </w:p>
    <w:p w:rsidR="004B72D0" w:rsidRPr="00797EAC" w:rsidRDefault="004B72D0" w:rsidP="006927FD">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6927FD" w:rsidRPr="00797EAC" w:rsidRDefault="00B033E2" w:rsidP="008471C4">
      <w:pPr>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3.2.1. Промышленно-производственная деятельность</w:t>
      </w:r>
    </w:p>
    <w:p w:rsidR="00B072A3" w:rsidRPr="00797EAC" w:rsidRDefault="004B72D0" w:rsidP="00B072A3">
      <w:pPr>
        <w:spacing w:after="0"/>
        <w:ind w:firstLine="567"/>
        <w:jc w:val="both"/>
        <w:rPr>
          <w:rFonts w:ascii="Times New Roman" w:hAnsi="Times New Roman" w:cs="Times New Roman"/>
          <w:spacing w:val="2"/>
          <w:sz w:val="28"/>
          <w:szCs w:val="28"/>
        </w:rPr>
      </w:pPr>
      <w:r w:rsidRPr="00797EAC">
        <w:rPr>
          <w:rFonts w:ascii="Arial" w:hAnsi="Arial" w:cs="Arial"/>
          <w:color w:val="2D2D2D"/>
          <w:spacing w:val="2"/>
          <w:sz w:val="21"/>
          <w:szCs w:val="21"/>
        </w:rPr>
        <w:br/>
      </w:r>
      <w:r w:rsidR="006927FD" w:rsidRPr="00797EAC">
        <w:rPr>
          <w:rFonts w:ascii="Times New Roman" w:hAnsi="Times New Roman" w:cs="Times New Roman"/>
          <w:spacing w:val="2"/>
          <w:sz w:val="28"/>
          <w:szCs w:val="28"/>
        </w:rPr>
        <w:t xml:space="preserve">         </w:t>
      </w:r>
      <w:r w:rsidRPr="00797EAC">
        <w:rPr>
          <w:rFonts w:ascii="Times New Roman" w:hAnsi="Times New Roman" w:cs="Times New Roman"/>
          <w:spacing w:val="2"/>
          <w:sz w:val="28"/>
          <w:szCs w:val="28"/>
        </w:rPr>
        <w:t xml:space="preserve">На территории </w:t>
      </w:r>
      <w:proofErr w:type="spellStart"/>
      <w:r w:rsidR="00292500" w:rsidRPr="00797EAC">
        <w:rPr>
          <w:rFonts w:ascii="Times New Roman" w:hAnsi="Times New Roman" w:cs="Times New Roman"/>
          <w:spacing w:val="2"/>
          <w:sz w:val="28"/>
          <w:szCs w:val="28"/>
        </w:rPr>
        <w:t>Яшкинского</w:t>
      </w:r>
      <w:proofErr w:type="spellEnd"/>
      <w:r w:rsidR="00292500" w:rsidRPr="00797EAC">
        <w:rPr>
          <w:rFonts w:ascii="Times New Roman" w:hAnsi="Times New Roman" w:cs="Times New Roman"/>
          <w:spacing w:val="2"/>
          <w:sz w:val="28"/>
          <w:szCs w:val="28"/>
        </w:rPr>
        <w:t xml:space="preserve"> муниципального</w:t>
      </w:r>
      <w:r w:rsidR="00831D50" w:rsidRPr="00797EAC">
        <w:rPr>
          <w:rFonts w:ascii="Times New Roman" w:hAnsi="Times New Roman" w:cs="Times New Roman"/>
          <w:spacing w:val="2"/>
          <w:sz w:val="28"/>
          <w:szCs w:val="28"/>
        </w:rPr>
        <w:t xml:space="preserve"> район</w:t>
      </w:r>
      <w:r w:rsidRPr="00797EAC">
        <w:rPr>
          <w:rFonts w:ascii="Times New Roman" w:hAnsi="Times New Roman" w:cs="Times New Roman"/>
          <w:spacing w:val="2"/>
          <w:sz w:val="28"/>
          <w:szCs w:val="28"/>
        </w:rPr>
        <w:t>а осуществ</w:t>
      </w:r>
      <w:r w:rsidR="007048FA" w:rsidRPr="00797EAC">
        <w:rPr>
          <w:rFonts w:ascii="Times New Roman" w:hAnsi="Times New Roman" w:cs="Times New Roman"/>
          <w:spacing w:val="2"/>
          <w:sz w:val="28"/>
          <w:szCs w:val="28"/>
        </w:rPr>
        <w:t>ляют промышленную деятельность 53</w:t>
      </w:r>
      <w:r w:rsidRPr="00797EAC">
        <w:rPr>
          <w:rFonts w:ascii="Times New Roman" w:hAnsi="Times New Roman" w:cs="Times New Roman"/>
          <w:spacing w:val="2"/>
          <w:sz w:val="28"/>
          <w:szCs w:val="28"/>
        </w:rPr>
        <w:t xml:space="preserve"> предприяти</w:t>
      </w:r>
      <w:r w:rsidR="00C2158A">
        <w:rPr>
          <w:rFonts w:ascii="Times New Roman" w:hAnsi="Times New Roman" w:cs="Times New Roman"/>
          <w:spacing w:val="2"/>
          <w:sz w:val="28"/>
          <w:szCs w:val="28"/>
        </w:rPr>
        <w:t>я</w:t>
      </w:r>
      <w:r w:rsidRPr="00797EAC">
        <w:rPr>
          <w:rFonts w:ascii="Times New Roman" w:hAnsi="Times New Roman" w:cs="Times New Roman"/>
          <w:spacing w:val="2"/>
          <w:sz w:val="28"/>
          <w:szCs w:val="28"/>
        </w:rPr>
        <w:t xml:space="preserve">. Основными видами промышленного производства являются: лесопереработка, производство пищевых продуктов, </w:t>
      </w:r>
      <w:r w:rsidR="00145611" w:rsidRPr="00797EAC">
        <w:rPr>
          <w:rFonts w:ascii="Times New Roman" w:hAnsi="Times New Roman" w:cs="Times New Roman"/>
          <w:spacing w:val="2"/>
          <w:sz w:val="28"/>
          <w:szCs w:val="28"/>
        </w:rPr>
        <w:t>оборудования</w:t>
      </w:r>
      <w:r w:rsidRPr="00797EAC">
        <w:rPr>
          <w:rFonts w:ascii="Times New Roman" w:hAnsi="Times New Roman" w:cs="Times New Roman"/>
          <w:spacing w:val="2"/>
          <w:sz w:val="28"/>
          <w:szCs w:val="28"/>
        </w:rPr>
        <w:t>, производство мебели.</w:t>
      </w:r>
      <w:r w:rsidRPr="00797EAC">
        <w:rPr>
          <w:rFonts w:ascii="Times New Roman" w:hAnsi="Times New Roman" w:cs="Times New Roman"/>
          <w:spacing w:val="2"/>
          <w:sz w:val="28"/>
          <w:szCs w:val="28"/>
        </w:rPr>
        <w:br/>
        <w:t>Основу промышленности района составляют предприя</w:t>
      </w:r>
      <w:r w:rsidR="008875EF" w:rsidRPr="00797EAC">
        <w:rPr>
          <w:rFonts w:ascii="Times New Roman" w:hAnsi="Times New Roman" w:cs="Times New Roman"/>
          <w:spacing w:val="2"/>
          <w:sz w:val="28"/>
          <w:szCs w:val="28"/>
        </w:rPr>
        <w:t xml:space="preserve">тия обрабатывающих производств. </w:t>
      </w:r>
      <w:r w:rsidRPr="00797EAC">
        <w:rPr>
          <w:rFonts w:ascii="Times New Roman" w:hAnsi="Times New Roman" w:cs="Times New Roman"/>
          <w:spacing w:val="2"/>
          <w:sz w:val="28"/>
          <w:szCs w:val="28"/>
        </w:rPr>
        <w:t>Динамика отгрузк</w:t>
      </w:r>
      <w:r w:rsidR="00211C63" w:rsidRPr="00797EAC">
        <w:rPr>
          <w:rFonts w:ascii="Times New Roman" w:hAnsi="Times New Roman" w:cs="Times New Roman"/>
          <w:spacing w:val="2"/>
          <w:sz w:val="28"/>
          <w:szCs w:val="28"/>
        </w:rPr>
        <w:t>и</w:t>
      </w:r>
      <w:r w:rsidR="008875EF" w:rsidRPr="00797EAC">
        <w:rPr>
          <w:rFonts w:ascii="Times New Roman" w:hAnsi="Times New Roman" w:cs="Times New Roman"/>
          <w:spacing w:val="2"/>
          <w:sz w:val="28"/>
          <w:szCs w:val="28"/>
        </w:rPr>
        <w:t xml:space="preserve"> промышленной продукции за 2012-</w:t>
      </w:r>
      <w:r w:rsidR="00211C63" w:rsidRPr="00797EAC">
        <w:rPr>
          <w:rFonts w:ascii="Times New Roman" w:hAnsi="Times New Roman" w:cs="Times New Roman"/>
          <w:spacing w:val="2"/>
          <w:sz w:val="28"/>
          <w:szCs w:val="28"/>
        </w:rPr>
        <w:t>2016</w:t>
      </w:r>
      <w:r w:rsidR="0020594C" w:rsidRPr="00797EAC">
        <w:rPr>
          <w:rFonts w:ascii="Times New Roman" w:hAnsi="Times New Roman" w:cs="Times New Roman"/>
          <w:spacing w:val="2"/>
          <w:sz w:val="28"/>
          <w:szCs w:val="28"/>
        </w:rPr>
        <w:t xml:space="preserve"> годы представлена в таблице 2</w:t>
      </w:r>
      <w:r w:rsidRPr="00797EAC">
        <w:rPr>
          <w:rFonts w:ascii="Times New Roman" w:hAnsi="Times New Roman" w:cs="Times New Roman"/>
          <w:spacing w:val="2"/>
          <w:sz w:val="28"/>
          <w:szCs w:val="28"/>
        </w:rPr>
        <w:t>.</w:t>
      </w:r>
    </w:p>
    <w:p w:rsidR="00B072A3" w:rsidRPr="00797EAC" w:rsidRDefault="00B072A3" w:rsidP="00B072A3">
      <w:pPr>
        <w:spacing w:after="0"/>
        <w:ind w:firstLine="567"/>
        <w:jc w:val="both"/>
      </w:pPr>
    </w:p>
    <w:p w:rsidR="004B72D0" w:rsidRPr="00797EAC" w:rsidRDefault="004B72D0" w:rsidP="00B072A3">
      <w:pPr>
        <w:ind w:firstLine="567"/>
        <w:rPr>
          <w:rFonts w:ascii="Times New Roman" w:hAnsi="Times New Roman" w:cs="Times New Roman"/>
          <w:sz w:val="24"/>
          <w:szCs w:val="24"/>
        </w:rPr>
      </w:pPr>
      <w:r w:rsidRPr="00797EAC">
        <w:rPr>
          <w:rFonts w:ascii="Times New Roman" w:hAnsi="Times New Roman" w:cs="Times New Roman"/>
          <w:sz w:val="24"/>
          <w:szCs w:val="24"/>
        </w:rPr>
        <w:t xml:space="preserve">Таблица </w:t>
      </w:r>
      <w:r w:rsidR="00A30B0B" w:rsidRPr="00797EAC">
        <w:rPr>
          <w:rFonts w:ascii="Times New Roman" w:hAnsi="Times New Roman" w:cs="Times New Roman"/>
          <w:sz w:val="24"/>
          <w:szCs w:val="24"/>
        </w:rPr>
        <w:t>№</w:t>
      </w:r>
      <w:r w:rsidRPr="00797EAC">
        <w:rPr>
          <w:rFonts w:ascii="Times New Roman" w:hAnsi="Times New Roman" w:cs="Times New Roman"/>
          <w:sz w:val="24"/>
          <w:szCs w:val="24"/>
        </w:rPr>
        <w:t>2. Динамика отгруженной</w:t>
      </w:r>
      <w:r w:rsidR="00FE7CB6" w:rsidRPr="00797EAC">
        <w:rPr>
          <w:rFonts w:ascii="Times New Roman" w:hAnsi="Times New Roman" w:cs="Times New Roman"/>
          <w:sz w:val="24"/>
          <w:szCs w:val="24"/>
        </w:rPr>
        <w:t xml:space="preserve"> продукции промышленного производства</w:t>
      </w:r>
      <w:r w:rsidR="00211C63" w:rsidRPr="00797EAC">
        <w:rPr>
          <w:rFonts w:ascii="Times New Roman" w:hAnsi="Times New Roman" w:cs="Times New Roman"/>
          <w:sz w:val="24"/>
          <w:szCs w:val="24"/>
        </w:rPr>
        <w:t xml:space="preserve"> </w:t>
      </w:r>
    </w:p>
    <w:tbl>
      <w:tblPr>
        <w:tblW w:w="9639" w:type="dxa"/>
        <w:tblCellMar>
          <w:left w:w="0" w:type="dxa"/>
          <w:right w:w="0" w:type="dxa"/>
        </w:tblCellMar>
        <w:tblLook w:val="04A0"/>
      </w:tblPr>
      <w:tblGrid>
        <w:gridCol w:w="3261"/>
        <w:gridCol w:w="850"/>
        <w:gridCol w:w="992"/>
        <w:gridCol w:w="1134"/>
        <w:gridCol w:w="1134"/>
        <w:gridCol w:w="1134"/>
        <w:gridCol w:w="1134"/>
      </w:tblGrid>
      <w:tr w:rsidR="004B72D0" w:rsidRPr="00797EAC" w:rsidTr="00176290">
        <w:trPr>
          <w:trHeight w:val="15"/>
        </w:trPr>
        <w:tc>
          <w:tcPr>
            <w:tcW w:w="3261" w:type="dxa"/>
            <w:hideMark/>
          </w:tcPr>
          <w:p w:rsidR="004B72D0" w:rsidRPr="00797EAC" w:rsidRDefault="004B72D0" w:rsidP="00617282">
            <w:pPr>
              <w:ind w:firstLine="567"/>
              <w:rPr>
                <w:sz w:val="2"/>
                <w:szCs w:val="24"/>
              </w:rPr>
            </w:pPr>
          </w:p>
        </w:tc>
        <w:tc>
          <w:tcPr>
            <w:tcW w:w="850" w:type="dxa"/>
            <w:hideMark/>
          </w:tcPr>
          <w:p w:rsidR="004B72D0" w:rsidRPr="00797EAC" w:rsidRDefault="004B72D0" w:rsidP="00617282">
            <w:pPr>
              <w:ind w:firstLine="567"/>
              <w:rPr>
                <w:sz w:val="2"/>
                <w:szCs w:val="24"/>
              </w:rPr>
            </w:pPr>
          </w:p>
        </w:tc>
        <w:tc>
          <w:tcPr>
            <w:tcW w:w="992" w:type="dxa"/>
            <w:hideMark/>
          </w:tcPr>
          <w:p w:rsidR="004B72D0" w:rsidRPr="00797EAC" w:rsidRDefault="004B72D0" w:rsidP="00617282">
            <w:pPr>
              <w:ind w:firstLine="567"/>
              <w:rPr>
                <w:sz w:val="2"/>
                <w:szCs w:val="24"/>
              </w:rPr>
            </w:pPr>
          </w:p>
        </w:tc>
        <w:tc>
          <w:tcPr>
            <w:tcW w:w="1134" w:type="dxa"/>
            <w:hideMark/>
          </w:tcPr>
          <w:p w:rsidR="004B72D0" w:rsidRPr="00797EAC" w:rsidRDefault="004B72D0" w:rsidP="00617282">
            <w:pPr>
              <w:ind w:firstLine="567"/>
              <w:rPr>
                <w:sz w:val="2"/>
                <w:szCs w:val="24"/>
              </w:rPr>
            </w:pPr>
          </w:p>
        </w:tc>
        <w:tc>
          <w:tcPr>
            <w:tcW w:w="1134" w:type="dxa"/>
            <w:hideMark/>
          </w:tcPr>
          <w:p w:rsidR="004B72D0" w:rsidRPr="00797EAC" w:rsidRDefault="004B72D0" w:rsidP="00617282">
            <w:pPr>
              <w:ind w:firstLine="567"/>
              <w:rPr>
                <w:sz w:val="2"/>
                <w:szCs w:val="24"/>
              </w:rPr>
            </w:pPr>
          </w:p>
        </w:tc>
        <w:tc>
          <w:tcPr>
            <w:tcW w:w="1134" w:type="dxa"/>
            <w:hideMark/>
          </w:tcPr>
          <w:p w:rsidR="004B72D0" w:rsidRPr="00797EAC" w:rsidRDefault="004B72D0" w:rsidP="00617282">
            <w:pPr>
              <w:ind w:firstLine="567"/>
              <w:rPr>
                <w:sz w:val="2"/>
                <w:szCs w:val="24"/>
              </w:rPr>
            </w:pPr>
          </w:p>
        </w:tc>
        <w:tc>
          <w:tcPr>
            <w:tcW w:w="1134" w:type="dxa"/>
            <w:hideMark/>
          </w:tcPr>
          <w:p w:rsidR="004B72D0" w:rsidRPr="00797EAC" w:rsidRDefault="004B72D0" w:rsidP="00617282">
            <w:pPr>
              <w:ind w:firstLine="567"/>
              <w:rPr>
                <w:sz w:val="2"/>
                <w:szCs w:val="24"/>
              </w:rPr>
            </w:pPr>
          </w:p>
        </w:tc>
      </w:tr>
      <w:tr w:rsidR="004B72D0" w:rsidRPr="00797EAC" w:rsidTr="00176290">
        <w:tc>
          <w:tcPr>
            <w:tcW w:w="326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77291B">
            <w:pPr>
              <w:pStyle w:val="formattext"/>
              <w:spacing w:before="0" w:beforeAutospacing="0" w:after="0" w:afterAutospacing="0" w:line="315" w:lineRule="atLeast"/>
              <w:jc w:val="center"/>
              <w:textAlignment w:val="baseline"/>
            </w:pPr>
            <w:r w:rsidRPr="00797EAC">
              <w:t>Показатели</w:t>
            </w: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B072A3">
            <w:pPr>
              <w:pStyle w:val="formattext"/>
              <w:spacing w:before="0" w:beforeAutospacing="0" w:after="0" w:afterAutospacing="0" w:line="315" w:lineRule="atLeast"/>
              <w:jc w:val="center"/>
              <w:textAlignment w:val="baseline"/>
            </w:pPr>
            <w:r w:rsidRPr="00797EAC">
              <w:t xml:space="preserve">Ед. </w:t>
            </w:r>
            <w:proofErr w:type="spellStart"/>
            <w:r w:rsidR="00145611" w:rsidRPr="00797EAC">
              <w:t>и</w:t>
            </w:r>
            <w:r w:rsidRPr="00797EAC">
              <w:t>зм</w:t>
            </w:r>
            <w:proofErr w:type="spellEnd"/>
            <w:r w:rsidR="00145611" w:rsidRPr="00797EAC">
              <w:t>.</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45611" w:rsidP="00B072A3">
            <w:pPr>
              <w:pStyle w:val="formattext"/>
              <w:spacing w:before="0" w:beforeAutospacing="0" w:after="0" w:afterAutospacing="0" w:line="315" w:lineRule="atLeast"/>
              <w:jc w:val="center"/>
              <w:textAlignment w:val="baseline"/>
            </w:pPr>
            <w:r w:rsidRPr="00797EAC">
              <w:t>2012</w:t>
            </w:r>
            <w:r w:rsidR="00B072A3"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45611" w:rsidP="00B072A3">
            <w:pPr>
              <w:pStyle w:val="formattext"/>
              <w:spacing w:before="0" w:beforeAutospacing="0" w:after="0" w:afterAutospacing="0" w:line="315" w:lineRule="atLeast"/>
              <w:jc w:val="center"/>
              <w:textAlignment w:val="baseline"/>
            </w:pPr>
            <w:r w:rsidRPr="00797EAC">
              <w:t>2013</w:t>
            </w:r>
            <w:r w:rsidR="00B072A3"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45611" w:rsidP="00B072A3">
            <w:pPr>
              <w:pStyle w:val="formattext"/>
              <w:spacing w:before="0" w:beforeAutospacing="0" w:after="0" w:afterAutospacing="0" w:line="315" w:lineRule="atLeast"/>
              <w:jc w:val="center"/>
              <w:textAlignment w:val="baseline"/>
            </w:pPr>
            <w:r w:rsidRPr="00797EAC">
              <w:t>2014</w:t>
            </w:r>
            <w:r w:rsidR="00B072A3"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45611" w:rsidP="00B072A3">
            <w:pPr>
              <w:pStyle w:val="formattext"/>
              <w:spacing w:before="0" w:beforeAutospacing="0" w:after="0" w:afterAutospacing="0" w:line="315" w:lineRule="atLeast"/>
              <w:jc w:val="center"/>
              <w:textAlignment w:val="baseline"/>
            </w:pPr>
            <w:r w:rsidRPr="00797EAC">
              <w:t>2015</w:t>
            </w:r>
            <w:r w:rsidR="00B072A3"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45611" w:rsidP="00B072A3">
            <w:pPr>
              <w:pStyle w:val="formattext"/>
              <w:spacing w:before="0" w:beforeAutospacing="0" w:after="0" w:afterAutospacing="0" w:line="315" w:lineRule="atLeast"/>
              <w:jc w:val="center"/>
              <w:textAlignment w:val="baseline"/>
            </w:pPr>
            <w:r w:rsidRPr="00797EAC">
              <w:t>2016</w:t>
            </w:r>
            <w:r w:rsidR="00B072A3" w:rsidRPr="00797EAC">
              <w:t xml:space="preserve"> г.</w:t>
            </w:r>
          </w:p>
        </w:tc>
      </w:tr>
      <w:tr w:rsidR="004B72D0" w:rsidRPr="00797EAC" w:rsidTr="00176290">
        <w:tc>
          <w:tcPr>
            <w:tcW w:w="326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B072A3">
            <w:pPr>
              <w:pStyle w:val="formattext"/>
              <w:spacing w:before="0" w:beforeAutospacing="0" w:after="0" w:afterAutospacing="0" w:line="315" w:lineRule="atLeast"/>
              <w:textAlignment w:val="baseline"/>
            </w:pPr>
            <w:r w:rsidRPr="00797EAC">
              <w:t>Отгружено товаров собственного производства, выполнено работ и услуг собственными силами</w:t>
            </w: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8875EF">
            <w:pPr>
              <w:pStyle w:val="formattext"/>
              <w:spacing w:before="0" w:beforeAutospacing="0" w:after="0" w:afterAutospacing="0" w:line="315" w:lineRule="atLeast"/>
              <w:jc w:val="center"/>
              <w:textAlignment w:val="baseline"/>
            </w:pPr>
            <w:r w:rsidRPr="00797EAC">
              <w:t>млн. руб.</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11F1E" w:rsidP="00DF7E20">
            <w:pPr>
              <w:pStyle w:val="formattext"/>
              <w:spacing w:before="0" w:beforeAutospacing="0" w:after="0" w:afterAutospacing="0" w:line="315" w:lineRule="atLeast"/>
              <w:jc w:val="center"/>
              <w:textAlignment w:val="baseline"/>
            </w:pPr>
            <w:r w:rsidRPr="00797EAC">
              <w:t>6547,3</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F7E20" w:rsidP="00DF7E20">
            <w:pPr>
              <w:pStyle w:val="formattext"/>
              <w:spacing w:before="0" w:beforeAutospacing="0" w:after="0" w:afterAutospacing="0" w:line="315" w:lineRule="atLeast"/>
              <w:jc w:val="center"/>
              <w:textAlignment w:val="baseline"/>
            </w:pPr>
            <w:r w:rsidRPr="00797EAC">
              <w:t>5276,6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6B33DD" w:rsidP="007048FA">
            <w:pPr>
              <w:pStyle w:val="formattext"/>
              <w:spacing w:before="0" w:beforeAutospacing="0" w:after="0" w:afterAutospacing="0" w:line="315" w:lineRule="atLeast"/>
              <w:jc w:val="center"/>
              <w:textAlignment w:val="baseline"/>
            </w:pPr>
            <w:r w:rsidRPr="00797EAC">
              <w:t>7568,6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6B33DD" w:rsidP="007048FA">
            <w:pPr>
              <w:pStyle w:val="formattext"/>
              <w:spacing w:before="0" w:beforeAutospacing="0" w:after="0" w:afterAutospacing="0" w:line="315" w:lineRule="atLeast"/>
              <w:jc w:val="center"/>
              <w:textAlignment w:val="baseline"/>
            </w:pPr>
            <w:r w:rsidRPr="00797EAC">
              <w:t>10102,2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6B33DD" w:rsidP="007048FA">
            <w:pPr>
              <w:pStyle w:val="formattext"/>
              <w:spacing w:before="0" w:beforeAutospacing="0" w:after="0" w:afterAutospacing="0" w:line="315" w:lineRule="atLeast"/>
              <w:jc w:val="center"/>
              <w:textAlignment w:val="baseline"/>
            </w:pPr>
            <w:r w:rsidRPr="00797EAC">
              <w:t>10714,2</w:t>
            </w:r>
          </w:p>
        </w:tc>
      </w:tr>
      <w:tr w:rsidR="004B72D0" w:rsidRPr="00797EAC" w:rsidTr="00176290">
        <w:tc>
          <w:tcPr>
            <w:tcW w:w="326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76290">
            <w:pPr>
              <w:pStyle w:val="formattext"/>
              <w:spacing w:before="0" w:beforeAutospacing="0" w:after="0" w:afterAutospacing="0" w:line="315" w:lineRule="atLeast"/>
              <w:textAlignment w:val="baseline"/>
            </w:pPr>
            <w:r w:rsidRPr="00797EAC">
              <w:t>Тем</w:t>
            </w:r>
            <w:r w:rsidR="006B33DD" w:rsidRPr="00797EAC">
              <w:t xml:space="preserve">п роста </w:t>
            </w:r>
            <w:r w:rsidRPr="00797EAC">
              <w:t xml:space="preserve">промышленного производства в сопоставимых ценах </w:t>
            </w:r>
            <w:proofErr w:type="gramStart"/>
            <w:r w:rsidRPr="00797EAC">
              <w:t>в</w:t>
            </w:r>
            <w:proofErr w:type="gramEnd"/>
            <w:r w:rsidRPr="00797EAC">
              <w:t xml:space="preserve"> % </w:t>
            </w:r>
            <w:proofErr w:type="gramStart"/>
            <w:r w:rsidRPr="00797EAC">
              <w:t>к</w:t>
            </w:r>
            <w:proofErr w:type="gramEnd"/>
            <w:r w:rsidRPr="00797EAC">
              <w:t xml:space="preserve"> предыдущему году</w:t>
            </w: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8875EF">
            <w:pPr>
              <w:pStyle w:val="formattext"/>
              <w:spacing w:before="0" w:beforeAutospacing="0" w:after="0" w:afterAutospacing="0" w:line="315" w:lineRule="atLeast"/>
              <w:jc w:val="center"/>
              <w:textAlignment w:val="baseline"/>
            </w:pPr>
            <w:r w:rsidRPr="00797EAC">
              <w:t>%</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11F1E" w:rsidP="00111F1E">
            <w:pPr>
              <w:pStyle w:val="formattext"/>
              <w:spacing w:before="0" w:beforeAutospacing="0" w:after="0" w:afterAutospacing="0" w:line="315" w:lineRule="atLeast"/>
              <w:jc w:val="center"/>
              <w:textAlignment w:val="baseline"/>
            </w:pPr>
            <w:r w:rsidRPr="00797EAC">
              <w:t>129,29</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11F1E" w:rsidP="00DF7E20">
            <w:pPr>
              <w:pStyle w:val="formattext"/>
              <w:spacing w:before="0" w:beforeAutospacing="0" w:after="0" w:afterAutospacing="0" w:line="315" w:lineRule="atLeast"/>
              <w:jc w:val="center"/>
              <w:textAlignment w:val="baseline"/>
            </w:pPr>
            <w:r w:rsidRPr="00797EAC">
              <w:t>80,59</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F7E20" w:rsidP="00B775AC">
            <w:pPr>
              <w:pStyle w:val="formattext"/>
              <w:spacing w:before="0" w:beforeAutospacing="0" w:after="0" w:afterAutospacing="0" w:line="315" w:lineRule="atLeast"/>
              <w:jc w:val="center"/>
              <w:textAlignment w:val="baseline"/>
            </w:pPr>
            <w:r w:rsidRPr="00797EAC">
              <w:t>1</w:t>
            </w:r>
            <w:r w:rsidR="006C2C7C" w:rsidRPr="00797EAC">
              <w:t>43,44</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C" w:rsidP="006C2C7C">
            <w:pPr>
              <w:pStyle w:val="formattext"/>
              <w:spacing w:before="0" w:beforeAutospacing="0" w:after="0" w:afterAutospacing="0" w:line="315" w:lineRule="atLeast"/>
              <w:jc w:val="center"/>
              <w:textAlignment w:val="baseline"/>
            </w:pPr>
            <w:r w:rsidRPr="00797EAC">
              <w:t>1</w:t>
            </w:r>
            <w:r w:rsidR="006C2C7C" w:rsidRPr="00797EAC">
              <w:t>33,47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B775AC" w:rsidP="006C2C7C">
            <w:pPr>
              <w:pStyle w:val="formattext"/>
              <w:spacing w:before="0" w:beforeAutospacing="0" w:after="0" w:afterAutospacing="0" w:line="315" w:lineRule="atLeast"/>
              <w:jc w:val="center"/>
              <w:textAlignment w:val="baseline"/>
            </w:pPr>
            <w:r w:rsidRPr="00797EAC">
              <w:t>1</w:t>
            </w:r>
            <w:r w:rsidR="006C2C7C" w:rsidRPr="00797EAC">
              <w:t>06,06</w:t>
            </w:r>
          </w:p>
        </w:tc>
      </w:tr>
    </w:tbl>
    <w:p w:rsidR="006C2C7C" w:rsidRDefault="00B775AC" w:rsidP="0058017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rFonts w:ascii="Arial" w:hAnsi="Arial" w:cs="Arial"/>
          <w:color w:val="2D2D2D"/>
          <w:spacing w:val="2"/>
          <w:sz w:val="21"/>
          <w:szCs w:val="21"/>
        </w:rPr>
        <w:lastRenderedPageBreak/>
        <w:br/>
      </w:r>
      <w:r w:rsidR="00580175" w:rsidRPr="00797EAC">
        <w:rPr>
          <w:spacing w:val="2"/>
          <w:sz w:val="28"/>
          <w:szCs w:val="28"/>
        </w:rPr>
        <w:t xml:space="preserve">      </w:t>
      </w:r>
      <w:r w:rsidRPr="00797EAC">
        <w:rPr>
          <w:spacing w:val="2"/>
          <w:sz w:val="28"/>
          <w:szCs w:val="28"/>
        </w:rPr>
        <w:t xml:space="preserve"> </w:t>
      </w:r>
      <w:r w:rsidR="004179E5" w:rsidRPr="00797EAC">
        <w:rPr>
          <w:spacing w:val="2"/>
          <w:sz w:val="28"/>
          <w:szCs w:val="28"/>
        </w:rPr>
        <w:t xml:space="preserve"> </w:t>
      </w:r>
      <w:r w:rsidR="00111F1E" w:rsidRPr="00797EAC">
        <w:rPr>
          <w:spacing w:val="2"/>
          <w:sz w:val="28"/>
          <w:szCs w:val="28"/>
        </w:rPr>
        <w:t>В 2014</w:t>
      </w:r>
      <w:r w:rsidR="004B72D0" w:rsidRPr="00797EAC">
        <w:rPr>
          <w:spacing w:val="2"/>
          <w:sz w:val="28"/>
          <w:szCs w:val="28"/>
        </w:rPr>
        <w:t xml:space="preserve"> году наблюдался резкий рост производств</w:t>
      </w:r>
      <w:r w:rsidR="00111F1E" w:rsidRPr="00797EAC">
        <w:rPr>
          <w:spacing w:val="2"/>
          <w:sz w:val="28"/>
          <w:szCs w:val="28"/>
        </w:rPr>
        <w:t>а. Темп роста к пр</w:t>
      </w:r>
      <w:r w:rsidR="006C2C7C" w:rsidRPr="00797EAC">
        <w:rPr>
          <w:spacing w:val="2"/>
          <w:sz w:val="28"/>
          <w:szCs w:val="28"/>
        </w:rPr>
        <w:t>едыдущему 2013 году составил 143,44</w:t>
      </w:r>
      <w:r w:rsidR="004B72D0" w:rsidRPr="00797EAC">
        <w:rPr>
          <w:spacing w:val="2"/>
          <w:sz w:val="28"/>
          <w:szCs w:val="28"/>
        </w:rPr>
        <w:t xml:space="preserve">%. </w:t>
      </w:r>
      <w:r w:rsidR="006C2C7C" w:rsidRPr="00797EAC">
        <w:rPr>
          <w:spacing w:val="2"/>
          <w:sz w:val="28"/>
          <w:szCs w:val="28"/>
        </w:rPr>
        <w:t>Более менее стабильная ситуация в стране положительно сказалась</w:t>
      </w:r>
      <w:r w:rsidR="004B72D0" w:rsidRPr="00797EAC">
        <w:rPr>
          <w:spacing w:val="2"/>
          <w:sz w:val="28"/>
          <w:szCs w:val="28"/>
        </w:rPr>
        <w:t xml:space="preserve"> на всей хозяйственной деятельности муниципального образования. </w:t>
      </w:r>
      <w:r w:rsidR="001C67A1">
        <w:rPr>
          <w:spacing w:val="2"/>
          <w:sz w:val="28"/>
          <w:szCs w:val="28"/>
        </w:rPr>
        <w:t xml:space="preserve">Это связано с увеличением объемов выпускаемой продукции в обрабатывающем производстве на 43,9%, а также увеличением объемов оказанных услуг. </w:t>
      </w:r>
      <w:r w:rsidR="006C2C7C" w:rsidRPr="00797EAC">
        <w:rPr>
          <w:spacing w:val="2"/>
          <w:sz w:val="28"/>
          <w:szCs w:val="28"/>
        </w:rPr>
        <w:t>В 2016</w:t>
      </w:r>
      <w:r w:rsidR="004B72D0" w:rsidRPr="00797EAC">
        <w:rPr>
          <w:spacing w:val="2"/>
          <w:sz w:val="28"/>
          <w:szCs w:val="28"/>
        </w:rPr>
        <w:t xml:space="preserve"> году производственная деятельность </w:t>
      </w:r>
      <w:r w:rsidR="006C2C7C" w:rsidRPr="00797EAC">
        <w:rPr>
          <w:spacing w:val="2"/>
          <w:sz w:val="28"/>
          <w:szCs w:val="28"/>
        </w:rPr>
        <w:t>также растет</w:t>
      </w:r>
      <w:r w:rsidR="004B72D0" w:rsidRPr="00797EAC">
        <w:rPr>
          <w:spacing w:val="2"/>
          <w:sz w:val="28"/>
          <w:szCs w:val="28"/>
        </w:rPr>
        <w:t xml:space="preserve"> </w:t>
      </w:r>
      <w:r w:rsidR="006C2C7C" w:rsidRPr="00797EAC">
        <w:rPr>
          <w:spacing w:val="2"/>
          <w:sz w:val="28"/>
          <w:szCs w:val="28"/>
        </w:rPr>
        <w:t>и</w:t>
      </w:r>
      <w:r w:rsidR="004B72D0" w:rsidRPr="00797EAC">
        <w:rPr>
          <w:spacing w:val="2"/>
          <w:sz w:val="28"/>
          <w:szCs w:val="28"/>
        </w:rPr>
        <w:t xml:space="preserve"> объем отгруженных товаров </w:t>
      </w:r>
      <w:r w:rsidR="006C2C7C" w:rsidRPr="00797EAC">
        <w:rPr>
          <w:spacing w:val="2"/>
          <w:sz w:val="28"/>
          <w:szCs w:val="28"/>
        </w:rPr>
        <w:t>по отношению к 2013 году возрос более чем в 2 раза.</w:t>
      </w:r>
      <w:r w:rsidR="001C67A1">
        <w:rPr>
          <w:spacing w:val="2"/>
          <w:sz w:val="28"/>
          <w:szCs w:val="28"/>
        </w:rPr>
        <w:t xml:space="preserve"> Но по сравнению с 2015 темпы роста уже не такие высокие, что свидетельствует о более стабильном объеме производства и выпуска продукции, а также снижения объемов оказанных услуг.</w:t>
      </w:r>
    </w:p>
    <w:p w:rsidR="0020594C" w:rsidRPr="00797EAC" w:rsidRDefault="0020594C" w:rsidP="0058017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Рост объемов производства идет в основном  в результате увеличения объемов в обрабатывающем производстве, где главную</w:t>
      </w:r>
      <w:r w:rsidR="005E69E7" w:rsidRPr="00797EAC">
        <w:rPr>
          <w:spacing w:val="2"/>
          <w:sz w:val="28"/>
          <w:szCs w:val="28"/>
        </w:rPr>
        <w:t xml:space="preserve"> роль занимает ООО «КДВ Яшкино», выступающее градообразующим предприятием. </w:t>
      </w:r>
      <w:r w:rsidRPr="00797EAC">
        <w:rPr>
          <w:spacing w:val="2"/>
          <w:sz w:val="28"/>
          <w:szCs w:val="28"/>
        </w:rPr>
        <w:t xml:space="preserve">На производствах данного предприятия постоянно идет обновление и совершенствование процессов производства продукции, направленного на увеличение ассортимента и объемов выпуска. </w:t>
      </w:r>
    </w:p>
    <w:p w:rsidR="006927FD" w:rsidRPr="00797EAC" w:rsidRDefault="004B72D0" w:rsidP="0058017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Сальдированный финансовый результат крупных и средних организаций </w:t>
      </w:r>
      <w:r w:rsidR="00580175" w:rsidRPr="00797EAC">
        <w:rPr>
          <w:spacing w:val="2"/>
          <w:sz w:val="28"/>
          <w:szCs w:val="28"/>
        </w:rPr>
        <w:t xml:space="preserve">за 2016 год </w:t>
      </w:r>
      <w:r w:rsidRPr="00797EAC">
        <w:rPr>
          <w:spacing w:val="2"/>
          <w:sz w:val="28"/>
          <w:szCs w:val="28"/>
        </w:rPr>
        <w:t xml:space="preserve">получен </w:t>
      </w:r>
      <w:r w:rsidR="00B775AC" w:rsidRPr="00797EAC">
        <w:rPr>
          <w:spacing w:val="2"/>
          <w:sz w:val="28"/>
          <w:szCs w:val="28"/>
        </w:rPr>
        <w:t>отрицательный</w:t>
      </w:r>
      <w:r w:rsidRPr="00797EAC">
        <w:rPr>
          <w:spacing w:val="2"/>
          <w:sz w:val="28"/>
          <w:szCs w:val="28"/>
        </w:rPr>
        <w:t>, прибыль прибы</w:t>
      </w:r>
      <w:r w:rsidR="00B775AC" w:rsidRPr="00797EAC">
        <w:rPr>
          <w:spacing w:val="2"/>
          <w:sz w:val="28"/>
          <w:szCs w:val="28"/>
        </w:rPr>
        <w:t xml:space="preserve">льных организаций составила 67,5 млн. </w:t>
      </w:r>
      <w:r w:rsidRPr="00797EAC">
        <w:rPr>
          <w:spacing w:val="2"/>
          <w:sz w:val="28"/>
          <w:szCs w:val="28"/>
        </w:rPr>
        <w:t xml:space="preserve">рублей. Доля </w:t>
      </w:r>
      <w:r w:rsidR="006927FD" w:rsidRPr="00797EAC">
        <w:rPr>
          <w:spacing w:val="2"/>
          <w:sz w:val="28"/>
          <w:szCs w:val="28"/>
        </w:rPr>
        <w:t>убыточных предприятий равна 50%</w:t>
      </w:r>
      <w:r w:rsidRPr="00797EAC">
        <w:rPr>
          <w:spacing w:val="2"/>
          <w:sz w:val="28"/>
          <w:szCs w:val="28"/>
        </w:rPr>
        <w:t>.</w:t>
      </w:r>
    </w:p>
    <w:p w:rsidR="004B72D0" w:rsidRPr="00797EAC" w:rsidRDefault="004B72D0" w:rsidP="006927FD">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6927FD" w:rsidRPr="00797EAC" w:rsidRDefault="00B033E2" w:rsidP="008471C4">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3.2.2. Сельское хозяйство</w:t>
      </w:r>
    </w:p>
    <w:p w:rsidR="006927FD" w:rsidRPr="00797EAC" w:rsidRDefault="004B72D0" w:rsidP="00C2158A">
      <w:pPr>
        <w:spacing w:after="0"/>
        <w:ind w:firstLine="567"/>
        <w:jc w:val="both"/>
        <w:rPr>
          <w:rFonts w:ascii="Times New Roman" w:hAnsi="Times New Roman" w:cs="Times New Roman"/>
          <w:spacing w:val="2"/>
          <w:sz w:val="28"/>
          <w:szCs w:val="28"/>
        </w:rPr>
      </w:pPr>
      <w:r w:rsidRPr="00797EAC">
        <w:rPr>
          <w:rFonts w:ascii="Times New Roman" w:hAnsi="Times New Roman" w:cs="Times New Roman"/>
          <w:color w:val="2D2D2D"/>
          <w:spacing w:val="2"/>
          <w:sz w:val="28"/>
          <w:szCs w:val="28"/>
        </w:rPr>
        <w:br/>
      </w:r>
      <w:r w:rsidR="006927FD" w:rsidRPr="00797EAC">
        <w:rPr>
          <w:rFonts w:ascii="Times New Roman" w:hAnsi="Times New Roman" w:cs="Times New Roman"/>
          <w:spacing w:val="2"/>
          <w:sz w:val="28"/>
          <w:szCs w:val="28"/>
        </w:rPr>
        <w:t xml:space="preserve">         </w:t>
      </w:r>
      <w:r w:rsidRPr="00797EAC">
        <w:rPr>
          <w:rFonts w:ascii="Times New Roman" w:hAnsi="Times New Roman" w:cs="Times New Roman"/>
          <w:spacing w:val="2"/>
          <w:sz w:val="28"/>
          <w:szCs w:val="28"/>
        </w:rPr>
        <w:t>Агропромышленный комплекс района является</w:t>
      </w:r>
      <w:r w:rsidR="006927FD" w:rsidRPr="00797EAC">
        <w:rPr>
          <w:rFonts w:ascii="Times New Roman" w:hAnsi="Times New Roman" w:cs="Times New Roman"/>
          <w:spacing w:val="2"/>
          <w:sz w:val="28"/>
          <w:szCs w:val="28"/>
        </w:rPr>
        <w:t xml:space="preserve"> базовой отраслью материального производства. В районе действует 71 сельскохозяйственная организация, в том числе из них 60 индивидуальных предпринимателей</w:t>
      </w:r>
      <w:r w:rsidRPr="00797EAC">
        <w:rPr>
          <w:rFonts w:ascii="Times New Roman" w:hAnsi="Times New Roman" w:cs="Times New Roman"/>
          <w:spacing w:val="2"/>
          <w:sz w:val="28"/>
          <w:szCs w:val="28"/>
        </w:rPr>
        <w:t xml:space="preserve">. Общая площадь сельскохозяйственных угодий муниципального района </w:t>
      </w:r>
      <w:r w:rsidR="006927FD" w:rsidRPr="00797EAC">
        <w:rPr>
          <w:rFonts w:ascii="Times New Roman" w:hAnsi="Times New Roman" w:cs="Times New Roman"/>
          <w:spacing w:val="2"/>
          <w:sz w:val="28"/>
          <w:szCs w:val="28"/>
        </w:rPr>
        <w:t>–</w:t>
      </w:r>
      <w:r w:rsidRPr="00797EAC">
        <w:rPr>
          <w:rFonts w:ascii="Times New Roman" w:hAnsi="Times New Roman" w:cs="Times New Roman"/>
          <w:spacing w:val="2"/>
          <w:sz w:val="28"/>
          <w:szCs w:val="28"/>
        </w:rPr>
        <w:t xml:space="preserve"> </w:t>
      </w:r>
      <w:r w:rsidR="00DC6CEB" w:rsidRPr="00797EAC">
        <w:rPr>
          <w:rFonts w:ascii="Times New Roman" w:hAnsi="Times New Roman" w:cs="Times New Roman"/>
          <w:spacing w:val="2"/>
          <w:sz w:val="28"/>
          <w:szCs w:val="28"/>
        </w:rPr>
        <w:t>106</w:t>
      </w:r>
      <w:r w:rsidR="006927FD" w:rsidRPr="00797EAC">
        <w:rPr>
          <w:rFonts w:ascii="Times New Roman" w:hAnsi="Times New Roman" w:cs="Times New Roman"/>
          <w:spacing w:val="2"/>
          <w:sz w:val="28"/>
          <w:szCs w:val="28"/>
        </w:rPr>
        <w:t xml:space="preserve"> тыс.</w:t>
      </w:r>
      <w:r w:rsidRPr="00797EAC">
        <w:rPr>
          <w:rFonts w:ascii="Times New Roman" w:hAnsi="Times New Roman" w:cs="Times New Roman"/>
          <w:spacing w:val="2"/>
          <w:sz w:val="28"/>
          <w:szCs w:val="28"/>
        </w:rPr>
        <w:t xml:space="preserve"> га, из них пашня </w:t>
      </w:r>
      <w:r w:rsidR="00C2158A">
        <w:rPr>
          <w:rFonts w:ascii="Times New Roman" w:hAnsi="Times New Roman" w:cs="Times New Roman"/>
          <w:spacing w:val="2"/>
          <w:sz w:val="28"/>
          <w:szCs w:val="28"/>
        </w:rPr>
        <w:t>–</w:t>
      </w:r>
      <w:r w:rsidRPr="00797EAC">
        <w:rPr>
          <w:rFonts w:ascii="Times New Roman" w:hAnsi="Times New Roman" w:cs="Times New Roman"/>
          <w:spacing w:val="2"/>
          <w:sz w:val="28"/>
          <w:szCs w:val="28"/>
        </w:rPr>
        <w:t xml:space="preserve"> </w:t>
      </w:r>
      <w:r w:rsidR="00DC6CEB" w:rsidRPr="00797EAC">
        <w:rPr>
          <w:rFonts w:ascii="Times New Roman" w:hAnsi="Times New Roman" w:cs="Times New Roman"/>
          <w:spacing w:val="2"/>
          <w:sz w:val="28"/>
          <w:szCs w:val="28"/>
        </w:rPr>
        <w:t>50183</w:t>
      </w:r>
      <w:r w:rsidRPr="00797EAC">
        <w:rPr>
          <w:rFonts w:ascii="Times New Roman" w:hAnsi="Times New Roman" w:cs="Times New Roman"/>
          <w:spacing w:val="2"/>
          <w:sz w:val="28"/>
          <w:szCs w:val="28"/>
        </w:rPr>
        <w:t xml:space="preserve"> га</w:t>
      </w:r>
      <w:r w:rsidR="00847F05" w:rsidRPr="00797EAC">
        <w:rPr>
          <w:rFonts w:ascii="Times New Roman" w:hAnsi="Times New Roman" w:cs="Times New Roman"/>
          <w:spacing w:val="2"/>
          <w:sz w:val="28"/>
          <w:szCs w:val="28"/>
        </w:rPr>
        <w:t>.</w:t>
      </w:r>
    </w:p>
    <w:p w:rsidR="00580175" w:rsidRPr="00797EAC" w:rsidRDefault="00580175" w:rsidP="00847F05">
      <w:pPr>
        <w:spacing w:after="0"/>
        <w:ind w:firstLine="567"/>
        <w:jc w:val="both"/>
        <w:rPr>
          <w:rFonts w:ascii="Times New Roman" w:hAnsi="Times New Roman" w:cs="Times New Roman"/>
          <w:sz w:val="28"/>
          <w:szCs w:val="28"/>
        </w:rPr>
      </w:pPr>
      <w:proofErr w:type="gramStart"/>
      <w:r w:rsidRPr="00797EAC">
        <w:rPr>
          <w:rFonts w:ascii="Times New Roman" w:hAnsi="Times New Roman" w:cs="Times New Roman"/>
          <w:sz w:val="28"/>
          <w:szCs w:val="28"/>
        </w:rPr>
        <w:t>По сравнению с 2015 годом индекс производства валовой продукции во всех категориях хозяйств составил в 2016 году 100,3%. При этом производство продукции растениеводства уменьшилось  на 133 млн.</w:t>
      </w:r>
      <w:r w:rsidR="00847F05" w:rsidRPr="00797EAC">
        <w:rPr>
          <w:rFonts w:ascii="Times New Roman" w:hAnsi="Times New Roman" w:cs="Times New Roman"/>
          <w:sz w:val="28"/>
          <w:szCs w:val="28"/>
        </w:rPr>
        <w:t xml:space="preserve"> </w:t>
      </w:r>
      <w:r w:rsidRPr="00797EAC">
        <w:rPr>
          <w:rFonts w:ascii="Times New Roman" w:hAnsi="Times New Roman" w:cs="Times New Roman"/>
          <w:sz w:val="28"/>
          <w:szCs w:val="28"/>
        </w:rPr>
        <w:t xml:space="preserve">руб. (за счёт снижения производства картофеля), производство животноводческой продукции уменьшилось на 39 млн. руб. В животноводстве производство мяса всех видов скота и птицы сократилось в связи банкротством группы </w:t>
      </w:r>
      <w:proofErr w:type="spellStart"/>
      <w:r w:rsidRPr="00797EAC">
        <w:rPr>
          <w:rFonts w:ascii="Times New Roman" w:hAnsi="Times New Roman" w:cs="Times New Roman"/>
          <w:sz w:val="28"/>
          <w:szCs w:val="28"/>
        </w:rPr>
        <w:t>Колмогоровской</w:t>
      </w:r>
      <w:proofErr w:type="spellEnd"/>
      <w:r w:rsidRPr="00797EAC">
        <w:rPr>
          <w:rFonts w:ascii="Times New Roman" w:hAnsi="Times New Roman" w:cs="Times New Roman"/>
          <w:sz w:val="28"/>
          <w:szCs w:val="28"/>
        </w:rPr>
        <w:t xml:space="preserve"> птицефабрики и снижения производства</w:t>
      </w:r>
      <w:proofErr w:type="gramEnd"/>
      <w:r w:rsidRPr="00797EAC">
        <w:rPr>
          <w:rFonts w:ascii="Times New Roman" w:hAnsi="Times New Roman" w:cs="Times New Roman"/>
          <w:sz w:val="28"/>
          <w:szCs w:val="28"/>
        </w:rPr>
        <w:t xml:space="preserve"> молока в общественном секторе</w:t>
      </w:r>
      <w:r w:rsidR="00847F05" w:rsidRPr="00797EAC">
        <w:rPr>
          <w:rFonts w:ascii="Times New Roman" w:hAnsi="Times New Roman" w:cs="Times New Roman"/>
          <w:sz w:val="28"/>
          <w:szCs w:val="28"/>
        </w:rPr>
        <w:t>.</w:t>
      </w:r>
    </w:p>
    <w:p w:rsidR="006927FD" w:rsidRPr="00797EAC" w:rsidRDefault="004B72D0" w:rsidP="0077291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Объемы производств важнейших видов продукции сельского хозяйства в хозяйствах всех ка</w:t>
      </w:r>
      <w:r w:rsidR="0077291B" w:rsidRPr="00797EAC">
        <w:rPr>
          <w:spacing w:val="2"/>
          <w:sz w:val="28"/>
          <w:szCs w:val="28"/>
        </w:rPr>
        <w:t>тегорий представлены в таблице 3</w:t>
      </w:r>
      <w:r w:rsidRPr="00797EAC">
        <w:rPr>
          <w:spacing w:val="2"/>
          <w:sz w:val="28"/>
          <w:szCs w:val="28"/>
        </w:rPr>
        <w:t>.</w:t>
      </w:r>
    </w:p>
    <w:p w:rsidR="004B72D0" w:rsidRPr="00797EAC" w:rsidRDefault="004B72D0" w:rsidP="006927FD">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4B72D0" w:rsidRPr="00797EAC" w:rsidRDefault="004B72D0" w:rsidP="006514D3">
      <w:pPr>
        <w:ind w:firstLine="567"/>
        <w:jc w:val="both"/>
        <w:rPr>
          <w:rFonts w:ascii="Times New Roman" w:hAnsi="Times New Roman" w:cs="Times New Roman"/>
          <w:sz w:val="24"/>
          <w:szCs w:val="24"/>
        </w:rPr>
      </w:pPr>
      <w:r w:rsidRPr="00797EAC">
        <w:rPr>
          <w:rFonts w:ascii="Times New Roman" w:hAnsi="Times New Roman" w:cs="Times New Roman"/>
          <w:sz w:val="24"/>
          <w:szCs w:val="24"/>
        </w:rPr>
        <w:lastRenderedPageBreak/>
        <w:t xml:space="preserve">Таблица </w:t>
      </w:r>
      <w:r w:rsidR="00A30B0B" w:rsidRPr="00797EAC">
        <w:rPr>
          <w:rFonts w:ascii="Times New Roman" w:hAnsi="Times New Roman" w:cs="Times New Roman"/>
          <w:sz w:val="24"/>
          <w:szCs w:val="24"/>
        </w:rPr>
        <w:t>№</w:t>
      </w:r>
      <w:r w:rsidRPr="00797EAC">
        <w:rPr>
          <w:rFonts w:ascii="Times New Roman" w:hAnsi="Times New Roman" w:cs="Times New Roman"/>
          <w:sz w:val="24"/>
          <w:szCs w:val="24"/>
        </w:rPr>
        <w:t>3. Производство важнейших видов продукции сельского хозяйства (в хозяйствах всех категорий)</w:t>
      </w:r>
    </w:p>
    <w:tbl>
      <w:tblPr>
        <w:tblW w:w="0" w:type="auto"/>
        <w:tblCellMar>
          <w:left w:w="0" w:type="dxa"/>
          <w:right w:w="0" w:type="dxa"/>
        </w:tblCellMar>
        <w:tblLook w:val="04A0"/>
      </w:tblPr>
      <w:tblGrid>
        <w:gridCol w:w="2938"/>
        <w:gridCol w:w="1379"/>
        <w:gridCol w:w="1060"/>
        <w:gridCol w:w="1060"/>
        <w:gridCol w:w="1060"/>
        <w:gridCol w:w="1081"/>
        <w:gridCol w:w="1060"/>
      </w:tblGrid>
      <w:tr w:rsidR="000B2B49" w:rsidRPr="00797EAC" w:rsidTr="00B072A3">
        <w:trPr>
          <w:trHeight w:val="15"/>
        </w:trPr>
        <w:tc>
          <w:tcPr>
            <w:tcW w:w="2958" w:type="dxa"/>
            <w:hideMark/>
          </w:tcPr>
          <w:p w:rsidR="004B72D0" w:rsidRPr="00797EAC" w:rsidRDefault="004B72D0" w:rsidP="00617282">
            <w:pPr>
              <w:ind w:firstLine="567"/>
              <w:rPr>
                <w:sz w:val="2"/>
                <w:szCs w:val="24"/>
              </w:rPr>
            </w:pPr>
          </w:p>
        </w:tc>
        <w:tc>
          <w:tcPr>
            <w:tcW w:w="1380" w:type="dxa"/>
            <w:hideMark/>
          </w:tcPr>
          <w:p w:rsidR="004B72D0" w:rsidRPr="00797EAC" w:rsidRDefault="004B72D0" w:rsidP="00617282">
            <w:pPr>
              <w:ind w:firstLine="567"/>
              <w:rPr>
                <w:sz w:val="2"/>
                <w:szCs w:val="24"/>
              </w:rPr>
            </w:pPr>
          </w:p>
        </w:tc>
        <w:tc>
          <w:tcPr>
            <w:tcW w:w="990" w:type="dxa"/>
            <w:hideMark/>
          </w:tcPr>
          <w:p w:rsidR="004B72D0" w:rsidRPr="00797EAC" w:rsidRDefault="004B72D0" w:rsidP="00617282">
            <w:pPr>
              <w:ind w:firstLine="567"/>
              <w:rPr>
                <w:sz w:val="2"/>
                <w:szCs w:val="24"/>
              </w:rPr>
            </w:pPr>
          </w:p>
        </w:tc>
        <w:tc>
          <w:tcPr>
            <w:tcW w:w="990" w:type="dxa"/>
            <w:hideMark/>
          </w:tcPr>
          <w:p w:rsidR="004B72D0" w:rsidRPr="00797EAC" w:rsidRDefault="004B72D0" w:rsidP="00617282">
            <w:pPr>
              <w:ind w:firstLine="567"/>
              <w:rPr>
                <w:sz w:val="2"/>
                <w:szCs w:val="24"/>
              </w:rPr>
            </w:pPr>
          </w:p>
        </w:tc>
        <w:tc>
          <w:tcPr>
            <w:tcW w:w="1036" w:type="dxa"/>
            <w:hideMark/>
          </w:tcPr>
          <w:p w:rsidR="004B72D0" w:rsidRPr="00797EAC" w:rsidRDefault="004B72D0" w:rsidP="00617282">
            <w:pPr>
              <w:ind w:firstLine="567"/>
              <w:rPr>
                <w:sz w:val="2"/>
                <w:szCs w:val="24"/>
              </w:rPr>
            </w:pPr>
          </w:p>
        </w:tc>
        <w:tc>
          <w:tcPr>
            <w:tcW w:w="1081" w:type="dxa"/>
            <w:hideMark/>
          </w:tcPr>
          <w:p w:rsidR="004B72D0" w:rsidRPr="00797EAC" w:rsidRDefault="004B72D0" w:rsidP="00617282">
            <w:pPr>
              <w:ind w:firstLine="567"/>
              <w:rPr>
                <w:sz w:val="2"/>
                <w:szCs w:val="24"/>
              </w:rPr>
            </w:pPr>
          </w:p>
        </w:tc>
        <w:tc>
          <w:tcPr>
            <w:tcW w:w="920" w:type="dxa"/>
            <w:hideMark/>
          </w:tcPr>
          <w:p w:rsidR="004B72D0" w:rsidRPr="00797EAC" w:rsidRDefault="004B72D0" w:rsidP="00617282">
            <w:pPr>
              <w:ind w:firstLine="567"/>
              <w:rPr>
                <w:sz w:val="2"/>
                <w:szCs w:val="24"/>
              </w:rPr>
            </w:pPr>
          </w:p>
        </w:tc>
      </w:tr>
      <w:tr w:rsidR="000B2B49" w:rsidRPr="00797EAC" w:rsidTr="00B072A3">
        <w:trPr>
          <w:trHeight w:val="677"/>
        </w:trPr>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Показатели</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Единица измерения</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922290" w:rsidP="00D86E5A">
            <w:pPr>
              <w:pStyle w:val="formattext"/>
              <w:spacing w:before="0" w:beforeAutospacing="0" w:after="0" w:afterAutospacing="0" w:line="315" w:lineRule="atLeast"/>
              <w:jc w:val="center"/>
              <w:textAlignment w:val="baseline"/>
            </w:pPr>
            <w:r w:rsidRPr="00797EAC">
              <w:t>2012</w:t>
            </w:r>
            <w:r w:rsidR="004B72D0" w:rsidRPr="00797EAC">
              <w:t xml:space="preserve"> год</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922290" w:rsidP="00D86E5A">
            <w:pPr>
              <w:pStyle w:val="formattext"/>
              <w:spacing w:before="0" w:beforeAutospacing="0" w:after="0" w:afterAutospacing="0" w:line="315" w:lineRule="atLeast"/>
              <w:jc w:val="center"/>
              <w:textAlignment w:val="baseline"/>
            </w:pPr>
            <w:r w:rsidRPr="00797EAC">
              <w:t xml:space="preserve">2013 </w:t>
            </w:r>
            <w:r w:rsidR="004B72D0" w:rsidRPr="00797EAC">
              <w:t>год</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922290" w:rsidP="00D86E5A">
            <w:pPr>
              <w:pStyle w:val="formattext"/>
              <w:spacing w:before="0" w:beforeAutospacing="0" w:after="0" w:afterAutospacing="0" w:line="315" w:lineRule="atLeast"/>
              <w:jc w:val="center"/>
              <w:textAlignment w:val="baseline"/>
            </w:pPr>
            <w:r w:rsidRPr="00797EAC">
              <w:t>2014</w:t>
            </w:r>
            <w:r w:rsidR="004B72D0" w:rsidRPr="00797EAC">
              <w:t xml:space="preserve"> год</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922290" w:rsidP="00D86E5A">
            <w:pPr>
              <w:pStyle w:val="formattext"/>
              <w:spacing w:before="0" w:beforeAutospacing="0" w:after="0" w:afterAutospacing="0" w:line="315" w:lineRule="atLeast"/>
              <w:jc w:val="center"/>
              <w:textAlignment w:val="baseline"/>
            </w:pPr>
            <w:r w:rsidRPr="00797EAC">
              <w:t xml:space="preserve">2015 </w:t>
            </w:r>
            <w:r w:rsidR="004B72D0" w:rsidRPr="00797EAC">
              <w:t>год</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922290" w:rsidP="00D86E5A">
            <w:pPr>
              <w:pStyle w:val="formattext"/>
              <w:spacing w:before="0" w:beforeAutospacing="0" w:after="0" w:afterAutospacing="0" w:line="315" w:lineRule="atLeast"/>
              <w:jc w:val="center"/>
              <w:textAlignment w:val="baseline"/>
            </w:pPr>
            <w:r w:rsidRPr="00797EAC">
              <w:t>2016</w:t>
            </w:r>
            <w:r w:rsidR="004B72D0" w:rsidRPr="00797EAC">
              <w:t xml:space="preserve"> год</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textAlignment w:val="baseline"/>
            </w:pPr>
            <w:r w:rsidRPr="00797EAC">
              <w:t>Зерно</w:t>
            </w:r>
            <w:r w:rsidR="00246A0F" w:rsidRPr="00797EAC">
              <w:t>вые и зернобобовые</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тыс. тонн</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13</w:t>
            </w:r>
            <w:r w:rsidR="00E210FE" w:rsidRPr="00797EAC">
              <w:t>,</w:t>
            </w:r>
            <w:r w:rsidRPr="00797EAC">
              <w:t>3</w:t>
            </w:r>
            <w:r w:rsidR="00D86E5A" w:rsidRPr="00797EAC">
              <w:t>3</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14</w:t>
            </w:r>
            <w:r w:rsidR="00E210FE" w:rsidRPr="00797EAC">
              <w:t>,</w:t>
            </w:r>
            <w:r w:rsidRPr="00797EAC">
              <w:t>7</w:t>
            </w:r>
            <w:r w:rsidR="00D86E5A" w:rsidRPr="00797EAC">
              <w:t>5</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A0D7E" w:rsidP="00D86E5A">
            <w:pPr>
              <w:pStyle w:val="formattext"/>
              <w:spacing w:before="0" w:beforeAutospacing="0" w:after="0" w:afterAutospacing="0" w:line="315" w:lineRule="atLeast"/>
              <w:jc w:val="center"/>
              <w:textAlignment w:val="baseline"/>
            </w:pPr>
            <w:r w:rsidRPr="00797EAC">
              <w:t>13</w:t>
            </w:r>
            <w:r w:rsidR="00E210FE" w:rsidRPr="00797EAC">
              <w:t>,</w:t>
            </w:r>
            <w:r w:rsidR="00D86E5A" w:rsidRPr="00797EAC">
              <w:t>30</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E85C6A" w:rsidP="00D86E5A">
            <w:pPr>
              <w:pStyle w:val="formattext"/>
              <w:spacing w:before="0" w:beforeAutospacing="0" w:after="0" w:afterAutospacing="0" w:line="315" w:lineRule="atLeast"/>
              <w:jc w:val="center"/>
              <w:textAlignment w:val="baseline"/>
            </w:pPr>
            <w:r w:rsidRPr="00797EAC">
              <w:t>12</w:t>
            </w:r>
            <w:r w:rsidR="00E210FE" w:rsidRPr="00797EAC">
              <w:t>,</w:t>
            </w:r>
            <w:r w:rsidRPr="00797EAC">
              <w:t>93</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E85C6A" w:rsidP="00D86E5A">
            <w:pPr>
              <w:pStyle w:val="formattext"/>
              <w:spacing w:before="0" w:beforeAutospacing="0" w:after="0" w:afterAutospacing="0" w:line="315" w:lineRule="atLeast"/>
              <w:jc w:val="center"/>
              <w:textAlignment w:val="baseline"/>
            </w:pPr>
            <w:r w:rsidRPr="00797EAC">
              <w:t>13</w:t>
            </w:r>
            <w:r w:rsidR="00E210FE" w:rsidRPr="00797EAC">
              <w:t>,</w:t>
            </w:r>
            <w:r w:rsidRPr="00797EAC">
              <w:t>23</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к предыдущему году</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051C8B" w:rsidP="00D86E5A">
            <w:pPr>
              <w:jc w:val="center"/>
              <w:rPr>
                <w:rFonts w:ascii="Times New Roman" w:hAnsi="Times New Roman" w:cs="Times New Roman"/>
                <w:sz w:val="24"/>
                <w:szCs w:val="24"/>
              </w:rPr>
            </w:pPr>
            <w:r w:rsidRPr="00797EAC">
              <w:rPr>
                <w:rFonts w:ascii="Times New Roman" w:hAnsi="Times New Roman" w:cs="Times New Roman"/>
                <w:sz w:val="24"/>
                <w:szCs w:val="24"/>
              </w:rPr>
              <w:t>44,02</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051C8B" w:rsidP="00D86E5A">
            <w:pPr>
              <w:pStyle w:val="formattext"/>
              <w:spacing w:before="0" w:beforeAutospacing="0" w:after="0" w:afterAutospacing="0" w:line="315" w:lineRule="atLeast"/>
              <w:jc w:val="center"/>
              <w:textAlignment w:val="baseline"/>
            </w:pPr>
            <w:r w:rsidRPr="00797EAC">
              <w:t>110,58</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051C8B" w:rsidP="00D86E5A">
            <w:pPr>
              <w:pStyle w:val="formattext"/>
              <w:spacing w:before="0" w:beforeAutospacing="0" w:after="0" w:afterAutospacing="0" w:line="315" w:lineRule="atLeast"/>
              <w:jc w:val="center"/>
              <w:textAlignment w:val="baseline"/>
            </w:pPr>
            <w:r w:rsidRPr="00797EAC">
              <w:t>90,18</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051C8B" w:rsidP="00D86E5A">
            <w:pPr>
              <w:pStyle w:val="formattext"/>
              <w:spacing w:before="0" w:beforeAutospacing="0" w:after="0" w:afterAutospacing="0" w:line="315" w:lineRule="atLeast"/>
              <w:jc w:val="center"/>
              <w:textAlignment w:val="baseline"/>
            </w:pPr>
            <w:r w:rsidRPr="00797EAC">
              <w:t>97,24</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051C8B" w:rsidP="00D86E5A">
            <w:pPr>
              <w:pStyle w:val="formattext"/>
              <w:spacing w:before="0" w:beforeAutospacing="0" w:after="0" w:afterAutospacing="0" w:line="315" w:lineRule="atLeast"/>
              <w:jc w:val="center"/>
              <w:textAlignment w:val="baseline"/>
            </w:pPr>
            <w:r w:rsidRPr="00797EAC">
              <w:t>102,31</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textAlignment w:val="baseline"/>
            </w:pPr>
            <w:r w:rsidRPr="00797EAC">
              <w:t>Картофель</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тыс. тонн</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0B2B49" w:rsidP="00D86E5A">
            <w:pPr>
              <w:pStyle w:val="formattext"/>
              <w:spacing w:before="0" w:beforeAutospacing="0" w:after="0" w:afterAutospacing="0" w:line="315" w:lineRule="atLeast"/>
              <w:jc w:val="center"/>
              <w:textAlignment w:val="baseline"/>
            </w:pPr>
            <w:r w:rsidRPr="00797EAC">
              <w:t>1</w:t>
            </w:r>
            <w:r w:rsidR="00246A0F" w:rsidRPr="00797EAC">
              <w:t>9</w:t>
            </w:r>
            <w:r w:rsidR="00E210FE" w:rsidRPr="00797EAC">
              <w:t>,</w:t>
            </w:r>
            <w:r w:rsidR="00246A0F" w:rsidRPr="00797EAC">
              <w:t>80</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A0D7E" w:rsidP="00D86E5A">
            <w:pPr>
              <w:pStyle w:val="formattext"/>
              <w:spacing w:before="0" w:beforeAutospacing="0" w:after="0" w:afterAutospacing="0" w:line="315" w:lineRule="atLeast"/>
              <w:jc w:val="center"/>
              <w:textAlignment w:val="baseline"/>
            </w:pPr>
            <w:r w:rsidRPr="00797EAC">
              <w:t>28</w:t>
            </w:r>
            <w:r w:rsidR="00E210FE" w:rsidRPr="00797EAC">
              <w:t>,</w:t>
            </w:r>
            <w:r w:rsidRPr="00797EAC">
              <w:t>1</w:t>
            </w:r>
            <w:r w:rsidR="00D86E5A" w:rsidRPr="00797EAC">
              <w:t>1</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A0D7E" w:rsidP="00D86E5A">
            <w:pPr>
              <w:pStyle w:val="formattext"/>
              <w:spacing w:before="0" w:beforeAutospacing="0" w:after="0" w:afterAutospacing="0" w:line="315" w:lineRule="atLeast"/>
              <w:jc w:val="center"/>
              <w:textAlignment w:val="baseline"/>
            </w:pPr>
            <w:r w:rsidRPr="00797EAC">
              <w:t>38</w:t>
            </w:r>
            <w:r w:rsidR="00E210FE" w:rsidRPr="00797EAC">
              <w:t>,</w:t>
            </w:r>
            <w:r w:rsidRPr="00797EAC">
              <w:t>24</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F29F8" w:rsidP="00D86E5A">
            <w:pPr>
              <w:pStyle w:val="formattext"/>
              <w:spacing w:before="0" w:beforeAutospacing="0" w:after="0" w:afterAutospacing="0" w:line="315" w:lineRule="atLeast"/>
              <w:jc w:val="center"/>
              <w:textAlignment w:val="baseline"/>
            </w:pPr>
            <w:r w:rsidRPr="00797EAC">
              <w:t>52</w:t>
            </w:r>
            <w:r w:rsidR="00E210FE" w:rsidRPr="00797EAC">
              <w:t>,</w:t>
            </w:r>
            <w:r w:rsidRPr="00797EAC">
              <w:t>92</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396AEE" w:rsidP="00D86E5A">
            <w:pPr>
              <w:pStyle w:val="formattext"/>
              <w:spacing w:before="0" w:beforeAutospacing="0" w:after="0" w:afterAutospacing="0" w:line="315" w:lineRule="atLeast"/>
              <w:jc w:val="center"/>
              <w:textAlignment w:val="baseline"/>
            </w:pPr>
            <w:r w:rsidRPr="00797EAC">
              <w:t>49</w:t>
            </w:r>
            <w:r w:rsidR="00E210FE" w:rsidRPr="00797EAC">
              <w:t>,</w:t>
            </w:r>
            <w:r w:rsidRPr="00797EAC">
              <w:t>81</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к предыдущему году</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ind w:firstLine="567"/>
              <w:textAlignment w:val="baseline"/>
            </w:pPr>
            <w:r w:rsidRPr="00797EAC">
              <w:t>%</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jc w:val="center"/>
              <w:rPr>
                <w:rFonts w:ascii="Times New Roman" w:hAnsi="Times New Roman" w:cs="Times New Roman"/>
                <w:sz w:val="24"/>
                <w:szCs w:val="24"/>
              </w:rPr>
            </w:pPr>
            <w:r w:rsidRPr="00797EAC">
              <w:rPr>
                <w:rFonts w:ascii="Times New Roman" w:hAnsi="Times New Roman" w:cs="Times New Roman"/>
                <w:sz w:val="24"/>
                <w:szCs w:val="24"/>
              </w:rPr>
              <w:t>139,75</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141,93</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136,06</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138,38</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94,12</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textAlignment w:val="baseline"/>
            </w:pPr>
            <w:r w:rsidRPr="00797EAC">
              <w:t>Овощи</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тонн</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6143</w:t>
            </w:r>
            <w:r w:rsidR="00D86E5A" w:rsidRPr="00797EAC">
              <w:t>,</w:t>
            </w:r>
            <w:r w:rsidRPr="00797EAC">
              <w:t>8</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5997</w:t>
            </w:r>
            <w:r w:rsidR="00D86E5A" w:rsidRPr="00797EAC">
              <w:t>,</w:t>
            </w:r>
            <w:r w:rsidRPr="00797EAC">
              <w:t>2</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A0D7E" w:rsidP="00D86E5A">
            <w:pPr>
              <w:pStyle w:val="formattext"/>
              <w:spacing w:before="0" w:beforeAutospacing="0" w:after="0" w:afterAutospacing="0" w:line="315" w:lineRule="atLeast"/>
              <w:jc w:val="center"/>
              <w:textAlignment w:val="baseline"/>
            </w:pPr>
            <w:r w:rsidRPr="00797EAC">
              <w:t>6746</w:t>
            </w:r>
            <w:r w:rsidR="00D86E5A" w:rsidRPr="00797EAC">
              <w:t>,</w:t>
            </w:r>
            <w:r w:rsidRPr="00797EAC">
              <w:t>1</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F29F8" w:rsidP="00D86E5A">
            <w:pPr>
              <w:pStyle w:val="formattext"/>
              <w:spacing w:before="0" w:beforeAutospacing="0" w:after="0" w:afterAutospacing="0" w:line="315" w:lineRule="atLeast"/>
              <w:jc w:val="center"/>
              <w:textAlignment w:val="baseline"/>
            </w:pPr>
            <w:r w:rsidRPr="00797EAC">
              <w:t>6813</w:t>
            </w:r>
            <w:r w:rsidR="00D86E5A" w:rsidRPr="00797EAC">
              <w:t>,</w:t>
            </w:r>
            <w:r w:rsidRPr="00797EAC">
              <w:t>5</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396AEE" w:rsidP="00D86E5A">
            <w:pPr>
              <w:pStyle w:val="formattext"/>
              <w:spacing w:before="0" w:beforeAutospacing="0" w:after="0" w:afterAutospacing="0" w:line="315" w:lineRule="atLeast"/>
              <w:jc w:val="center"/>
              <w:textAlignment w:val="baseline"/>
            </w:pPr>
            <w:r w:rsidRPr="00797EAC">
              <w:t>8732</w:t>
            </w:r>
            <w:r w:rsidR="00D86E5A" w:rsidRPr="00797EAC">
              <w:t>,</w:t>
            </w:r>
            <w:r w:rsidRPr="00797EAC">
              <w:t>6</w:t>
            </w:r>
          </w:p>
        </w:tc>
      </w:tr>
      <w:tr w:rsidR="000B2B49" w:rsidRPr="00797EAC" w:rsidTr="00034487">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к предыдущему году</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ind w:firstLine="567"/>
              <w:textAlignment w:val="baseline"/>
            </w:pPr>
            <w:r w:rsidRPr="00797EAC">
              <w:t>%</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034487">
            <w:pPr>
              <w:jc w:val="center"/>
              <w:rPr>
                <w:rFonts w:ascii="Times New Roman" w:hAnsi="Times New Roman" w:cs="Times New Roman"/>
                <w:sz w:val="24"/>
                <w:szCs w:val="24"/>
              </w:rPr>
            </w:pPr>
            <w:r w:rsidRPr="00797EAC">
              <w:rPr>
                <w:rFonts w:ascii="Times New Roman" w:hAnsi="Times New Roman" w:cs="Times New Roman"/>
                <w:sz w:val="24"/>
                <w:szCs w:val="24"/>
              </w:rPr>
              <w:t>102,36</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97,61</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112,49</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101,0</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128,17</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textAlignment w:val="baseline"/>
            </w:pPr>
            <w:r w:rsidRPr="00797EAC">
              <w:t>Реализация скота и птицы в живом весе</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тонн</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5958</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4847</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2990</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A0D7E" w:rsidP="00D86E5A">
            <w:pPr>
              <w:pStyle w:val="formattext"/>
              <w:spacing w:before="0" w:beforeAutospacing="0" w:after="0" w:afterAutospacing="0" w:line="315" w:lineRule="atLeast"/>
              <w:jc w:val="center"/>
              <w:textAlignment w:val="baseline"/>
            </w:pPr>
            <w:r w:rsidRPr="00797EAC">
              <w:t>2047</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E85C6A" w:rsidP="00D86E5A">
            <w:pPr>
              <w:pStyle w:val="formattext"/>
              <w:spacing w:before="0" w:beforeAutospacing="0" w:after="0" w:afterAutospacing="0" w:line="315" w:lineRule="atLeast"/>
              <w:jc w:val="center"/>
              <w:textAlignment w:val="baseline"/>
            </w:pPr>
            <w:r w:rsidRPr="00797EAC">
              <w:t>1953</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к предыдущему году</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ind w:firstLine="567"/>
              <w:textAlignment w:val="baseline"/>
            </w:pPr>
            <w:r w:rsidRPr="00797EAC">
              <w:t>%</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jc w:val="center"/>
              <w:rPr>
                <w:rFonts w:ascii="Times New Roman" w:hAnsi="Times New Roman" w:cs="Times New Roman"/>
                <w:sz w:val="24"/>
                <w:szCs w:val="24"/>
              </w:rPr>
            </w:pPr>
            <w:r w:rsidRPr="00797EAC">
              <w:rPr>
                <w:rFonts w:ascii="Times New Roman" w:hAnsi="Times New Roman" w:cs="Times New Roman"/>
                <w:sz w:val="24"/>
                <w:szCs w:val="24"/>
              </w:rPr>
              <w:t>88,53</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81,35</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61,69</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68,46</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6514D3" w:rsidP="00D86E5A">
            <w:pPr>
              <w:pStyle w:val="formattext"/>
              <w:spacing w:before="0" w:beforeAutospacing="0" w:after="0" w:afterAutospacing="0" w:line="315" w:lineRule="atLeast"/>
              <w:jc w:val="center"/>
              <w:textAlignment w:val="baseline"/>
            </w:pPr>
            <w:r w:rsidRPr="00797EAC">
              <w:t>95,41</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textAlignment w:val="baseline"/>
            </w:pPr>
            <w:r w:rsidRPr="00797EAC">
              <w:t>Молоко</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тонн</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16252</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15231</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46A0F" w:rsidP="00D86E5A">
            <w:pPr>
              <w:pStyle w:val="formattext"/>
              <w:spacing w:before="0" w:beforeAutospacing="0" w:after="0" w:afterAutospacing="0" w:line="315" w:lineRule="atLeast"/>
              <w:jc w:val="center"/>
              <w:textAlignment w:val="baseline"/>
            </w:pPr>
            <w:r w:rsidRPr="00797EAC">
              <w:t>13384</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2A0D7E" w:rsidP="00D86E5A">
            <w:pPr>
              <w:pStyle w:val="formattext"/>
              <w:spacing w:before="0" w:beforeAutospacing="0" w:after="0" w:afterAutospacing="0" w:line="315" w:lineRule="atLeast"/>
              <w:jc w:val="center"/>
              <w:textAlignment w:val="baseline"/>
            </w:pPr>
            <w:r w:rsidRPr="00797EAC">
              <w:t>13054</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E85C6A" w:rsidP="00D86E5A">
            <w:pPr>
              <w:pStyle w:val="formattext"/>
              <w:spacing w:before="0" w:beforeAutospacing="0" w:after="0" w:afterAutospacing="0" w:line="315" w:lineRule="atLeast"/>
              <w:jc w:val="center"/>
              <w:textAlignment w:val="baseline"/>
            </w:pPr>
            <w:r w:rsidRPr="00797EAC">
              <w:t>12419</w:t>
            </w:r>
          </w:p>
        </w:tc>
      </w:tr>
      <w:tr w:rsidR="000B2B49"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jc w:val="center"/>
              <w:textAlignment w:val="baseline"/>
            </w:pPr>
            <w:r w:rsidRPr="00797EAC">
              <w:t>к предыдущему году</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4B72D0" w:rsidP="00D86E5A">
            <w:pPr>
              <w:pStyle w:val="formattext"/>
              <w:spacing w:before="0" w:beforeAutospacing="0" w:after="0" w:afterAutospacing="0" w:line="315" w:lineRule="atLeast"/>
              <w:ind w:firstLine="567"/>
              <w:textAlignment w:val="baseline"/>
            </w:pPr>
            <w:r w:rsidRPr="00797EAC">
              <w:t>%</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CA49A3" w:rsidP="00D86E5A">
            <w:pPr>
              <w:jc w:val="center"/>
              <w:rPr>
                <w:rFonts w:ascii="Times New Roman" w:hAnsi="Times New Roman" w:cs="Times New Roman"/>
                <w:sz w:val="24"/>
                <w:szCs w:val="24"/>
              </w:rPr>
            </w:pPr>
            <w:r w:rsidRPr="00797EAC">
              <w:rPr>
                <w:rFonts w:ascii="Times New Roman" w:hAnsi="Times New Roman" w:cs="Times New Roman"/>
                <w:sz w:val="24"/>
                <w:szCs w:val="24"/>
              </w:rPr>
              <w:t>97,79</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CA49A3" w:rsidP="00D86E5A">
            <w:pPr>
              <w:pStyle w:val="formattext"/>
              <w:spacing w:before="0" w:beforeAutospacing="0" w:after="0" w:afterAutospacing="0" w:line="315" w:lineRule="atLeast"/>
              <w:jc w:val="center"/>
              <w:textAlignment w:val="baseline"/>
            </w:pPr>
            <w:r w:rsidRPr="00797EAC">
              <w:t>93,72</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CA49A3" w:rsidP="00D86E5A">
            <w:pPr>
              <w:pStyle w:val="formattext"/>
              <w:spacing w:before="0" w:beforeAutospacing="0" w:after="0" w:afterAutospacing="0" w:line="315" w:lineRule="atLeast"/>
              <w:jc w:val="center"/>
              <w:textAlignment w:val="baseline"/>
            </w:pPr>
            <w:r w:rsidRPr="00797EAC">
              <w:t>87,87</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CA49A3" w:rsidP="00D86E5A">
            <w:pPr>
              <w:pStyle w:val="formattext"/>
              <w:spacing w:before="0" w:beforeAutospacing="0" w:after="0" w:afterAutospacing="0" w:line="315" w:lineRule="atLeast"/>
              <w:jc w:val="center"/>
              <w:textAlignment w:val="baseline"/>
            </w:pPr>
            <w:r w:rsidRPr="00797EAC">
              <w:t>97,53</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CA49A3" w:rsidP="00D86E5A">
            <w:pPr>
              <w:pStyle w:val="formattext"/>
              <w:spacing w:before="0" w:beforeAutospacing="0" w:after="0" w:afterAutospacing="0" w:line="315" w:lineRule="atLeast"/>
              <w:jc w:val="center"/>
              <w:textAlignment w:val="baseline"/>
            </w:pPr>
            <w:r w:rsidRPr="00797EAC">
              <w:t>95,14</w:t>
            </w:r>
          </w:p>
        </w:tc>
      </w:tr>
      <w:tr w:rsidR="00A92AC4" w:rsidRPr="00797EAC" w:rsidTr="00B072A3">
        <w:trPr>
          <w:trHeight w:val="279"/>
        </w:trPr>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360C46" w:rsidRDefault="00A92AC4" w:rsidP="00915F35">
            <w:pPr>
              <w:pStyle w:val="formattext"/>
              <w:spacing w:before="0" w:beforeAutospacing="0" w:after="0" w:afterAutospacing="0" w:line="315" w:lineRule="atLeast"/>
              <w:textAlignment w:val="baseline"/>
            </w:pPr>
            <w:r w:rsidRPr="00360C46">
              <w:t>Яйца</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360C46" w:rsidRDefault="00A92AC4" w:rsidP="00915F35">
            <w:pPr>
              <w:pStyle w:val="formattext"/>
              <w:spacing w:before="0" w:beforeAutospacing="0" w:after="0" w:afterAutospacing="0" w:line="315" w:lineRule="atLeast"/>
              <w:jc w:val="center"/>
              <w:textAlignment w:val="baseline"/>
            </w:pPr>
            <w:r w:rsidRPr="00360C46">
              <w:t>тыс. шт.</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360C46" w:rsidRDefault="00A92AC4" w:rsidP="00915F35">
            <w:pPr>
              <w:pStyle w:val="formattext"/>
              <w:spacing w:before="0" w:beforeAutospacing="0" w:after="0" w:afterAutospacing="0" w:line="315" w:lineRule="atLeast"/>
              <w:jc w:val="center"/>
              <w:textAlignment w:val="baseline"/>
            </w:pPr>
            <w:r w:rsidRPr="00360C46">
              <w:t>111152</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360C46" w:rsidRDefault="00A92AC4" w:rsidP="00915F35">
            <w:pPr>
              <w:pStyle w:val="formattext"/>
              <w:spacing w:before="0" w:beforeAutospacing="0" w:after="0" w:afterAutospacing="0" w:line="315" w:lineRule="atLeast"/>
              <w:jc w:val="center"/>
              <w:textAlignment w:val="baseline"/>
            </w:pPr>
            <w:r w:rsidRPr="00360C46">
              <w:t>112631</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360C46" w:rsidRDefault="00A92AC4" w:rsidP="00915F35">
            <w:pPr>
              <w:pStyle w:val="formattext"/>
              <w:spacing w:before="0" w:beforeAutospacing="0" w:after="0" w:afterAutospacing="0" w:line="315" w:lineRule="atLeast"/>
              <w:jc w:val="center"/>
              <w:textAlignment w:val="baseline"/>
            </w:pPr>
            <w:r w:rsidRPr="00360C46">
              <w:t>117894</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360C46" w:rsidRDefault="00A92AC4" w:rsidP="00915F35">
            <w:pPr>
              <w:pStyle w:val="formattext"/>
              <w:spacing w:before="0" w:beforeAutospacing="0" w:after="0" w:afterAutospacing="0" w:line="315" w:lineRule="atLeast"/>
              <w:jc w:val="center"/>
              <w:textAlignment w:val="baseline"/>
            </w:pPr>
            <w:r w:rsidRPr="00360C46">
              <w:t>119808</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360C46" w:rsidRDefault="00A92AC4" w:rsidP="00915F35">
            <w:pPr>
              <w:pStyle w:val="formattext"/>
              <w:spacing w:before="0" w:beforeAutospacing="0" w:after="0" w:afterAutospacing="0" w:line="315" w:lineRule="atLeast"/>
              <w:jc w:val="center"/>
              <w:textAlignment w:val="baseline"/>
            </w:pPr>
            <w:r w:rsidRPr="00360C46">
              <w:t>121650</w:t>
            </w:r>
          </w:p>
        </w:tc>
      </w:tr>
      <w:tr w:rsidR="00A92AC4" w:rsidRPr="00797EAC" w:rsidTr="00B072A3">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797EAC" w:rsidRDefault="00A92AC4" w:rsidP="00915F35">
            <w:pPr>
              <w:pStyle w:val="formattext"/>
              <w:spacing w:before="0" w:beforeAutospacing="0" w:after="0" w:afterAutospacing="0" w:line="315" w:lineRule="atLeast"/>
              <w:jc w:val="center"/>
              <w:textAlignment w:val="baseline"/>
            </w:pPr>
            <w:r w:rsidRPr="00797EAC">
              <w:t>к предыдущему году</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797EAC" w:rsidRDefault="00A92AC4" w:rsidP="00915F35">
            <w:pPr>
              <w:pStyle w:val="formattext"/>
              <w:spacing w:before="0" w:beforeAutospacing="0" w:after="0" w:afterAutospacing="0" w:line="315" w:lineRule="atLeast"/>
              <w:jc w:val="center"/>
              <w:textAlignment w:val="baseline"/>
            </w:pPr>
            <w:r w:rsidRPr="00797EAC">
              <w:t>%</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797EAC" w:rsidRDefault="00A92AC4" w:rsidP="00915F35">
            <w:pPr>
              <w:pStyle w:val="formattext"/>
              <w:spacing w:before="0" w:beforeAutospacing="0" w:after="0" w:afterAutospacing="0" w:line="315" w:lineRule="atLeast"/>
              <w:jc w:val="center"/>
              <w:textAlignment w:val="baseline"/>
            </w:pPr>
            <w:r w:rsidRPr="00797EAC">
              <w:t>91,39</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797EAC" w:rsidRDefault="00A92AC4" w:rsidP="00915F35">
            <w:pPr>
              <w:pStyle w:val="formattext"/>
              <w:spacing w:before="0" w:beforeAutospacing="0" w:after="0" w:afterAutospacing="0" w:line="315" w:lineRule="atLeast"/>
              <w:jc w:val="center"/>
              <w:textAlignment w:val="baseline"/>
            </w:pPr>
            <w:r w:rsidRPr="00797EAC">
              <w:t>101,33</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797EAC" w:rsidRDefault="00A92AC4" w:rsidP="00915F35">
            <w:pPr>
              <w:pStyle w:val="formattext"/>
              <w:spacing w:before="0" w:beforeAutospacing="0" w:after="0" w:afterAutospacing="0" w:line="315" w:lineRule="atLeast"/>
              <w:jc w:val="center"/>
              <w:textAlignment w:val="baseline"/>
            </w:pPr>
            <w:r w:rsidRPr="00797EAC">
              <w:t>104,67</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797EAC" w:rsidRDefault="00A92AC4" w:rsidP="00915F35">
            <w:pPr>
              <w:pStyle w:val="formattext"/>
              <w:spacing w:before="0" w:beforeAutospacing="0" w:after="0" w:afterAutospacing="0" w:line="315" w:lineRule="atLeast"/>
              <w:jc w:val="center"/>
              <w:textAlignment w:val="baseline"/>
            </w:pPr>
            <w:r w:rsidRPr="00797EAC">
              <w:t>101,62</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A92AC4" w:rsidRPr="00797EAC" w:rsidRDefault="00A92AC4" w:rsidP="00915F35">
            <w:pPr>
              <w:pStyle w:val="formattext"/>
              <w:spacing w:before="0" w:beforeAutospacing="0" w:after="0" w:afterAutospacing="0" w:line="315" w:lineRule="atLeast"/>
              <w:jc w:val="center"/>
              <w:textAlignment w:val="baseline"/>
            </w:pPr>
            <w:r w:rsidRPr="00797EAC">
              <w:t>101,54</w:t>
            </w:r>
          </w:p>
        </w:tc>
      </w:tr>
      <w:tr w:rsidR="008A10CB" w:rsidRPr="00797EAC" w:rsidTr="00B072A3">
        <w:trPr>
          <w:trHeight w:val="362"/>
        </w:trPr>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8A10CB" w:rsidRPr="00797EAC" w:rsidRDefault="008A10CB" w:rsidP="00D86E5A">
            <w:pPr>
              <w:pStyle w:val="formattext"/>
              <w:spacing w:before="0" w:beforeAutospacing="0" w:after="0" w:afterAutospacing="0" w:line="315" w:lineRule="atLeast"/>
              <w:textAlignment w:val="baseline"/>
            </w:pPr>
            <w:r w:rsidRPr="00797EAC">
              <w:t>Выпуск с/</w:t>
            </w:r>
            <w:proofErr w:type="spellStart"/>
            <w:r w:rsidRPr="00797EAC">
              <w:t>х</w:t>
            </w:r>
            <w:proofErr w:type="spellEnd"/>
            <w:r w:rsidRPr="00797EAC">
              <w:t xml:space="preserve">  продукции, всего</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8A10CB" w:rsidRPr="00797EAC" w:rsidRDefault="00051C8B" w:rsidP="00D86E5A">
            <w:pPr>
              <w:pStyle w:val="formattext"/>
              <w:spacing w:before="0" w:beforeAutospacing="0" w:after="0" w:afterAutospacing="0" w:line="315" w:lineRule="atLeast"/>
              <w:jc w:val="center"/>
              <w:textAlignment w:val="baseline"/>
            </w:pPr>
            <w:r w:rsidRPr="00797EAC">
              <w:t>т</w:t>
            </w:r>
            <w:r w:rsidR="008A10CB" w:rsidRPr="00797EAC">
              <w:t>ыс. руб.</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bottom"/>
            <w:hideMark/>
          </w:tcPr>
          <w:p w:rsidR="008A10CB" w:rsidRPr="00797EAC" w:rsidRDefault="006F29F8" w:rsidP="00915F35">
            <w:pPr>
              <w:jc w:val="center"/>
              <w:rPr>
                <w:rFonts w:ascii="Times New Roman" w:hAnsi="Times New Roman" w:cs="Times New Roman"/>
                <w:sz w:val="24"/>
                <w:szCs w:val="24"/>
              </w:rPr>
            </w:pPr>
            <w:r w:rsidRPr="00797EAC">
              <w:rPr>
                <w:rFonts w:ascii="Times New Roman" w:hAnsi="Times New Roman" w:cs="Times New Roman"/>
                <w:sz w:val="24"/>
                <w:szCs w:val="24"/>
              </w:rPr>
              <w:t>1540000</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8A10CB" w:rsidRPr="00797EAC" w:rsidRDefault="006F29F8" w:rsidP="00D86E5A">
            <w:pPr>
              <w:pStyle w:val="formattext"/>
              <w:spacing w:before="0" w:beforeAutospacing="0" w:after="0" w:afterAutospacing="0" w:line="315" w:lineRule="atLeast"/>
              <w:jc w:val="center"/>
              <w:textAlignment w:val="baseline"/>
            </w:pPr>
            <w:r w:rsidRPr="00797EAC">
              <w:t>1707531</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8A10CB" w:rsidRPr="00797EAC" w:rsidRDefault="006F29F8" w:rsidP="00D86E5A">
            <w:pPr>
              <w:pStyle w:val="formattext"/>
              <w:spacing w:before="0" w:beforeAutospacing="0" w:after="0" w:afterAutospacing="0" w:line="315" w:lineRule="atLeast"/>
              <w:jc w:val="center"/>
              <w:textAlignment w:val="baseline"/>
            </w:pPr>
            <w:r w:rsidRPr="00797EAC">
              <w:t>1833052</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8A10CB" w:rsidRPr="00797EAC" w:rsidRDefault="006F29F8" w:rsidP="00D86E5A">
            <w:pPr>
              <w:pStyle w:val="formattext"/>
              <w:spacing w:before="0" w:beforeAutospacing="0" w:after="0" w:afterAutospacing="0" w:line="315" w:lineRule="atLeast"/>
              <w:jc w:val="center"/>
              <w:textAlignment w:val="baseline"/>
            </w:pPr>
            <w:r w:rsidRPr="00797EAC">
              <w:t>2037111</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8A10CB" w:rsidRPr="00797EAC" w:rsidRDefault="00100814" w:rsidP="00100814">
            <w:pPr>
              <w:pStyle w:val="formattext"/>
              <w:spacing w:before="0" w:beforeAutospacing="0" w:after="0" w:afterAutospacing="0" w:line="315" w:lineRule="atLeast"/>
              <w:jc w:val="center"/>
              <w:textAlignment w:val="baseline"/>
            </w:pPr>
            <w:r w:rsidRPr="00797EAC">
              <w:t>1943618</w:t>
            </w:r>
          </w:p>
        </w:tc>
      </w:tr>
      <w:tr w:rsidR="006514D3" w:rsidRPr="00797EAC" w:rsidTr="00B072A3">
        <w:trPr>
          <w:trHeight w:val="348"/>
        </w:trPr>
        <w:tc>
          <w:tcPr>
            <w:tcW w:w="295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6514D3" w:rsidRPr="00797EAC" w:rsidRDefault="006514D3" w:rsidP="00D86E5A">
            <w:pPr>
              <w:pStyle w:val="formattext"/>
              <w:spacing w:before="0" w:beforeAutospacing="0" w:after="0" w:afterAutospacing="0" w:line="315" w:lineRule="atLeast"/>
              <w:jc w:val="center"/>
              <w:textAlignment w:val="baseline"/>
            </w:pPr>
            <w:r w:rsidRPr="00797EAC">
              <w:t>к предыдущему году</w:t>
            </w:r>
          </w:p>
        </w:tc>
        <w:tc>
          <w:tcPr>
            <w:tcW w:w="138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6514D3" w:rsidRPr="00797EAC" w:rsidRDefault="006514D3" w:rsidP="00D86E5A">
            <w:pPr>
              <w:pStyle w:val="formattext"/>
              <w:spacing w:before="0" w:beforeAutospacing="0" w:after="0" w:afterAutospacing="0" w:line="315" w:lineRule="atLeast"/>
              <w:jc w:val="center"/>
              <w:textAlignment w:val="baseline"/>
            </w:pPr>
            <w:r w:rsidRPr="00797EAC">
              <w:t>%</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6514D3" w:rsidRPr="00797EAC" w:rsidRDefault="00CA49A3" w:rsidP="00D86E5A">
            <w:pPr>
              <w:jc w:val="center"/>
              <w:rPr>
                <w:rFonts w:ascii="Times New Roman" w:hAnsi="Times New Roman" w:cs="Times New Roman"/>
                <w:sz w:val="24"/>
                <w:szCs w:val="24"/>
              </w:rPr>
            </w:pPr>
            <w:r w:rsidRPr="00797EAC">
              <w:rPr>
                <w:rFonts w:ascii="Times New Roman" w:hAnsi="Times New Roman" w:cs="Times New Roman"/>
                <w:sz w:val="24"/>
                <w:szCs w:val="24"/>
              </w:rPr>
              <w:t>98,25</w:t>
            </w:r>
          </w:p>
        </w:tc>
        <w:tc>
          <w:tcPr>
            <w:tcW w:w="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6514D3" w:rsidRPr="00797EAC" w:rsidRDefault="00CA49A3" w:rsidP="00D86E5A">
            <w:pPr>
              <w:pStyle w:val="formattext"/>
              <w:spacing w:before="0" w:beforeAutospacing="0" w:after="0" w:afterAutospacing="0" w:line="315" w:lineRule="atLeast"/>
              <w:jc w:val="center"/>
              <w:textAlignment w:val="baseline"/>
            </w:pPr>
            <w:r w:rsidRPr="00797EAC">
              <w:t>110,88</w:t>
            </w:r>
          </w:p>
        </w:tc>
        <w:tc>
          <w:tcPr>
            <w:tcW w:w="10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6514D3" w:rsidRPr="00797EAC" w:rsidRDefault="00CA49A3" w:rsidP="00D86E5A">
            <w:pPr>
              <w:pStyle w:val="formattext"/>
              <w:spacing w:before="0" w:beforeAutospacing="0" w:after="0" w:afterAutospacing="0" w:line="315" w:lineRule="atLeast"/>
              <w:jc w:val="center"/>
              <w:textAlignment w:val="baseline"/>
            </w:pPr>
            <w:r w:rsidRPr="00797EAC">
              <w:t>107,35</w:t>
            </w:r>
          </w:p>
        </w:tc>
        <w:tc>
          <w:tcPr>
            <w:tcW w:w="108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6514D3" w:rsidRPr="00797EAC" w:rsidRDefault="00CA49A3" w:rsidP="00D86E5A">
            <w:pPr>
              <w:pStyle w:val="formattext"/>
              <w:spacing w:before="0" w:beforeAutospacing="0" w:after="0" w:afterAutospacing="0" w:line="315" w:lineRule="atLeast"/>
              <w:jc w:val="center"/>
              <w:textAlignment w:val="baseline"/>
            </w:pPr>
            <w:r w:rsidRPr="00797EAC">
              <w:t>111,13</w:t>
            </w:r>
          </w:p>
        </w:tc>
        <w:tc>
          <w:tcPr>
            <w:tcW w:w="9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6514D3" w:rsidRPr="00797EAC" w:rsidRDefault="00100814" w:rsidP="00100814">
            <w:pPr>
              <w:pStyle w:val="formattext"/>
              <w:spacing w:before="0" w:beforeAutospacing="0" w:after="0" w:afterAutospacing="0" w:line="315" w:lineRule="atLeast"/>
              <w:jc w:val="center"/>
              <w:textAlignment w:val="baseline"/>
            </w:pPr>
            <w:r w:rsidRPr="00797EAC">
              <w:t>95,41</w:t>
            </w:r>
          </w:p>
        </w:tc>
      </w:tr>
    </w:tbl>
    <w:p w:rsidR="00DA575E" w:rsidRPr="00C2158A" w:rsidRDefault="004B72D0" w:rsidP="00C2158A">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rFonts w:ascii="Arial" w:hAnsi="Arial" w:cs="Arial"/>
          <w:color w:val="2D2D2D"/>
          <w:spacing w:val="2"/>
          <w:sz w:val="21"/>
          <w:szCs w:val="21"/>
        </w:rPr>
        <w:br/>
      </w:r>
      <w:r w:rsidR="003437F0" w:rsidRPr="00797EAC">
        <w:rPr>
          <w:spacing w:val="2"/>
          <w:sz w:val="28"/>
          <w:szCs w:val="28"/>
        </w:rPr>
        <w:t xml:space="preserve">         </w:t>
      </w:r>
      <w:r w:rsidRPr="00797EAC">
        <w:rPr>
          <w:spacing w:val="2"/>
          <w:sz w:val="28"/>
          <w:szCs w:val="28"/>
        </w:rPr>
        <w:t>В 201</w:t>
      </w:r>
      <w:r w:rsidR="003437F0" w:rsidRPr="00797EAC">
        <w:rPr>
          <w:spacing w:val="2"/>
          <w:sz w:val="28"/>
          <w:szCs w:val="28"/>
        </w:rPr>
        <w:t>6</w:t>
      </w:r>
      <w:r w:rsidRPr="00797EAC">
        <w:rPr>
          <w:spacing w:val="2"/>
          <w:sz w:val="28"/>
          <w:szCs w:val="28"/>
        </w:rPr>
        <w:t xml:space="preserve"> году всеми категориям</w:t>
      </w:r>
      <w:r w:rsidR="003437F0" w:rsidRPr="00797EAC">
        <w:rPr>
          <w:spacing w:val="2"/>
          <w:sz w:val="28"/>
          <w:szCs w:val="28"/>
        </w:rPr>
        <w:t>и хозяй</w:t>
      </w:r>
      <w:proofErr w:type="gramStart"/>
      <w:r w:rsidR="003437F0" w:rsidRPr="00797EAC">
        <w:rPr>
          <w:spacing w:val="2"/>
          <w:sz w:val="28"/>
          <w:szCs w:val="28"/>
        </w:rPr>
        <w:t>ств пр</w:t>
      </w:r>
      <w:proofErr w:type="gramEnd"/>
      <w:r w:rsidR="003437F0" w:rsidRPr="00797EAC">
        <w:rPr>
          <w:spacing w:val="2"/>
          <w:sz w:val="28"/>
          <w:szCs w:val="28"/>
        </w:rPr>
        <w:t>оизведено зерна 13,23 тыс. тонн (</w:t>
      </w:r>
      <w:r w:rsidR="00A9115B" w:rsidRPr="00797EAC">
        <w:rPr>
          <w:spacing w:val="2"/>
          <w:sz w:val="28"/>
          <w:szCs w:val="28"/>
        </w:rPr>
        <w:t>102</w:t>
      </w:r>
      <w:r w:rsidRPr="00797EAC">
        <w:rPr>
          <w:spacing w:val="2"/>
          <w:sz w:val="28"/>
          <w:szCs w:val="28"/>
        </w:rPr>
        <w:t>,3</w:t>
      </w:r>
      <w:r w:rsidR="00A9115B" w:rsidRPr="00797EAC">
        <w:rPr>
          <w:spacing w:val="2"/>
          <w:sz w:val="28"/>
          <w:szCs w:val="28"/>
        </w:rPr>
        <w:t>1</w:t>
      </w:r>
      <w:r w:rsidRPr="00797EAC">
        <w:rPr>
          <w:spacing w:val="2"/>
          <w:sz w:val="28"/>
          <w:szCs w:val="28"/>
        </w:rPr>
        <w:t>% к уровню 201</w:t>
      </w:r>
      <w:r w:rsidR="00A9115B" w:rsidRPr="00797EAC">
        <w:rPr>
          <w:spacing w:val="2"/>
          <w:sz w:val="28"/>
          <w:szCs w:val="28"/>
        </w:rPr>
        <w:t>5</w:t>
      </w:r>
      <w:r w:rsidR="00BF1163" w:rsidRPr="00797EAC">
        <w:rPr>
          <w:spacing w:val="2"/>
          <w:sz w:val="28"/>
          <w:szCs w:val="28"/>
        </w:rPr>
        <w:t xml:space="preserve"> года) при урожайности 17,5</w:t>
      </w:r>
      <w:r w:rsidRPr="00797EAC">
        <w:rPr>
          <w:spacing w:val="2"/>
          <w:sz w:val="28"/>
          <w:szCs w:val="28"/>
        </w:rPr>
        <w:t xml:space="preserve"> </w:t>
      </w:r>
      <w:proofErr w:type="spellStart"/>
      <w:r w:rsidRPr="00797EAC">
        <w:rPr>
          <w:spacing w:val="2"/>
          <w:sz w:val="28"/>
          <w:szCs w:val="28"/>
        </w:rPr>
        <w:t>ц</w:t>
      </w:r>
      <w:proofErr w:type="spellEnd"/>
      <w:r w:rsidRPr="00797EAC">
        <w:rPr>
          <w:spacing w:val="2"/>
          <w:sz w:val="28"/>
          <w:szCs w:val="28"/>
        </w:rPr>
        <w:t xml:space="preserve">/га </w:t>
      </w:r>
      <w:r w:rsidR="00C2158A">
        <w:rPr>
          <w:spacing w:val="2"/>
          <w:sz w:val="28"/>
          <w:szCs w:val="28"/>
        </w:rPr>
        <w:t>–</w:t>
      </w:r>
      <w:r w:rsidRPr="00797EAC">
        <w:rPr>
          <w:spacing w:val="2"/>
          <w:sz w:val="28"/>
          <w:szCs w:val="28"/>
        </w:rPr>
        <w:t xml:space="preserve"> озимая пшеница, 1</w:t>
      </w:r>
      <w:r w:rsidR="00BF1163" w:rsidRPr="00797EAC">
        <w:rPr>
          <w:spacing w:val="2"/>
          <w:sz w:val="28"/>
          <w:szCs w:val="28"/>
        </w:rPr>
        <w:t>3</w:t>
      </w:r>
      <w:r w:rsidRPr="00797EAC">
        <w:rPr>
          <w:spacing w:val="2"/>
          <w:sz w:val="28"/>
          <w:szCs w:val="28"/>
        </w:rPr>
        <w:t xml:space="preserve">,5 </w:t>
      </w:r>
      <w:proofErr w:type="spellStart"/>
      <w:r w:rsidRPr="00797EAC">
        <w:rPr>
          <w:spacing w:val="2"/>
          <w:sz w:val="28"/>
          <w:szCs w:val="28"/>
        </w:rPr>
        <w:t>ц</w:t>
      </w:r>
      <w:proofErr w:type="spellEnd"/>
      <w:r w:rsidRPr="00797EAC">
        <w:rPr>
          <w:spacing w:val="2"/>
          <w:sz w:val="28"/>
          <w:szCs w:val="28"/>
        </w:rPr>
        <w:t xml:space="preserve">/га </w:t>
      </w:r>
      <w:r w:rsidR="00C2158A">
        <w:rPr>
          <w:spacing w:val="2"/>
          <w:sz w:val="28"/>
          <w:szCs w:val="28"/>
        </w:rPr>
        <w:t>–</w:t>
      </w:r>
      <w:r w:rsidRPr="00797EAC">
        <w:rPr>
          <w:spacing w:val="2"/>
          <w:sz w:val="28"/>
          <w:szCs w:val="28"/>
        </w:rPr>
        <w:t xml:space="preserve"> яровая пшеница</w:t>
      </w:r>
      <w:r w:rsidR="00BF1163" w:rsidRPr="00797EAC">
        <w:rPr>
          <w:spacing w:val="2"/>
          <w:sz w:val="28"/>
          <w:szCs w:val="28"/>
        </w:rPr>
        <w:t xml:space="preserve">, 12,6 </w:t>
      </w:r>
      <w:proofErr w:type="spellStart"/>
      <w:r w:rsidR="00BF1163" w:rsidRPr="00797EAC">
        <w:rPr>
          <w:spacing w:val="2"/>
          <w:sz w:val="28"/>
          <w:szCs w:val="28"/>
        </w:rPr>
        <w:t>ц</w:t>
      </w:r>
      <w:proofErr w:type="spellEnd"/>
      <w:r w:rsidR="00BF1163" w:rsidRPr="00797EAC">
        <w:rPr>
          <w:spacing w:val="2"/>
          <w:sz w:val="28"/>
          <w:szCs w:val="28"/>
        </w:rPr>
        <w:t>/га – рожь озимая (в среднем 106% к уровню 2015</w:t>
      </w:r>
      <w:r w:rsidRPr="00797EAC">
        <w:rPr>
          <w:spacing w:val="2"/>
          <w:sz w:val="28"/>
          <w:szCs w:val="28"/>
        </w:rPr>
        <w:t xml:space="preserve"> года).</w:t>
      </w:r>
      <w:r w:rsidR="00580175" w:rsidRPr="00797EAC">
        <w:rPr>
          <w:spacing w:val="2"/>
          <w:sz w:val="28"/>
          <w:szCs w:val="28"/>
        </w:rPr>
        <w:t xml:space="preserve"> </w:t>
      </w:r>
      <w:r w:rsidR="00580175" w:rsidRPr="00797EAC">
        <w:rPr>
          <w:sz w:val="28"/>
          <w:szCs w:val="28"/>
        </w:rPr>
        <w:t>Средний показатель урожайности озимых культур в весе после доработки по району</w:t>
      </w:r>
      <w:r w:rsidR="00847F05" w:rsidRPr="00797EAC">
        <w:rPr>
          <w:sz w:val="28"/>
          <w:szCs w:val="28"/>
        </w:rPr>
        <w:t xml:space="preserve"> составил 15,8 </w:t>
      </w:r>
      <w:proofErr w:type="spellStart"/>
      <w:r w:rsidR="00847F05" w:rsidRPr="00797EAC">
        <w:rPr>
          <w:sz w:val="28"/>
          <w:szCs w:val="28"/>
        </w:rPr>
        <w:t>ц</w:t>
      </w:r>
      <w:proofErr w:type="spellEnd"/>
      <w:r w:rsidR="00847F05" w:rsidRPr="00797EAC">
        <w:rPr>
          <w:sz w:val="28"/>
          <w:szCs w:val="28"/>
        </w:rPr>
        <w:t xml:space="preserve">/га, в ООО «КДВ </w:t>
      </w:r>
      <w:proofErr w:type="spellStart"/>
      <w:r w:rsidR="00580175" w:rsidRPr="00797EAC">
        <w:rPr>
          <w:sz w:val="28"/>
          <w:szCs w:val="28"/>
        </w:rPr>
        <w:t>Агро</w:t>
      </w:r>
      <w:proofErr w:type="spellEnd"/>
      <w:r w:rsidR="00580175" w:rsidRPr="00797EAC">
        <w:rPr>
          <w:sz w:val="28"/>
          <w:szCs w:val="28"/>
        </w:rPr>
        <w:t xml:space="preserve">» 20,5 </w:t>
      </w:r>
      <w:proofErr w:type="spellStart"/>
      <w:r w:rsidR="00580175" w:rsidRPr="00797EAC">
        <w:rPr>
          <w:sz w:val="28"/>
          <w:szCs w:val="28"/>
        </w:rPr>
        <w:t>ц</w:t>
      </w:r>
      <w:proofErr w:type="spellEnd"/>
      <w:r w:rsidR="00580175" w:rsidRPr="00797EAC">
        <w:rPr>
          <w:sz w:val="28"/>
          <w:szCs w:val="28"/>
        </w:rPr>
        <w:t xml:space="preserve">/га, средний показатель по области – 19,1ц/га.  </w:t>
      </w:r>
    </w:p>
    <w:p w:rsidR="002644B8" w:rsidRPr="00797EAC" w:rsidRDefault="00580175" w:rsidP="002644B8">
      <w:pPr>
        <w:pStyle w:val="11"/>
        <w:spacing w:line="276" w:lineRule="auto"/>
        <w:ind w:firstLine="567"/>
        <w:jc w:val="both"/>
        <w:rPr>
          <w:rFonts w:ascii="Times New Roman" w:hAnsi="Times New Roman"/>
          <w:sz w:val="28"/>
          <w:szCs w:val="28"/>
        </w:rPr>
      </w:pPr>
      <w:r w:rsidRPr="00797EAC">
        <w:rPr>
          <w:rFonts w:ascii="Times New Roman" w:hAnsi="Times New Roman"/>
          <w:sz w:val="28"/>
          <w:szCs w:val="28"/>
        </w:rPr>
        <w:t>Интенсивно в районе развивается отрасль картофелеводства.</w:t>
      </w:r>
      <w:r w:rsidR="002644B8" w:rsidRPr="00797EAC">
        <w:rPr>
          <w:rFonts w:ascii="Times New Roman" w:hAnsi="Times New Roman"/>
          <w:sz w:val="28"/>
          <w:szCs w:val="28"/>
        </w:rPr>
        <w:t xml:space="preserve"> Лидером в отрасли картофелеводства также выступает ООО </w:t>
      </w:r>
      <w:r w:rsidR="00847F05" w:rsidRPr="00797EAC">
        <w:rPr>
          <w:rFonts w:ascii="Times New Roman" w:hAnsi="Times New Roman"/>
          <w:sz w:val="28"/>
          <w:szCs w:val="28"/>
        </w:rPr>
        <w:t xml:space="preserve">«КДВ </w:t>
      </w:r>
      <w:proofErr w:type="spellStart"/>
      <w:r w:rsidR="002644B8" w:rsidRPr="00797EAC">
        <w:rPr>
          <w:rFonts w:ascii="Times New Roman" w:hAnsi="Times New Roman"/>
          <w:sz w:val="28"/>
          <w:szCs w:val="28"/>
        </w:rPr>
        <w:t>Агро</w:t>
      </w:r>
      <w:proofErr w:type="spellEnd"/>
      <w:r w:rsidR="002644B8" w:rsidRPr="00797EAC">
        <w:rPr>
          <w:rFonts w:ascii="Times New Roman" w:hAnsi="Times New Roman"/>
          <w:sz w:val="28"/>
          <w:szCs w:val="28"/>
        </w:rPr>
        <w:t xml:space="preserve">». Использование  высоких  передовых технологий, элитных семян высокопродуктивных сортов картофеля, позволяет добиваться высокой продуктивности полей. </w:t>
      </w:r>
    </w:p>
    <w:p w:rsidR="002644B8" w:rsidRPr="00797EAC" w:rsidRDefault="00A92AC4" w:rsidP="00C2158A">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spacing w:val="2"/>
          <w:sz w:val="28"/>
          <w:szCs w:val="28"/>
        </w:rPr>
        <w:t xml:space="preserve">Производство картофеля, как видно из таблицы 3, идет  с положительной тенденцией. Объемы наращиваются ежегодно, но небольшой спад произошел в 2016 году, что не мешает выходить на показатели по производству картофеля выше </w:t>
      </w:r>
      <w:proofErr w:type="gramStart"/>
      <w:r w:rsidRPr="00797EAC">
        <w:rPr>
          <w:spacing w:val="2"/>
          <w:sz w:val="28"/>
          <w:szCs w:val="28"/>
        </w:rPr>
        <w:t>областных</w:t>
      </w:r>
      <w:proofErr w:type="gramEnd"/>
      <w:r w:rsidRPr="00797EAC">
        <w:rPr>
          <w:spacing w:val="2"/>
          <w:sz w:val="28"/>
          <w:szCs w:val="28"/>
        </w:rPr>
        <w:t>.</w:t>
      </w:r>
      <w:r w:rsidR="002644B8" w:rsidRPr="00797EAC">
        <w:rPr>
          <w:sz w:val="28"/>
          <w:szCs w:val="28"/>
        </w:rPr>
        <w:t xml:space="preserve"> Урожайность картофе</w:t>
      </w:r>
      <w:r w:rsidR="00292500" w:rsidRPr="00797EAC">
        <w:rPr>
          <w:sz w:val="28"/>
          <w:szCs w:val="28"/>
        </w:rPr>
        <w:t xml:space="preserve">ля по району составила 216 </w:t>
      </w:r>
      <w:proofErr w:type="spellStart"/>
      <w:r w:rsidR="00292500" w:rsidRPr="00797EAC">
        <w:rPr>
          <w:sz w:val="28"/>
          <w:szCs w:val="28"/>
        </w:rPr>
        <w:t>ц</w:t>
      </w:r>
      <w:proofErr w:type="spellEnd"/>
      <w:r w:rsidR="00292500" w:rsidRPr="00797EAC">
        <w:rPr>
          <w:sz w:val="28"/>
          <w:szCs w:val="28"/>
        </w:rPr>
        <w:t>/га</w:t>
      </w:r>
      <w:r w:rsidR="002644B8" w:rsidRPr="00797EAC">
        <w:rPr>
          <w:sz w:val="28"/>
          <w:szCs w:val="28"/>
        </w:rPr>
        <w:t xml:space="preserve"> при областном пока</w:t>
      </w:r>
      <w:r w:rsidR="00C2158A">
        <w:rPr>
          <w:sz w:val="28"/>
          <w:szCs w:val="28"/>
        </w:rPr>
        <w:t xml:space="preserve">зателе урожайности картофеля – </w:t>
      </w:r>
      <w:r w:rsidR="002644B8" w:rsidRPr="00797EAC">
        <w:rPr>
          <w:sz w:val="28"/>
          <w:szCs w:val="28"/>
        </w:rPr>
        <w:t xml:space="preserve">149 </w:t>
      </w:r>
      <w:proofErr w:type="spellStart"/>
      <w:r w:rsidR="002644B8" w:rsidRPr="00797EAC">
        <w:rPr>
          <w:sz w:val="28"/>
          <w:szCs w:val="28"/>
        </w:rPr>
        <w:t>ц</w:t>
      </w:r>
      <w:proofErr w:type="spellEnd"/>
      <w:r w:rsidR="002644B8" w:rsidRPr="00797EAC">
        <w:rPr>
          <w:sz w:val="28"/>
          <w:szCs w:val="28"/>
        </w:rPr>
        <w:t>/га.</w:t>
      </w:r>
    </w:p>
    <w:p w:rsidR="00F33489" w:rsidRPr="00797EAC" w:rsidRDefault="004B72D0" w:rsidP="00B072A3">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отрасли животноводства показатели ниже. </w:t>
      </w:r>
      <w:r w:rsidR="00BF1163" w:rsidRPr="00797EAC">
        <w:rPr>
          <w:spacing w:val="2"/>
          <w:sz w:val="28"/>
          <w:szCs w:val="28"/>
        </w:rPr>
        <w:t>Так по производству молока, наблюдая с 2012 года, идет постоянное</w:t>
      </w:r>
      <w:r w:rsidRPr="00797EAC">
        <w:rPr>
          <w:spacing w:val="2"/>
          <w:sz w:val="28"/>
          <w:szCs w:val="28"/>
        </w:rPr>
        <w:t xml:space="preserve"> </w:t>
      </w:r>
      <w:r w:rsidR="00BF1163" w:rsidRPr="00797EAC">
        <w:rPr>
          <w:spacing w:val="2"/>
          <w:sz w:val="28"/>
          <w:szCs w:val="28"/>
        </w:rPr>
        <w:t xml:space="preserve">снижение по отношению к </w:t>
      </w:r>
      <w:r w:rsidR="00BF1163" w:rsidRPr="00797EAC">
        <w:rPr>
          <w:spacing w:val="2"/>
          <w:sz w:val="28"/>
          <w:szCs w:val="28"/>
        </w:rPr>
        <w:lastRenderedPageBreak/>
        <w:t>первоначальному показателю, и соответственно, в 2016 году</w:t>
      </w:r>
      <w:r w:rsidR="003B6856" w:rsidRPr="00797EAC">
        <w:rPr>
          <w:spacing w:val="2"/>
          <w:sz w:val="28"/>
          <w:szCs w:val="28"/>
        </w:rPr>
        <w:t xml:space="preserve"> при производстве молока в 12,42 тыс. тонн</w:t>
      </w:r>
      <w:r w:rsidR="00BF1163" w:rsidRPr="00797EAC">
        <w:rPr>
          <w:spacing w:val="2"/>
          <w:sz w:val="28"/>
          <w:szCs w:val="28"/>
        </w:rPr>
        <w:t xml:space="preserve"> темп роста </w:t>
      </w:r>
      <w:r w:rsidR="00DA575E" w:rsidRPr="00797EAC">
        <w:rPr>
          <w:spacing w:val="2"/>
          <w:sz w:val="28"/>
          <w:szCs w:val="28"/>
        </w:rPr>
        <w:t xml:space="preserve">к 2015 году составил 95,14%, а к 2012 – 76,41%. </w:t>
      </w:r>
      <w:r w:rsidRPr="00797EAC">
        <w:rPr>
          <w:spacing w:val="2"/>
          <w:sz w:val="28"/>
          <w:szCs w:val="28"/>
        </w:rPr>
        <w:t xml:space="preserve"> </w:t>
      </w:r>
    </w:p>
    <w:p w:rsidR="00F33489" w:rsidRPr="00797EAC" w:rsidRDefault="004B72D0" w:rsidP="00B072A3">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Реализация скота и птицы имеет </w:t>
      </w:r>
      <w:r w:rsidR="00F33489" w:rsidRPr="00797EAC">
        <w:rPr>
          <w:spacing w:val="2"/>
          <w:sz w:val="28"/>
          <w:szCs w:val="28"/>
        </w:rPr>
        <w:t>также отрицательную тенденцию. Однако в 2016 году произошел существенный рост производства скота и птицы в 95,41% (1953 тон</w:t>
      </w:r>
      <w:r w:rsidR="00034487">
        <w:rPr>
          <w:spacing w:val="2"/>
          <w:sz w:val="28"/>
          <w:szCs w:val="28"/>
        </w:rPr>
        <w:t>ны), по сравнению с 2015 годом с</w:t>
      </w:r>
      <w:r w:rsidR="00F33489" w:rsidRPr="00797EAC">
        <w:rPr>
          <w:spacing w:val="2"/>
          <w:sz w:val="28"/>
          <w:szCs w:val="28"/>
        </w:rPr>
        <w:t xml:space="preserve"> темп</w:t>
      </w:r>
      <w:r w:rsidR="00034487">
        <w:rPr>
          <w:spacing w:val="2"/>
          <w:sz w:val="28"/>
          <w:szCs w:val="28"/>
        </w:rPr>
        <w:t>ом</w:t>
      </w:r>
      <w:r w:rsidR="00F33489" w:rsidRPr="00797EAC">
        <w:rPr>
          <w:spacing w:val="2"/>
          <w:sz w:val="28"/>
          <w:szCs w:val="28"/>
        </w:rPr>
        <w:t xml:space="preserve"> роста лишь 68,5%, но значительный упадок в сравнении с 2012 годом составил более 67%.</w:t>
      </w:r>
      <w:r w:rsidRPr="00797EAC">
        <w:rPr>
          <w:spacing w:val="2"/>
          <w:sz w:val="28"/>
          <w:szCs w:val="28"/>
        </w:rPr>
        <w:t xml:space="preserve"> </w:t>
      </w:r>
    </w:p>
    <w:p w:rsidR="004B72D0" w:rsidRPr="00797EAC" w:rsidRDefault="004B72D0" w:rsidP="00B072A3">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Поголовье крупного рогатого скота </w:t>
      </w:r>
      <w:r w:rsidR="00C83D69" w:rsidRPr="00797EAC">
        <w:rPr>
          <w:spacing w:val="2"/>
          <w:sz w:val="28"/>
          <w:szCs w:val="28"/>
        </w:rPr>
        <w:t>также сократилось, что, возможно, и отразилось на показателе реализации скота и птицы в живом весе. Численность голов крупного рогатого скота в 2016 году составила 6951, в том числе коров – 3196, где снижение к 2015 году в среднем составило на 2,6%.</w:t>
      </w:r>
      <w:r w:rsidRPr="00797EAC">
        <w:rPr>
          <w:spacing w:val="2"/>
          <w:sz w:val="28"/>
          <w:szCs w:val="28"/>
        </w:rPr>
        <w:t xml:space="preserve"> </w:t>
      </w:r>
      <w:r w:rsidR="004C51D4" w:rsidRPr="00797EAC">
        <w:rPr>
          <w:spacing w:val="2"/>
          <w:sz w:val="28"/>
          <w:szCs w:val="28"/>
        </w:rPr>
        <w:t>Аналогичное снижение произошло и по поголовью свиней. Однако в 2016</w:t>
      </w:r>
      <w:r w:rsidR="00BE6CF7" w:rsidRPr="00797EAC">
        <w:rPr>
          <w:spacing w:val="2"/>
          <w:sz w:val="28"/>
          <w:szCs w:val="28"/>
        </w:rPr>
        <w:t xml:space="preserve"> году</w:t>
      </w:r>
      <w:r w:rsidR="004C51D4" w:rsidRPr="00797EAC">
        <w:rPr>
          <w:spacing w:val="2"/>
          <w:sz w:val="28"/>
          <w:szCs w:val="28"/>
        </w:rPr>
        <w:t xml:space="preserve"> наблюдался рост поголовья овец, коз и лошадей по хозяйствам всех категорий в среднем на 3</w:t>
      </w:r>
      <w:r w:rsidR="00BE6CF7" w:rsidRPr="00797EAC">
        <w:rPr>
          <w:spacing w:val="2"/>
          <w:sz w:val="28"/>
          <w:szCs w:val="28"/>
        </w:rPr>
        <w:t>,5</w:t>
      </w:r>
      <w:r w:rsidR="004C51D4" w:rsidRPr="00797EAC">
        <w:rPr>
          <w:spacing w:val="2"/>
          <w:sz w:val="28"/>
          <w:szCs w:val="28"/>
        </w:rPr>
        <w:t>%.</w:t>
      </w:r>
    </w:p>
    <w:p w:rsidR="00635B1F" w:rsidRPr="00797EAC" w:rsidRDefault="00635B1F" w:rsidP="00635B1F">
      <w:pPr>
        <w:autoSpaceDE w:val="0"/>
        <w:autoSpaceDN w:val="0"/>
        <w:adjustRightInd w:val="0"/>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В последние годы наблюдается тенденции снижения </w:t>
      </w:r>
      <w:proofErr w:type="spellStart"/>
      <w:proofErr w:type="gramStart"/>
      <w:r w:rsidRPr="00797EAC">
        <w:rPr>
          <w:rFonts w:ascii="Times New Roman" w:hAnsi="Times New Roman" w:cs="Times New Roman"/>
          <w:sz w:val="28"/>
          <w:szCs w:val="28"/>
        </w:rPr>
        <w:t>крупно-рогатого</w:t>
      </w:r>
      <w:proofErr w:type="spellEnd"/>
      <w:proofErr w:type="gramEnd"/>
      <w:r w:rsidRPr="00797EAC">
        <w:rPr>
          <w:rFonts w:ascii="Times New Roman" w:hAnsi="Times New Roman" w:cs="Times New Roman"/>
          <w:sz w:val="28"/>
          <w:szCs w:val="28"/>
        </w:rPr>
        <w:t xml:space="preserve"> скота в частном секторе.</w:t>
      </w:r>
    </w:p>
    <w:p w:rsidR="00635B1F" w:rsidRPr="00797EAC" w:rsidRDefault="00635B1F" w:rsidP="00635B1F">
      <w:pPr>
        <w:autoSpaceDE w:val="0"/>
        <w:autoSpaceDN w:val="0"/>
        <w:adjustRightInd w:val="0"/>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Причины, сдерживающие развитие личных подсобных хозяйств, следующие:</w:t>
      </w:r>
    </w:p>
    <w:p w:rsidR="00635B1F" w:rsidRPr="00797EAC" w:rsidRDefault="00635B1F" w:rsidP="00635B1F">
      <w:pPr>
        <w:autoSpaceDE w:val="0"/>
        <w:autoSpaceDN w:val="0"/>
        <w:adjustRightInd w:val="0"/>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существенной причиной, сдерживающей рост численности поголовья скота у населения, является трудности с обеспечением кормами.</w:t>
      </w:r>
    </w:p>
    <w:p w:rsidR="00635B1F" w:rsidRPr="00797EAC" w:rsidRDefault="00635B1F" w:rsidP="00635B1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низкие цены на закупаемую сельскохозяйственную продукцию;</w:t>
      </w:r>
    </w:p>
    <w:p w:rsidR="00635B1F" w:rsidRPr="00797EAC" w:rsidRDefault="00635B1F" w:rsidP="00635B1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отсутствие гарантированных рынков сбыта;</w:t>
      </w:r>
    </w:p>
    <w:p w:rsidR="00635B1F" w:rsidRPr="00797EAC" w:rsidRDefault="00635B1F" w:rsidP="00635B1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неразвитость заготовительной деятельности;</w:t>
      </w:r>
    </w:p>
    <w:p w:rsidR="00635B1F" w:rsidRPr="00797EAC" w:rsidRDefault="00635B1F" w:rsidP="00635B1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ограниченное использование мер государственной поддержки;</w:t>
      </w:r>
    </w:p>
    <w:p w:rsidR="00915F35" w:rsidRPr="00797EAC" w:rsidRDefault="00915F35" w:rsidP="00B072A3">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Из продукции животноводства стабильный рост набл</w:t>
      </w:r>
      <w:r w:rsidR="00360C46">
        <w:rPr>
          <w:spacing w:val="2"/>
          <w:sz w:val="28"/>
          <w:szCs w:val="28"/>
        </w:rPr>
        <w:t>юдается в производстве яиц. Так</w:t>
      </w:r>
      <w:r w:rsidRPr="00797EAC">
        <w:rPr>
          <w:spacing w:val="2"/>
          <w:sz w:val="28"/>
          <w:szCs w:val="28"/>
        </w:rPr>
        <w:t xml:space="preserve"> за 2016 год было произведено 121650 тыс. штук яиц, рост к 2015 году составил 101,54%, а к 2012</w:t>
      </w:r>
      <w:r w:rsidR="00FF5DC1" w:rsidRPr="00797EAC">
        <w:rPr>
          <w:spacing w:val="2"/>
          <w:sz w:val="28"/>
          <w:szCs w:val="28"/>
        </w:rPr>
        <w:t xml:space="preserve"> </w:t>
      </w:r>
      <w:r w:rsidRPr="00797EAC">
        <w:rPr>
          <w:spacing w:val="2"/>
          <w:sz w:val="28"/>
          <w:szCs w:val="28"/>
        </w:rPr>
        <w:t>году  – 109,44%.</w:t>
      </w:r>
    </w:p>
    <w:p w:rsidR="00C83D69" w:rsidRPr="00797EAC" w:rsidRDefault="00C83D69" w:rsidP="00DA575E">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4B72D0" w:rsidRPr="00797EAC" w:rsidRDefault="00B033E2" w:rsidP="004712D4">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3.2.3. Малый бизнес</w:t>
      </w:r>
    </w:p>
    <w:p w:rsidR="00614B39" w:rsidRPr="00797EAC" w:rsidRDefault="004B72D0" w:rsidP="004712D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color w:val="2D2D2D"/>
          <w:spacing w:val="2"/>
          <w:sz w:val="28"/>
          <w:szCs w:val="28"/>
        </w:rPr>
        <w:br/>
      </w:r>
      <w:r w:rsidR="00915F35" w:rsidRPr="00797EAC">
        <w:rPr>
          <w:rFonts w:ascii="Arial" w:hAnsi="Arial" w:cs="Arial"/>
          <w:color w:val="2D2D2D"/>
          <w:spacing w:val="2"/>
          <w:sz w:val="21"/>
          <w:szCs w:val="21"/>
        </w:rPr>
        <w:t xml:space="preserve">         </w:t>
      </w:r>
      <w:r w:rsidR="00847F05" w:rsidRPr="00797EAC">
        <w:rPr>
          <w:spacing w:val="2"/>
          <w:sz w:val="28"/>
          <w:szCs w:val="28"/>
        </w:rPr>
        <w:t xml:space="preserve">Малое предпринимательство – это реальный сектор экономики, охватывающий, практически, все сферы деятельности и вносит существенный вклад в социально-экономическое развитие </w:t>
      </w:r>
      <w:proofErr w:type="spellStart"/>
      <w:r w:rsidR="00847F05" w:rsidRPr="00797EAC">
        <w:rPr>
          <w:spacing w:val="2"/>
          <w:sz w:val="28"/>
          <w:szCs w:val="28"/>
        </w:rPr>
        <w:t>Яшкинского</w:t>
      </w:r>
      <w:proofErr w:type="spellEnd"/>
      <w:r w:rsidR="00847F05" w:rsidRPr="00797EAC">
        <w:rPr>
          <w:spacing w:val="2"/>
          <w:sz w:val="28"/>
          <w:szCs w:val="28"/>
        </w:rPr>
        <w:t xml:space="preserve"> муниципального района.</w:t>
      </w:r>
      <w:r w:rsidR="00847F05" w:rsidRPr="00797EAC">
        <w:rPr>
          <w:rFonts w:ascii="Arial" w:hAnsi="Arial" w:cs="Arial"/>
          <w:color w:val="2D2D2D"/>
          <w:spacing w:val="2"/>
          <w:sz w:val="21"/>
          <w:szCs w:val="21"/>
        </w:rPr>
        <w:t xml:space="preserve"> </w:t>
      </w:r>
      <w:r w:rsidR="00614B39" w:rsidRPr="00797EAC">
        <w:rPr>
          <w:spacing w:val="2"/>
          <w:sz w:val="28"/>
          <w:szCs w:val="28"/>
        </w:rPr>
        <w:t>Бо</w:t>
      </w:r>
      <w:r w:rsidRPr="00797EAC">
        <w:rPr>
          <w:spacing w:val="2"/>
          <w:sz w:val="28"/>
          <w:szCs w:val="28"/>
        </w:rPr>
        <w:t>льш</w:t>
      </w:r>
      <w:r w:rsidR="00614B39" w:rsidRPr="00797EAC">
        <w:rPr>
          <w:spacing w:val="2"/>
          <w:sz w:val="28"/>
          <w:szCs w:val="28"/>
        </w:rPr>
        <w:t>ая часть</w:t>
      </w:r>
      <w:r w:rsidRPr="00797EAC">
        <w:rPr>
          <w:spacing w:val="2"/>
          <w:sz w:val="28"/>
          <w:szCs w:val="28"/>
        </w:rPr>
        <w:t xml:space="preserve"> зарегистрированных предприятий</w:t>
      </w:r>
      <w:r w:rsidR="00614B39" w:rsidRPr="00797EAC">
        <w:rPr>
          <w:spacing w:val="2"/>
          <w:sz w:val="28"/>
          <w:szCs w:val="28"/>
        </w:rPr>
        <w:t xml:space="preserve"> (61,8%)</w:t>
      </w:r>
      <w:r w:rsidRPr="00797EAC">
        <w:rPr>
          <w:spacing w:val="2"/>
          <w:sz w:val="28"/>
          <w:szCs w:val="28"/>
        </w:rPr>
        <w:t xml:space="preserve"> имеет частную форму собственности.</w:t>
      </w:r>
      <w:r w:rsidR="00C8506D" w:rsidRPr="00797EAC">
        <w:rPr>
          <w:spacing w:val="2"/>
          <w:sz w:val="28"/>
          <w:szCs w:val="28"/>
        </w:rPr>
        <w:t xml:space="preserve"> На 1 января 2017 года зарегистрировано 469 индивидуальных предпринимателей</w:t>
      </w:r>
      <w:r w:rsidR="00AE0626" w:rsidRPr="00797EAC">
        <w:rPr>
          <w:spacing w:val="2"/>
          <w:sz w:val="28"/>
          <w:szCs w:val="28"/>
        </w:rPr>
        <w:t xml:space="preserve">, 69 малых </w:t>
      </w:r>
      <w:r w:rsidR="00DE7AC7" w:rsidRPr="00797EAC">
        <w:rPr>
          <w:spacing w:val="2"/>
          <w:sz w:val="28"/>
          <w:szCs w:val="28"/>
        </w:rPr>
        <w:t>и средних предприятий</w:t>
      </w:r>
      <w:r w:rsidR="00C8506D" w:rsidRPr="00797EAC">
        <w:rPr>
          <w:spacing w:val="2"/>
          <w:sz w:val="28"/>
          <w:szCs w:val="28"/>
        </w:rPr>
        <w:t>.</w:t>
      </w:r>
      <w:r w:rsidRPr="00797EAC">
        <w:rPr>
          <w:spacing w:val="2"/>
          <w:sz w:val="28"/>
          <w:szCs w:val="28"/>
        </w:rPr>
        <w:t xml:space="preserve"> Малое предпринимательство является одним из главных резервов экономического и социального развития </w:t>
      </w:r>
      <w:proofErr w:type="spellStart"/>
      <w:r w:rsidR="00614B39" w:rsidRPr="00797EAC">
        <w:rPr>
          <w:spacing w:val="2"/>
          <w:sz w:val="28"/>
          <w:szCs w:val="28"/>
        </w:rPr>
        <w:t>Яшкинского</w:t>
      </w:r>
      <w:proofErr w:type="spellEnd"/>
      <w:r w:rsidR="00614B39"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915F35" w:rsidRPr="00797EAC" w:rsidRDefault="007B215D" w:rsidP="00DC6CE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Более 4</w:t>
      </w:r>
      <w:r w:rsidR="004B72D0" w:rsidRPr="00797EAC">
        <w:rPr>
          <w:spacing w:val="2"/>
          <w:sz w:val="28"/>
          <w:szCs w:val="28"/>
        </w:rPr>
        <w:t xml:space="preserve">0% субъектов малого предпринимательства занято в сфере торговли. Также малый бизнес </w:t>
      </w:r>
      <w:r w:rsidR="00AF7A32" w:rsidRPr="00797EAC">
        <w:rPr>
          <w:spacing w:val="2"/>
          <w:sz w:val="28"/>
          <w:szCs w:val="28"/>
        </w:rPr>
        <w:t xml:space="preserve">почти </w:t>
      </w:r>
      <w:r w:rsidR="004B72D0" w:rsidRPr="00797EAC">
        <w:rPr>
          <w:spacing w:val="2"/>
          <w:sz w:val="28"/>
          <w:szCs w:val="28"/>
        </w:rPr>
        <w:t>полностью закрывает сфер</w:t>
      </w:r>
      <w:r w:rsidR="00AF7A32" w:rsidRPr="00797EAC">
        <w:rPr>
          <w:spacing w:val="2"/>
          <w:sz w:val="28"/>
          <w:szCs w:val="28"/>
        </w:rPr>
        <w:t xml:space="preserve">ы транспорта, сельского хозяйства, </w:t>
      </w:r>
      <w:r w:rsidR="004B72D0" w:rsidRPr="00797EAC">
        <w:rPr>
          <w:spacing w:val="2"/>
          <w:sz w:val="28"/>
          <w:szCs w:val="28"/>
        </w:rPr>
        <w:t xml:space="preserve">бытового обслуживания (парикмахерские услуги, ремонт бытовой техники, </w:t>
      </w:r>
      <w:proofErr w:type="spellStart"/>
      <w:proofErr w:type="gramStart"/>
      <w:r w:rsidR="004B72D0" w:rsidRPr="00797EAC">
        <w:rPr>
          <w:spacing w:val="2"/>
          <w:sz w:val="28"/>
          <w:szCs w:val="28"/>
        </w:rPr>
        <w:t>теле</w:t>
      </w:r>
      <w:r w:rsidR="00AF7A32" w:rsidRPr="00797EAC">
        <w:rPr>
          <w:spacing w:val="2"/>
          <w:sz w:val="28"/>
          <w:szCs w:val="28"/>
        </w:rPr>
        <w:t>-</w:t>
      </w:r>
      <w:r w:rsidR="004B72D0" w:rsidRPr="00797EAC">
        <w:rPr>
          <w:spacing w:val="2"/>
          <w:sz w:val="28"/>
          <w:szCs w:val="28"/>
        </w:rPr>
        <w:t>радиоаппаратуры</w:t>
      </w:r>
      <w:proofErr w:type="spellEnd"/>
      <w:proofErr w:type="gramEnd"/>
      <w:r w:rsidR="004B72D0" w:rsidRPr="00797EAC">
        <w:rPr>
          <w:spacing w:val="2"/>
          <w:sz w:val="28"/>
          <w:szCs w:val="28"/>
        </w:rPr>
        <w:t xml:space="preserve">) и общественного питания. Оставшаяся часть предпринимателей занята в </w:t>
      </w:r>
      <w:r w:rsidR="00AF7A32" w:rsidRPr="00797EAC">
        <w:rPr>
          <w:spacing w:val="2"/>
          <w:sz w:val="28"/>
          <w:szCs w:val="28"/>
        </w:rPr>
        <w:t>обрабатывающей промышленности</w:t>
      </w:r>
      <w:r w:rsidR="004B72D0" w:rsidRPr="00797EAC">
        <w:rPr>
          <w:spacing w:val="2"/>
          <w:sz w:val="28"/>
          <w:szCs w:val="28"/>
        </w:rPr>
        <w:t xml:space="preserve"> (</w:t>
      </w:r>
      <w:r w:rsidR="00AF7A32" w:rsidRPr="00797EAC">
        <w:rPr>
          <w:spacing w:val="2"/>
          <w:sz w:val="28"/>
          <w:szCs w:val="28"/>
        </w:rPr>
        <w:t>производство пищевых продуктов</w:t>
      </w:r>
      <w:r w:rsidR="004B72D0" w:rsidRPr="00797EAC">
        <w:rPr>
          <w:spacing w:val="2"/>
          <w:sz w:val="28"/>
          <w:szCs w:val="28"/>
        </w:rPr>
        <w:t>)</w:t>
      </w:r>
      <w:r w:rsidR="00AF7A32" w:rsidRPr="00797EAC">
        <w:rPr>
          <w:spacing w:val="2"/>
          <w:sz w:val="28"/>
          <w:szCs w:val="28"/>
        </w:rPr>
        <w:t>, строительстве, предоставлении операций с недвижимым имуществом и другое</w:t>
      </w:r>
      <w:r w:rsidR="004B72D0" w:rsidRPr="00797EAC">
        <w:rPr>
          <w:spacing w:val="2"/>
          <w:sz w:val="28"/>
          <w:szCs w:val="28"/>
        </w:rPr>
        <w:t>.</w:t>
      </w:r>
    </w:p>
    <w:p w:rsidR="009362C3" w:rsidRPr="00797EAC" w:rsidRDefault="009362C3" w:rsidP="00DC6CEB">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292500" w:rsidRPr="00797EAC" w:rsidRDefault="009362C3" w:rsidP="0077291B">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Распределение индивидуальных предпринимателей, прошедших государственную регистрацию (перерегистрацию)</w:t>
      </w:r>
      <w:r w:rsidR="0077291B" w:rsidRPr="00797EAC">
        <w:rPr>
          <w:rFonts w:ascii="Times New Roman" w:eastAsia="Calibri" w:hAnsi="Times New Roman" w:cs="Times New Roman"/>
          <w:bCs/>
          <w:sz w:val="24"/>
          <w:szCs w:val="24"/>
        </w:rPr>
        <w:t xml:space="preserve"> </w:t>
      </w:r>
      <w:r w:rsidRPr="00797EAC">
        <w:rPr>
          <w:rFonts w:ascii="Times New Roman" w:eastAsia="Calibri" w:hAnsi="Times New Roman" w:cs="Times New Roman"/>
          <w:bCs/>
          <w:sz w:val="24"/>
          <w:szCs w:val="24"/>
        </w:rPr>
        <w:t xml:space="preserve">в соответствии с Федеральным Законом </w:t>
      </w:r>
    </w:p>
    <w:p w:rsidR="009362C3" w:rsidRPr="00797EAC" w:rsidRDefault="009362C3" w:rsidP="0058427D">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«О государственной регистрации</w:t>
      </w:r>
      <w:r w:rsidR="0058427D" w:rsidRPr="00797EAC">
        <w:rPr>
          <w:rFonts w:ascii="Times New Roman" w:eastAsia="Calibri" w:hAnsi="Times New Roman" w:cs="Times New Roman"/>
          <w:bCs/>
          <w:sz w:val="24"/>
          <w:szCs w:val="24"/>
        </w:rPr>
        <w:t xml:space="preserve"> </w:t>
      </w:r>
      <w:r w:rsidRPr="00797EAC">
        <w:rPr>
          <w:rFonts w:ascii="Times New Roman" w:eastAsia="Calibri" w:hAnsi="Times New Roman" w:cs="Times New Roman"/>
          <w:bCs/>
          <w:sz w:val="24"/>
          <w:szCs w:val="24"/>
        </w:rPr>
        <w:t>юридических лиц и индивидуальных предпринимателей»</w:t>
      </w:r>
      <w:r w:rsidR="0058427D" w:rsidRPr="00797EAC">
        <w:rPr>
          <w:rFonts w:ascii="Times New Roman" w:eastAsia="Calibri" w:hAnsi="Times New Roman" w:cs="Times New Roman"/>
          <w:bCs/>
          <w:sz w:val="24"/>
          <w:szCs w:val="24"/>
        </w:rPr>
        <w:t xml:space="preserve"> </w:t>
      </w:r>
      <w:r w:rsidRPr="00797EAC">
        <w:rPr>
          <w:rFonts w:ascii="Times New Roman" w:eastAsia="Calibri" w:hAnsi="Times New Roman" w:cs="Times New Roman"/>
          <w:bCs/>
          <w:sz w:val="24"/>
          <w:szCs w:val="24"/>
        </w:rPr>
        <w:t>по видам экономической деятельности (ОКВЭД)</w:t>
      </w:r>
    </w:p>
    <w:p w:rsidR="009362C3" w:rsidRPr="00797EAC" w:rsidRDefault="009362C3" w:rsidP="009362C3">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rPr>
      </w:pPr>
    </w:p>
    <w:tbl>
      <w:tblPr>
        <w:tblStyle w:val="aa"/>
        <w:tblW w:w="0" w:type="auto"/>
        <w:tblLook w:val="04A0"/>
      </w:tblPr>
      <w:tblGrid>
        <w:gridCol w:w="5637"/>
        <w:gridCol w:w="1984"/>
        <w:gridCol w:w="2126"/>
      </w:tblGrid>
      <w:tr w:rsidR="009362C3" w:rsidRPr="00797EAC" w:rsidTr="00F5675F">
        <w:tc>
          <w:tcPr>
            <w:tcW w:w="5637" w:type="dxa"/>
          </w:tcPr>
          <w:p w:rsidR="009362C3" w:rsidRPr="00797EAC" w:rsidRDefault="009362C3" w:rsidP="00915F35">
            <w:pPr>
              <w:pStyle w:val="formattext"/>
              <w:spacing w:before="0" w:beforeAutospacing="0" w:after="0" w:afterAutospacing="0" w:line="315" w:lineRule="atLeast"/>
              <w:jc w:val="both"/>
              <w:textAlignment w:val="baseline"/>
              <w:rPr>
                <w:rFonts w:ascii="Arial" w:hAnsi="Arial" w:cs="Arial"/>
                <w:color w:val="2D2D2D"/>
                <w:spacing w:val="2"/>
              </w:rPr>
            </w:pPr>
          </w:p>
        </w:tc>
        <w:tc>
          <w:tcPr>
            <w:tcW w:w="1984" w:type="dxa"/>
          </w:tcPr>
          <w:p w:rsidR="009362C3" w:rsidRPr="00797EAC" w:rsidRDefault="009362C3" w:rsidP="009362C3">
            <w:pPr>
              <w:overflowPunct w:val="0"/>
              <w:autoSpaceDE w:val="0"/>
              <w:autoSpaceDN w:val="0"/>
              <w:adjustRightInd w:val="0"/>
              <w:jc w:val="center"/>
              <w:textAlignment w:val="baseline"/>
              <w:rPr>
                <w:rFonts w:ascii="Times New Roman" w:hAnsi="Times New Roman" w:cs="Times New Roman"/>
                <w:sz w:val="24"/>
                <w:szCs w:val="24"/>
              </w:rPr>
            </w:pPr>
            <w:r w:rsidRPr="00797EAC">
              <w:rPr>
                <w:rFonts w:ascii="Times New Roman" w:eastAsia="Calibri" w:hAnsi="Times New Roman" w:cs="Times New Roman"/>
                <w:sz w:val="24"/>
                <w:szCs w:val="24"/>
              </w:rPr>
              <w:t>Январь</w:t>
            </w:r>
            <w:r w:rsidRPr="00797EAC">
              <w:rPr>
                <w:rFonts w:ascii="Times New Roman" w:hAnsi="Times New Roman" w:cs="Times New Roman"/>
                <w:sz w:val="24"/>
                <w:szCs w:val="24"/>
              </w:rPr>
              <w:t xml:space="preserve"> </w:t>
            </w:r>
            <w:r w:rsidRPr="00797EAC">
              <w:rPr>
                <w:rFonts w:ascii="Times New Roman" w:eastAsia="Calibri" w:hAnsi="Times New Roman" w:cs="Times New Roman"/>
                <w:sz w:val="24"/>
                <w:szCs w:val="24"/>
              </w:rPr>
              <w:t>2017г., единиц</w:t>
            </w:r>
          </w:p>
        </w:tc>
        <w:tc>
          <w:tcPr>
            <w:tcW w:w="2126" w:type="dxa"/>
          </w:tcPr>
          <w:p w:rsidR="009362C3" w:rsidRPr="00797EAC" w:rsidRDefault="009362C3" w:rsidP="009362C3">
            <w:pPr>
              <w:jc w:val="center"/>
              <w:rPr>
                <w:rFonts w:ascii="Times New Roman" w:eastAsia="Calibri" w:hAnsi="Times New Roman" w:cs="Times New Roman"/>
                <w:iCs/>
                <w:sz w:val="24"/>
                <w:szCs w:val="24"/>
              </w:rPr>
            </w:pPr>
            <w:proofErr w:type="gramStart"/>
            <w:r w:rsidRPr="00797EAC">
              <w:rPr>
                <w:rFonts w:ascii="Times New Roman" w:hAnsi="Times New Roman" w:cs="Times New Roman"/>
                <w:iCs/>
                <w:sz w:val="24"/>
                <w:szCs w:val="24"/>
              </w:rPr>
              <w:t>В</w:t>
            </w:r>
            <w:proofErr w:type="gramEnd"/>
            <w:r w:rsidRPr="00797EAC">
              <w:rPr>
                <w:rFonts w:ascii="Times New Roman" w:hAnsi="Times New Roman" w:cs="Times New Roman"/>
                <w:iCs/>
                <w:sz w:val="24"/>
                <w:szCs w:val="24"/>
              </w:rPr>
              <w:t xml:space="preserve"> % к </w:t>
            </w:r>
            <w:r w:rsidRPr="00797EAC">
              <w:rPr>
                <w:rFonts w:ascii="Times New Roman" w:eastAsia="Calibri" w:hAnsi="Times New Roman" w:cs="Times New Roman"/>
                <w:iCs/>
                <w:sz w:val="24"/>
                <w:szCs w:val="24"/>
              </w:rPr>
              <w:t>январю</w:t>
            </w:r>
          </w:p>
          <w:p w:rsidR="009362C3" w:rsidRPr="00797EAC" w:rsidRDefault="009362C3" w:rsidP="009362C3">
            <w:pPr>
              <w:pStyle w:val="formattext"/>
              <w:spacing w:before="0" w:beforeAutospacing="0" w:after="0" w:afterAutospacing="0" w:line="315" w:lineRule="atLeast"/>
              <w:jc w:val="center"/>
              <w:textAlignment w:val="baseline"/>
              <w:rPr>
                <w:color w:val="2D2D2D"/>
                <w:spacing w:val="2"/>
              </w:rPr>
            </w:pPr>
            <w:r w:rsidRPr="00797EAC">
              <w:rPr>
                <w:iCs/>
              </w:rPr>
              <w:t>2016г.</w:t>
            </w:r>
          </w:p>
        </w:tc>
      </w:tr>
      <w:tr w:rsidR="009362C3" w:rsidRPr="00797EAC" w:rsidTr="00F5675F">
        <w:tc>
          <w:tcPr>
            <w:tcW w:w="5637" w:type="dxa"/>
          </w:tcPr>
          <w:p w:rsidR="009362C3" w:rsidRPr="00797EAC" w:rsidRDefault="009362C3" w:rsidP="009362C3">
            <w:pPr>
              <w:rPr>
                <w:rFonts w:ascii="Times New Roman" w:eastAsia="Calibri" w:hAnsi="Times New Roman" w:cs="Times New Roman"/>
                <w:b/>
                <w:sz w:val="24"/>
                <w:szCs w:val="24"/>
              </w:rPr>
            </w:pPr>
            <w:r w:rsidRPr="00797EAC">
              <w:rPr>
                <w:rFonts w:ascii="Times New Roman" w:eastAsia="Calibri" w:hAnsi="Times New Roman" w:cs="Times New Roman"/>
                <w:b/>
                <w:sz w:val="24"/>
                <w:szCs w:val="24"/>
              </w:rPr>
              <w:t>Всего</w:t>
            </w:r>
          </w:p>
        </w:tc>
        <w:tc>
          <w:tcPr>
            <w:tcW w:w="1984" w:type="dxa"/>
          </w:tcPr>
          <w:p w:rsidR="009362C3" w:rsidRPr="00797EAC" w:rsidRDefault="009362C3" w:rsidP="009362C3">
            <w:pPr>
              <w:tabs>
                <w:tab w:val="decimal" w:pos="-108"/>
              </w:tabs>
              <w:jc w:val="center"/>
              <w:rPr>
                <w:rFonts w:ascii="Times New Roman" w:eastAsia="Calibri" w:hAnsi="Times New Roman" w:cs="Times New Roman"/>
                <w:b/>
                <w:sz w:val="24"/>
                <w:szCs w:val="24"/>
              </w:rPr>
            </w:pPr>
            <w:r w:rsidRPr="00797EAC">
              <w:rPr>
                <w:rFonts w:ascii="Times New Roman" w:eastAsia="Calibri" w:hAnsi="Times New Roman" w:cs="Times New Roman"/>
                <w:b/>
                <w:sz w:val="24"/>
                <w:szCs w:val="24"/>
              </w:rPr>
              <w:t>469</w:t>
            </w:r>
          </w:p>
        </w:tc>
        <w:tc>
          <w:tcPr>
            <w:tcW w:w="2126" w:type="dxa"/>
          </w:tcPr>
          <w:p w:rsidR="009362C3" w:rsidRPr="00797EAC" w:rsidRDefault="009362C3" w:rsidP="009362C3">
            <w:pPr>
              <w:tabs>
                <w:tab w:val="decimal" w:pos="0"/>
              </w:tabs>
              <w:jc w:val="center"/>
              <w:rPr>
                <w:rFonts w:ascii="Times New Roman" w:eastAsia="Calibri" w:hAnsi="Times New Roman" w:cs="Times New Roman"/>
                <w:b/>
                <w:sz w:val="24"/>
                <w:szCs w:val="24"/>
              </w:rPr>
            </w:pPr>
            <w:r w:rsidRPr="00797EAC">
              <w:rPr>
                <w:rFonts w:ascii="Times New Roman" w:eastAsia="Calibri" w:hAnsi="Times New Roman" w:cs="Times New Roman"/>
                <w:b/>
                <w:sz w:val="24"/>
                <w:szCs w:val="24"/>
              </w:rPr>
              <w:t>98,1</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из них:</w:t>
            </w:r>
          </w:p>
        </w:tc>
        <w:tc>
          <w:tcPr>
            <w:tcW w:w="1984" w:type="dxa"/>
          </w:tcPr>
          <w:p w:rsidR="009362C3" w:rsidRPr="00797EAC" w:rsidRDefault="009362C3" w:rsidP="009362C3">
            <w:pPr>
              <w:tabs>
                <w:tab w:val="decimal" w:pos="612"/>
              </w:tabs>
              <w:jc w:val="center"/>
              <w:rPr>
                <w:rFonts w:ascii="Times New Roman" w:eastAsia="Calibri" w:hAnsi="Times New Roman" w:cs="Times New Roman"/>
                <w:sz w:val="24"/>
                <w:szCs w:val="24"/>
              </w:rPr>
            </w:pPr>
          </w:p>
        </w:tc>
        <w:tc>
          <w:tcPr>
            <w:tcW w:w="2126" w:type="dxa"/>
          </w:tcPr>
          <w:p w:rsidR="009362C3" w:rsidRPr="00797EAC" w:rsidRDefault="009362C3" w:rsidP="009362C3">
            <w:pPr>
              <w:tabs>
                <w:tab w:val="decimal" w:pos="612"/>
              </w:tabs>
              <w:jc w:val="center"/>
              <w:rPr>
                <w:rFonts w:ascii="Times New Roman" w:eastAsia="Calibri" w:hAnsi="Times New Roman" w:cs="Times New Roman"/>
                <w:sz w:val="24"/>
                <w:szCs w:val="24"/>
              </w:rPr>
            </w:pP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сельское хозяйство, охота  и лесное хозяйство</w:t>
            </w:r>
          </w:p>
        </w:tc>
        <w:tc>
          <w:tcPr>
            <w:tcW w:w="1984"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60</w:t>
            </w:r>
          </w:p>
        </w:tc>
        <w:tc>
          <w:tcPr>
            <w:tcW w:w="2126"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89,6</w:t>
            </w:r>
          </w:p>
        </w:tc>
      </w:tr>
      <w:tr w:rsidR="009362C3" w:rsidRPr="00797EAC" w:rsidTr="00F5675F">
        <w:trPr>
          <w:trHeight w:val="325"/>
        </w:trPr>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рыболовство, рыбоводство</w:t>
            </w:r>
          </w:p>
        </w:tc>
        <w:tc>
          <w:tcPr>
            <w:tcW w:w="1984"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3</w:t>
            </w:r>
          </w:p>
        </w:tc>
        <w:tc>
          <w:tcPr>
            <w:tcW w:w="2126"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100,0</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добыча полезных ископаемых</w:t>
            </w:r>
          </w:p>
        </w:tc>
        <w:tc>
          <w:tcPr>
            <w:tcW w:w="1984"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w:t>
            </w:r>
          </w:p>
        </w:tc>
        <w:tc>
          <w:tcPr>
            <w:tcW w:w="2126"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обрабатывающие производства</w:t>
            </w:r>
          </w:p>
        </w:tc>
        <w:tc>
          <w:tcPr>
            <w:tcW w:w="1984"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39</w:t>
            </w:r>
          </w:p>
        </w:tc>
        <w:tc>
          <w:tcPr>
            <w:tcW w:w="2126"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100,0</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производство и распределение  электроэнергии, газа и воды</w:t>
            </w:r>
          </w:p>
        </w:tc>
        <w:tc>
          <w:tcPr>
            <w:tcW w:w="1984"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w:t>
            </w:r>
          </w:p>
        </w:tc>
        <w:tc>
          <w:tcPr>
            <w:tcW w:w="2126"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строительство</w:t>
            </w:r>
          </w:p>
        </w:tc>
        <w:tc>
          <w:tcPr>
            <w:tcW w:w="1984"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18</w:t>
            </w:r>
          </w:p>
        </w:tc>
        <w:tc>
          <w:tcPr>
            <w:tcW w:w="2126" w:type="dxa"/>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94,7</w:t>
            </w:r>
          </w:p>
        </w:tc>
      </w:tr>
      <w:tr w:rsidR="009362C3" w:rsidRPr="00797EAC" w:rsidTr="00F5675F">
        <w:tc>
          <w:tcPr>
            <w:tcW w:w="5637" w:type="dxa"/>
          </w:tcPr>
          <w:p w:rsidR="009362C3" w:rsidRPr="00797EAC" w:rsidRDefault="009362C3" w:rsidP="00F44AB1">
            <w:pPr>
              <w:rPr>
                <w:rFonts w:ascii="Times New Roman" w:eastAsia="Calibri" w:hAnsi="Times New Roman" w:cs="Times New Roman"/>
                <w:sz w:val="24"/>
                <w:szCs w:val="24"/>
              </w:rPr>
            </w:pPr>
            <w:r w:rsidRPr="00797EAC">
              <w:rPr>
                <w:rFonts w:ascii="Times New Roman" w:eastAsia="Calibri" w:hAnsi="Times New Roman" w:cs="Times New Roman"/>
                <w:sz w:val="24"/>
                <w:szCs w:val="24"/>
              </w:rPr>
              <w:t>оптовая и розничная торговля;  ремонт автотранспортных</w:t>
            </w:r>
            <w:r w:rsidR="0077291B" w:rsidRPr="00797EAC">
              <w:rPr>
                <w:rFonts w:ascii="Times New Roman" w:eastAsia="Calibri" w:hAnsi="Times New Roman" w:cs="Times New Roman"/>
                <w:sz w:val="24"/>
                <w:szCs w:val="24"/>
              </w:rPr>
              <w:t xml:space="preserve"> </w:t>
            </w:r>
            <w:r w:rsidRPr="00797EAC">
              <w:rPr>
                <w:rFonts w:ascii="Times New Roman" w:eastAsia="Calibri" w:hAnsi="Times New Roman" w:cs="Times New Roman"/>
                <w:sz w:val="24"/>
                <w:szCs w:val="24"/>
              </w:rPr>
              <w:t>средств,  мотоциклов, бытовых изделий и  предметов личного</w:t>
            </w:r>
            <w:r w:rsidR="0077291B" w:rsidRPr="00797EAC">
              <w:rPr>
                <w:rFonts w:ascii="Times New Roman" w:eastAsia="Calibri" w:hAnsi="Times New Roman" w:cs="Times New Roman"/>
                <w:sz w:val="24"/>
                <w:szCs w:val="24"/>
              </w:rPr>
              <w:t xml:space="preserve"> </w:t>
            </w:r>
            <w:r w:rsidRPr="00797EAC">
              <w:rPr>
                <w:rFonts w:ascii="Times New Roman" w:eastAsia="Calibri" w:hAnsi="Times New Roman" w:cs="Times New Roman"/>
                <w:sz w:val="24"/>
                <w:szCs w:val="24"/>
              </w:rPr>
              <w:t>пользования</w:t>
            </w:r>
          </w:p>
        </w:tc>
        <w:tc>
          <w:tcPr>
            <w:tcW w:w="1984"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190</w:t>
            </w:r>
          </w:p>
        </w:tc>
        <w:tc>
          <w:tcPr>
            <w:tcW w:w="2126"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100,0</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гостиницы и рестораны</w:t>
            </w:r>
          </w:p>
        </w:tc>
        <w:tc>
          <w:tcPr>
            <w:tcW w:w="1984"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10</w:t>
            </w:r>
          </w:p>
        </w:tc>
        <w:tc>
          <w:tcPr>
            <w:tcW w:w="2126"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90,9</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транспорт и связь</w:t>
            </w:r>
          </w:p>
        </w:tc>
        <w:tc>
          <w:tcPr>
            <w:tcW w:w="1984"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69</w:t>
            </w:r>
          </w:p>
        </w:tc>
        <w:tc>
          <w:tcPr>
            <w:tcW w:w="2126"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90,8</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финансовая деятельность</w:t>
            </w:r>
          </w:p>
        </w:tc>
        <w:tc>
          <w:tcPr>
            <w:tcW w:w="1984"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2</w:t>
            </w:r>
          </w:p>
        </w:tc>
        <w:tc>
          <w:tcPr>
            <w:tcW w:w="2126"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100,0</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операции с недвижи</w:t>
            </w:r>
            <w:r w:rsidRPr="00797EAC">
              <w:rPr>
                <w:rFonts w:ascii="Times New Roman" w:eastAsia="Calibri" w:hAnsi="Times New Roman" w:cs="Times New Roman"/>
                <w:sz w:val="24"/>
                <w:szCs w:val="24"/>
              </w:rPr>
              <w:softHyphen/>
              <w:t>мым  имуществом, аренда и предоставление</w:t>
            </w:r>
            <w:r w:rsidRPr="00797EAC">
              <w:rPr>
                <w:rFonts w:ascii="Times New Roman" w:eastAsia="Calibri" w:hAnsi="Times New Roman" w:cs="Times New Roman"/>
                <w:sz w:val="24"/>
                <w:szCs w:val="24"/>
              </w:rPr>
              <w:softHyphen/>
            </w:r>
            <w:r w:rsidR="00AF7A32" w:rsidRPr="00797EAC">
              <w:rPr>
                <w:rFonts w:ascii="Times New Roman" w:hAnsi="Times New Roman" w:cs="Times New Roman"/>
                <w:sz w:val="24"/>
                <w:szCs w:val="24"/>
              </w:rPr>
              <w:t xml:space="preserve"> </w:t>
            </w:r>
            <w:r w:rsidRPr="00797EAC">
              <w:rPr>
                <w:rFonts w:ascii="Times New Roman" w:eastAsia="Calibri" w:hAnsi="Times New Roman" w:cs="Times New Roman"/>
                <w:sz w:val="24"/>
                <w:szCs w:val="24"/>
              </w:rPr>
              <w:t>услуг</w:t>
            </w:r>
          </w:p>
        </w:tc>
        <w:tc>
          <w:tcPr>
            <w:tcW w:w="1984"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29</w:t>
            </w:r>
          </w:p>
        </w:tc>
        <w:tc>
          <w:tcPr>
            <w:tcW w:w="2126"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116,0</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образование</w:t>
            </w:r>
          </w:p>
        </w:tc>
        <w:tc>
          <w:tcPr>
            <w:tcW w:w="1984"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3</w:t>
            </w:r>
          </w:p>
        </w:tc>
        <w:tc>
          <w:tcPr>
            <w:tcW w:w="2126"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150,0</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здравоохранение и предоставление  социальных услуг</w:t>
            </w:r>
          </w:p>
        </w:tc>
        <w:tc>
          <w:tcPr>
            <w:tcW w:w="1984"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3</w:t>
            </w:r>
          </w:p>
        </w:tc>
        <w:tc>
          <w:tcPr>
            <w:tcW w:w="2126"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100,0</w:t>
            </w:r>
          </w:p>
        </w:tc>
      </w:tr>
      <w:tr w:rsidR="009362C3" w:rsidRPr="00797EAC" w:rsidTr="00F5675F">
        <w:tc>
          <w:tcPr>
            <w:tcW w:w="5637" w:type="dxa"/>
          </w:tcPr>
          <w:p w:rsidR="009362C3" w:rsidRPr="00797EAC" w:rsidRDefault="009362C3" w:rsidP="009362C3">
            <w:pPr>
              <w:rPr>
                <w:rFonts w:ascii="Times New Roman" w:eastAsia="Calibri" w:hAnsi="Times New Roman" w:cs="Times New Roman"/>
                <w:sz w:val="24"/>
                <w:szCs w:val="24"/>
              </w:rPr>
            </w:pPr>
            <w:r w:rsidRPr="00797EAC">
              <w:rPr>
                <w:rFonts w:ascii="Times New Roman" w:eastAsia="Calibri" w:hAnsi="Times New Roman" w:cs="Times New Roman"/>
                <w:sz w:val="24"/>
                <w:szCs w:val="24"/>
              </w:rPr>
              <w:t>предоставление прочих  коммуналь</w:t>
            </w:r>
            <w:r w:rsidRPr="00797EAC">
              <w:rPr>
                <w:rFonts w:ascii="Times New Roman" w:eastAsia="Calibri" w:hAnsi="Times New Roman" w:cs="Times New Roman"/>
                <w:sz w:val="24"/>
                <w:szCs w:val="24"/>
              </w:rPr>
              <w:softHyphen/>
              <w:t>ных, социальных и</w:t>
            </w:r>
            <w:r w:rsidR="0077291B" w:rsidRPr="00797EAC">
              <w:rPr>
                <w:rFonts w:ascii="Times New Roman" w:eastAsia="Calibri" w:hAnsi="Times New Roman" w:cs="Times New Roman"/>
                <w:sz w:val="24"/>
                <w:szCs w:val="24"/>
              </w:rPr>
              <w:t xml:space="preserve"> </w:t>
            </w:r>
            <w:r w:rsidRPr="00797EAC">
              <w:rPr>
                <w:rFonts w:ascii="Times New Roman" w:eastAsia="Calibri" w:hAnsi="Times New Roman" w:cs="Times New Roman"/>
                <w:sz w:val="24"/>
                <w:szCs w:val="24"/>
              </w:rPr>
              <w:t>персональных услуг</w:t>
            </w:r>
          </w:p>
        </w:tc>
        <w:tc>
          <w:tcPr>
            <w:tcW w:w="1984"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43</w:t>
            </w:r>
          </w:p>
        </w:tc>
        <w:tc>
          <w:tcPr>
            <w:tcW w:w="2126" w:type="dxa"/>
            <w:vAlign w:val="bottom"/>
          </w:tcPr>
          <w:p w:rsidR="009362C3" w:rsidRPr="00797EAC" w:rsidRDefault="009362C3" w:rsidP="009362C3">
            <w:pPr>
              <w:tabs>
                <w:tab w:val="decimal" w:pos="0"/>
              </w:tabs>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104,9</w:t>
            </w:r>
          </w:p>
        </w:tc>
      </w:tr>
    </w:tbl>
    <w:p w:rsidR="009362C3" w:rsidRPr="00797EAC" w:rsidRDefault="009362C3" w:rsidP="00915F35">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4B72D0" w:rsidRPr="00797EAC" w:rsidRDefault="00F06154" w:rsidP="00617282">
      <w:pPr>
        <w:ind w:firstLine="567"/>
        <w:rPr>
          <w:rFonts w:ascii="Times New Roman" w:hAnsi="Times New Roman" w:cs="Times New Roman"/>
          <w:sz w:val="24"/>
          <w:szCs w:val="24"/>
        </w:rPr>
      </w:pPr>
      <w:r w:rsidRPr="00797EAC">
        <w:rPr>
          <w:rFonts w:ascii="Times New Roman" w:hAnsi="Times New Roman" w:cs="Times New Roman"/>
          <w:sz w:val="24"/>
          <w:szCs w:val="24"/>
        </w:rPr>
        <w:t>Таблица №</w:t>
      </w:r>
      <w:r w:rsidR="004B72D0" w:rsidRPr="00797EAC">
        <w:rPr>
          <w:rFonts w:ascii="Times New Roman" w:hAnsi="Times New Roman" w:cs="Times New Roman"/>
          <w:sz w:val="24"/>
          <w:szCs w:val="24"/>
        </w:rPr>
        <w:t>4. Показатели развития малого</w:t>
      </w:r>
      <w:r w:rsidRPr="00797EAC">
        <w:rPr>
          <w:rFonts w:ascii="Times New Roman" w:hAnsi="Times New Roman" w:cs="Times New Roman"/>
          <w:sz w:val="24"/>
          <w:szCs w:val="24"/>
        </w:rPr>
        <w:t xml:space="preserve"> и среднего </w:t>
      </w:r>
      <w:r w:rsidR="004B72D0" w:rsidRPr="00797EAC">
        <w:rPr>
          <w:rFonts w:ascii="Times New Roman" w:hAnsi="Times New Roman" w:cs="Times New Roman"/>
          <w:sz w:val="24"/>
          <w:szCs w:val="24"/>
        </w:rPr>
        <w:t xml:space="preserve"> предпринимательства</w:t>
      </w:r>
      <w:r w:rsidRPr="00797EAC">
        <w:rPr>
          <w:rFonts w:ascii="Times New Roman" w:hAnsi="Times New Roman" w:cs="Times New Roman"/>
          <w:sz w:val="24"/>
          <w:szCs w:val="24"/>
        </w:rPr>
        <w:t xml:space="preserve"> (включая </w:t>
      </w:r>
      <w:proofErr w:type="spellStart"/>
      <w:r w:rsidRPr="00797EAC">
        <w:rPr>
          <w:rFonts w:ascii="Times New Roman" w:hAnsi="Times New Roman" w:cs="Times New Roman"/>
          <w:sz w:val="24"/>
          <w:szCs w:val="24"/>
        </w:rPr>
        <w:t>микропредприятия</w:t>
      </w:r>
      <w:proofErr w:type="spellEnd"/>
      <w:r w:rsidRPr="00797EAC">
        <w:rPr>
          <w:rFonts w:ascii="Times New Roman" w:hAnsi="Times New Roman" w:cs="Times New Roman"/>
          <w:sz w:val="24"/>
          <w:szCs w:val="24"/>
        </w:rPr>
        <w:t>)</w:t>
      </w:r>
    </w:p>
    <w:tbl>
      <w:tblPr>
        <w:tblW w:w="9639" w:type="dxa"/>
        <w:tblCellMar>
          <w:left w:w="0" w:type="dxa"/>
          <w:right w:w="0" w:type="dxa"/>
        </w:tblCellMar>
        <w:tblLook w:val="04A0"/>
      </w:tblPr>
      <w:tblGrid>
        <w:gridCol w:w="2977"/>
        <w:gridCol w:w="1134"/>
        <w:gridCol w:w="992"/>
        <w:gridCol w:w="1077"/>
        <w:gridCol w:w="1093"/>
        <w:gridCol w:w="1093"/>
        <w:gridCol w:w="1273"/>
      </w:tblGrid>
      <w:tr w:rsidR="004B72D0" w:rsidRPr="00797EAC" w:rsidTr="00F5675F">
        <w:trPr>
          <w:trHeight w:val="15"/>
        </w:trPr>
        <w:tc>
          <w:tcPr>
            <w:tcW w:w="2977"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992" w:type="dxa"/>
            <w:hideMark/>
          </w:tcPr>
          <w:p w:rsidR="004B72D0" w:rsidRPr="00797EAC" w:rsidRDefault="004B72D0" w:rsidP="00617282">
            <w:pPr>
              <w:ind w:firstLine="567"/>
              <w:rPr>
                <w:rFonts w:ascii="Times New Roman" w:hAnsi="Times New Roman" w:cs="Times New Roman"/>
                <w:sz w:val="24"/>
                <w:szCs w:val="24"/>
              </w:rPr>
            </w:pPr>
          </w:p>
        </w:tc>
        <w:tc>
          <w:tcPr>
            <w:tcW w:w="1077" w:type="dxa"/>
            <w:hideMark/>
          </w:tcPr>
          <w:p w:rsidR="004B72D0" w:rsidRPr="00797EAC" w:rsidRDefault="004B72D0" w:rsidP="00617282">
            <w:pPr>
              <w:ind w:firstLine="567"/>
              <w:rPr>
                <w:rFonts w:ascii="Times New Roman" w:hAnsi="Times New Roman" w:cs="Times New Roman"/>
                <w:sz w:val="24"/>
                <w:szCs w:val="24"/>
              </w:rPr>
            </w:pPr>
          </w:p>
        </w:tc>
        <w:tc>
          <w:tcPr>
            <w:tcW w:w="1093" w:type="dxa"/>
            <w:hideMark/>
          </w:tcPr>
          <w:p w:rsidR="004B72D0" w:rsidRPr="00797EAC" w:rsidRDefault="004B72D0" w:rsidP="00617282">
            <w:pPr>
              <w:ind w:firstLine="567"/>
              <w:rPr>
                <w:rFonts w:ascii="Times New Roman" w:hAnsi="Times New Roman" w:cs="Times New Roman"/>
                <w:sz w:val="24"/>
                <w:szCs w:val="24"/>
              </w:rPr>
            </w:pPr>
          </w:p>
        </w:tc>
        <w:tc>
          <w:tcPr>
            <w:tcW w:w="1093" w:type="dxa"/>
            <w:hideMark/>
          </w:tcPr>
          <w:p w:rsidR="004B72D0" w:rsidRPr="00797EAC" w:rsidRDefault="004B72D0" w:rsidP="00617282">
            <w:pPr>
              <w:ind w:firstLine="567"/>
              <w:rPr>
                <w:rFonts w:ascii="Times New Roman" w:hAnsi="Times New Roman" w:cs="Times New Roman"/>
                <w:sz w:val="24"/>
                <w:szCs w:val="24"/>
              </w:rPr>
            </w:pPr>
          </w:p>
        </w:tc>
        <w:tc>
          <w:tcPr>
            <w:tcW w:w="1273" w:type="dxa"/>
            <w:hideMark/>
          </w:tcPr>
          <w:p w:rsidR="004B72D0" w:rsidRPr="00797EAC" w:rsidRDefault="004B72D0" w:rsidP="00617282">
            <w:pPr>
              <w:ind w:firstLine="567"/>
              <w:rPr>
                <w:rFonts w:ascii="Times New Roman" w:hAnsi="Times New Roman" w:cs="Times New Roman"/>
                <w:sz w:val="24"/>
                <w:szCs w:val="24"/>
              </w:rPr>
            </w:pPr>
          </w:p>
        </w:tc>
      </w:tr>
      <w:tr w:rsidR="004B72D0" w:rsidRPr="00797EAC" w:rsidTr="00F5675F">
        <w:tc>
          <w:tcPr>
            <w:tcW w:w="29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F06154">
            <w:pPr>
              <w:pStyle w:val="formattext"/>
              <w:spacing w:before="0" w:beforeAutospacing="0" w:after="0" w:afterAutospacing="0" w:line="315" w:lineRule="atLeast"/>
              <w:jc w:val="center"/>
              <w:textAlignment w:val="baseline"/>
            </w:pPr>
            <w:r w:rsidRPr="00797EAC">
              <w:t>Наименование показателей</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jc w:val="center"/>
              <w:textAlignment w:val="baseline"/>
            </w:pPr>
            <w:r w:rsidRPr="00797EAC">
              <w:t>2012</w:t>
            </w:r>
            <w:r w:rsidR="004B72D0" w:rsidRPr="00797EAC">
              <w:t xml:space="preserve"> г.</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jc w:val="center"/>
              <w:textAlignment w:val="baseline"/>
            </w:pPr>
            <w:r w:rsidRPr="00797EAC">
              <w:t>2013</w:t>
            </w:r>
            <w:r w:rsidR="004B72D0" w:rsidRPr="00797EAC">
              <w:t xml:space="preserve"> г.</w:t>
            </w:r>
          </w:p>
        </w:tc>
        <w:tc>
          <w:tcPr>
            <w:tcW w:w="10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F06154">
            <w:pPr>
              <w:pStyle w:val="formattext"/>
              <w:spacing w:before="0" w:beforeAutospacing="0" w:after="0" w:afterAutospacing="0" w:line="315" w:lineRule="atLeast"/>
              <w:jc w:val="center"/>
              <w:textAlignment w:val="baseline"/>
            </w:pPr>
            <w:r w:rsidRPr="00797EAC">
              <w:t>201</w:t>
            </w:r>
            <w:r w:rsidR="00F06154" w:rsidRPr="00797EAC">
              <w:t>4</w:t>
            </w:r>
            <w:r w:rsidRPr="00797EAC">
              <w:t xml:space="preserve"> г.</w:t>
            </w:r>
          </w:p>
        </w:tc>
        <w:tc>
          <w:tcPr>
            <w:tcW w:w="10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jc w:val="center"/>
              <w:textAlignment w:val="baseline"/>
            </w:pPr>
            <w:r w:rsidRPr="00797EAC">
              <w:t>2015</w:t>
            </w:r>
            <w:r w:rsidR="004B72D0" w:rsidRPr="00797EAC">
              <w:t xml:space="preserve"> г.</w:t>
            </w:r>
          </w:p>
        </w:tc>
        <w:tc>
          <w:tcPr>
            <w:tcW w:w="10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jc w:val="center"/>
              <w:textAlignment w:val="baseline"/>
            </w:pPr>
            <w:r w:rsidRPr="00797EAC">
              <w:t>2016</w:t>
            </w:r>
            <w:r w:rsidR="004B72D0" w:rsidRPr="00797EAC">
              <w:t xml:space="preserve"> г.</w:t>
            </w:r>
          </w:p>
        </w:tc>
        <w:tc>
          <w:tcPr>
            <w:tcW w:w="127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E7AC7" w:rsidP="00DE7AC7">
            <w:pPr>
              <w:pStyle w:val="formattext"/>
              <w:spacing w:before="0" w:beforeAutospacing="0" w:after="0" w:afterAutospacing="0" w:line="315" w:lineRule="atLeast"/>
              <w:jc w:val="center"/>
              <w:textAlignment w:val="baseline"/>
            </w:pPr>
            <w:r w:rsidRPr="00797EAC">
              <w:t>2016</w:t>
            </w:r>
            <w:r w:rsidR="004B72D0" w:rsidRPr="00797EAC">
              <w:t>/ 201</w:t>
            </w:r>
            <w:r w:rsidRPr="00797EAC">
              <w:t>5</w:t>
            </w:r>
            <w:r w:rsidR="004B72D0" w:rsidRPr="00797EAC">
              <w:t>, %</w:t>
            </w:r>
          </w:p>
        </w:tc>
      </w:tr>
      <w:tr w:rsidR="004B72D0" w:rsidRPr="00797EAC" w:rsidTr="00F5675F">
        <w:tc>
          <w:tcPr>
            <w:tcW w:w="29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textAlignment w:val="baseline"/>
            </w:pPr>
            <w:r w:rsidRPr="00797EAC">
              <w:t>Количество малых и средних предприятий, ед.</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8106D" w:rsidP="00F06154">
            <w:pPr>
              <w:pStyle w:val="formattext"/>
              <w:spacing w:before="0" w:beforeAutospacing="0" w:after="0" w:afterAutospacing="0" w:line="315" w:lineRule="atLeast"/>
              <w:jc w:val="center"/>
              <w:textAlignment w:val="baseline"/>
            </w:pPr>
            <w:proofErr w:type="gramStart"/>
            <w:r w:rsidRPr="00797EAC">
              <w:t>74</w:t>
            </w:r>
            <w:proofErr w:type="gramEnd"/>
            <w:r w:rsidR="00F2177B" w:rsidRPr="00797EAC">
              <w:t xml:space="preserve">                                                                                                                                                                                                                                                                                                                                                                                                                                                                                                                                                                                                                                                                                                                                                                                                                                                                                                                                                                                                                                                                                                                                                                                                                                                                                                                                                                                                                                                                                                                                                                                                                                                                                                                                                                                                                                                                                                                                                                                                                                                                                                                                                                                                                                                                                                                                                                                                                                                                                                                                                                                                                                                                                                                                          </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E7AC7" w:rsidP="00F06154">
            <w:pPr>
              <w:pStyle w:val="formattext"/>
              <w:spacing w:before="0" w:beforeAutospacing="0" w:after="0" w:afterAutospacing="0" w:line="315" w:lineRule="atLeast"/>
              <w:jc w:val="center"/>
              <w:textAlignment w:val="baseline"/>
            </w:pPr>
            <w:r w:rsidRPr="00797EAC">
              <w:t>89</w:t>
            </w:r>
          </w:p>
        </w:tc>
        <w:tc>
          <w:tcPr>
            <w:tcW w:w="10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E7AC7" w:rsidP="00F06154">
            <w:pPr>
              <w:pStyle w:val="formattext"/>
              <w:spacing w:before="0" w:beforeAutospacing="0" w:after="0" w:afterAutospacing="0" w:line="315" w:lineRule="atLeast"/>
              <w:jc w:val="center"/>
              <w:textAlignment w:val="baseline"/>
            </w:pPr>
            <w:r w:rsidRPr="00797EAC">
              <w:t>98</w:t>
            </w:r>
          </w:p>
        </w:tc>
        <w:tc>
          <w:tcPr>
            <w:tcW w:w="10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jc w:val="center"/>
              <w:textAlignment w:val="baseline"/>
            </w:pPr>
            <w:r w:rsidRPr="00797EAC">
              <w:t>68</w:t>
            </w:r>
          </w:p>
        </w:tc>
        <w:tc>
          <w:tcPr>
            <w:tcW w:w="10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jc w:val="center"/>
              <w:textAlignment w:val="baseline"/>
            </w:pPr>
            <w:r w:rsidRPr="00797EAC">
              <w:t>69</w:t>
            </w:r>
          </w:p>
        </w:tc>
        <w:tc>
          <w:tcPr>
            <w:tcW w:w="127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C4B9E" w:rsidP="00F06154">
            <w:pPr>
              <w:pStyle w:val="formattext"/>
              <w:spacing w:before="0" w:beforeAutospacing="0" w:after="0" w:afterAutospacing="0" w:line="315" w:lineRule="atLeast"/>
              <w:jc w:val="center"/>
              <w:textAlignment w:val="baseline"/>
            </w:pPr>
            <w:r w:rsidRPr="00797EAC">
              <w:t>101,5</w:t>
            </w:r>
          </w:p>
        </w:tc>
      </w:tr>
      <w:tr w:rsidR="004B72D0" w:rsidRPr="00797EAC" w:rsidTr="00F5675F">
        <w:tc>
          <w:tcPr>
            <w:tcW w:w="29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textAlignment w:val="baseline"/>
            </w:pPr>
            <w:r w:rsidRPr="00797EAC">
              <w:t xml:space="preserve">Среднесписочная численность работников </w:t>
            </w:r>
            <w:r w:rsidRPr="00797EAC">
              <w:lastRenderedPageBreak/>
              <w:t>малых и средних предприятий, чел.</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200CD" w:rsidP="00F06154">
            <w:pPr>
              <w:pStyle w:val="formattext"/>
              <w:spacing w:before="0" w:beforeAutospacing="0" w:after="0" w:afterAutospacing="0" w:line="315" w:lineRule="atLeast"/>
              <w:jc w:val="center"/>
              <w:textAlignment w:val="baseline"/>
            </w:pPr>
            <w:r w:rsidRPr="00797EAC">
              <w:lastRenderedPageBreak/>
              <w:t>1198</w:t>
            </w:r>
            <w:r w:rsidR="00580357" w:rsidRPr="00797EAC">
              <w:t xml:space="preserve"> </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E7AC7" w:rsidP="00F06154">
            <w:pPr>
              <w:pStyle w:val="formattext"/>
              <w:spacing w:before="0" w:beforeAutospacing="0" w:after="0" w:afterAutospacing="0" w:line="315" w:lineRule="atLeast"/>
              <w:jc w:val="center"/>
              <w:textAlignment w:val="baseline"/>
            </w:pPr>
            <w:r w:rsidRPr="00797EAC">
              <w:t>919</w:t>
            </w:r>
          </w:p>
        </w:tc>
        <w:tc>
          <w:tcPr>
            <w:tcW w:w="10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E7AC7" w:rsidP="00F06154">
            <w:pPr>
              <w:pStyle w:val="formattext"/>
              <w:spacing w:before="0" w:beforeAutospacing="0" w:after="0" w:afterAutospacing="0" w:line="315" w:lineRule="atLeast"/>
              <w:jc w:val="center"/>
              <w:textAlignment w:val="baseline"/>
            </w:pPr>
            <w:r w:rsidRPr="00797EAC">
              <w:t>966</w:t>
            </w:r>
          </w:p>
        </w:tc>
        <w:tc>
          <w:tcPr>
            <w:tcW w:w="10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jc w:val="center"/>
              <w:textAlignment w:val="baseline"/>
            </w:pPr>
            <w:r w:rsidRPr="00797EAC">
              <w:t>802</w:t>
            </w:r>
          </w:p>
        </w:tc>
        <w:tc>
          <w:tcPr>
            <w:tcW w:w="10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6154" w:rsidP="00F06154">
            <w:pPr>
              <w:pStyle w:val="formattext"/>
              <w:spacing w:before="0" w:beforeAutospacing="0" w:after="0" w:afterAutospacing="0" w:line="315" w:lineRule="atLeast"/>
              <w:jc w:val="center"/>
              <w:textAlignment w:val="baseline"/>
            </w:pPr>
            <w:r w:rsidRPr="00797EAC">
              <w:t>749</w:t>
            </w:r>
          </w:p>
        </w:tc>
        <w:tc>
          <w:tcPr>
            <w:tcW w:w="127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C4B9E" w:rsidP="00F06154">
            <w:pPr>
              <w:pStyle w:val="formattext"/>
              <w:spacing w:before="0" w:beforeAutospacing="0" w:after="0" w:afterAutospacing="0" w:line="315" w:lineRule="atLeast"/>
              <w:jc w:val="center"/>
              <w:textAlignment w:val="baseline"/>
            </w:pPr>
            <w:r w:rsidRPr="00797EAC">
              <w:t>93,4</w:t>
            </w:r>
          </w:p>
        </w:tc>
      </w:tr>
      <w:tr w:rsidR="00F06154" w:rsidRPr="00797EAC" w:rsidTr="00F5675F">
        <w:tc>
          <w:tcPr>
            <w:tcW w:w="29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06154" w:rsidRPr="00797EAC" w:rsidRDefault="00F06154" w:rsidP="00F06154">
            <w:pPr>
              <w:pStyle w:val="formattext"/>
              <w:spacing w:before="0" w:beforeAutospacing="0" w:after="0" w:afterAutospacing="0" w:line="315" w:lineRule="atLeast"/>
              <w:textAlignment w:val="baseline"/>
            </w:pPr>
            <w:r w:rsidRPr="00797EAC">
              <w:lastRenderedPageBreak/>
              <w:t>Оборот  малых и средних предприятий, м</w:t>
            </w:r>
            <w:r w:rsidR="00DE7AC7" w:rsidRPr="00797EAC">
              <w:t>лн</w:t>
            </w:r>
            <w:r w:rsidRPr="00797EAC">
              <w:t>.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06154" w:rsidRPr="00797EAC" w:rsidRDefault="00563DAA" w:rsidP="00F06154">
            <w:pPr>
              <w:pStyle w:val="formattext"/>
              <w:spacing w:before="0" w:beforeAutospacing="0" w:after="0" w:afterAutospacing="0" w:line="315" w:lineRule="atLeast"/>
              <w:jc w:val="center"/>
              <w:textAlignment w:val="baseline"/>
            </w:pPr>
            <w:r w:rsidRPr="00797EAC">
              <w:t>994</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06154" w:rsidRPr="00797EAC" w:rsidRDefault="00DE7AC7" w:rsidP="00F06154">
            <w:pPr>
              <w:pStyle w:val="formattext"/>
              <w:spacing w:before="0" w:beforeAutospacing="0" w:after="0" w:afterAutospacing="0" w:line="315" w:lineRule="atLeast"/>
              <w:jc w:val="center"/>
              <w:textAlignment w:val="baseline"/>
            </w:pPr>
            <w:r w:rsidRPr="00797EAC">
              <w:t>808</w:t>
            </w:r>
          </w:p>
        </w:tc>
        <w:tc>
          <w:tcPr>
            <w:tcW w:w="107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06154" w:rsidRPr="00797EAC" w:rsidRDefault="00DE7AC7" w:rsidP="00F06154">
            <w:pPr>
              <w:pStyle w:val="formattext"/>
              <w:spacing w:before="0" w:beforeAutospacing="0" w:after="0" w:afterAutospacing="0" w:line="315" w:lineRule="atLeast"/>
              <w:jc w:val="center"/>
              <w:textAlignment w:val="baseline"/>
            </w:pPr>
            <w:r w:rsidRPr="00797EAC">
              <w:t>713</w:t>
            </w:r>
          </w:p>
        </w:tc>
        <w:tc>
          <w:tcPr>
            <w:tcW w:w="10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06154" w:rsidRPr="00797EAC" w:rsidRDefault="00F06154" w:rsidP="00F06154">
            <w:pPr>
              <w:pStyle w:val="formattext"/>
              <w:spacing w:before="0" w:beforeAutospacing="0" w:after="0" w:afterAutospacing="0" w:line="315" w:lineRule="atLeast"/>
              <w:jc w:val="center"/>
              <w:textAlignment w:val="baseline"/>
            </w:pPr>
            <w:r w:rsidRPr="00797EAC">
              <w:t>501</w:t>
            </w:r>
          </w:p>
        </w:tc>
        <w:tc>
          <w:tcPr>
            <w:tcW w:w="10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06154" w:rsidRPr="00797EAC" w:rsidRDefault="00F06154" w:rsidP="00F06154">
            <w:pPr>
              <w:pStyle w:val="formattext"/>
              <w:spacing w:before="0" w:beforeAutospacing="0" w:after="0" w:afterAutospacing="0" w:line="315" w:lineRule="atLeast"/>
              <w:jc w:val="center"/>
              <w:textAlignment w:val="baseline"/>
            </w:pPr>
            <w:r w:rsidRPr="00797EAC">
              <w:t>1161</w:t>
            </w:r>
          </w:p>
        </w:tc>
        <w:tc>
          <w:tcPr>
            <w:tcW w:w="127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06154" w:rsidRPr="00797EAC" w:rsidRDefault="00FC4B9E" w:rsidP="00F06154">
            <w:pPr>
              <w:pStyle w:val="formattext"/>
              <w:spacing w:before="0" w:beforeAutospacing="0" w:after="0" w:afterAutospacing="0" w:line="315" w:lineRule="atLeast"/>
              <w:jc w:val="center"/>
              <w:textAlignment w:val="baseline"/>
            </w:pPr>
            <w:r w:rsidRPr="00797EAC">
              <w:t>231,7</w:t>
            </w:r>
          </w:p>
        </w:tc>
      </w:tr>
    </w:tbl>
    <w:p w:rsidR="002D3D23" w:rsidRDefault="002D3D23" w:rsidP="002D3D23">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AF7A32" w:rsidRPr="00797EAC" w:rsidRDefault="004B72D0" w:rsidP="002D3D23">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Малое предпринимательство, как наиболее мобильный сектор экономики, способствует формированию сбалансированной рыночной структуры экономики и конкурентной среды, росту налогооблагаемой базы для бюджетов всех уровней, снижению уровня безработицы за счет увеличения занятости и </w:t>
      </w:r>
      <w:proofErr w:type="spellStart"/>
      <w:r w:rsidRPr="00797EAC">
        <w:rPr>
          <w:spacing w:val="2"/>
          <w:sz w:val="28"/>
          <w:szCs w:val="28"/>
        </w:rPr>
        <w:t>самозанятости</w:t>
      </w:r>
      <w:proofErr w:type="spellEnd"/>
      <w:r w:rsidRPr="00797EAC">
        <w:rPr>
          <w:spacing w:val="2"/>
          <w:sz w:val="28"/>
          <w:szCs w:val="28"/>
        </w:rPr>
        <w:t xml:space="preserve"> населения, обеспечивает насыщение потребительского рынка разнообразными товарами и услугами.</w:t>
      </w:r>
    </w:p>
    <w:p w:rsidR="008E4A55" w:rsidRPr="00797EAC" w:rsidRDefault="004B72D0" w:rsidP="0077291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целях создания благоприятных правовых и экономических условий для развития малого предпринимательства, роста налогооблагаемой базы, обеспечения занятости населения, насыщения р</w:t>
      </w:r>
      <w:r w:rsidR="008E4A55" w:rsidRPr="00797EAC">
        <w:rPr>
          <w:spacing w:val="2"/>
          <w:sz w:val="28"/>
          <w:szCs w:val="28"/>
        </w:rPr>
        <w:t>ынка товарами и услугами, с 2013</w:t>
      </w:r>
      <w:r w:rsidRPr="00797EAC">
        <w:rPr>
          <w:spacing w:val="2"/>
          <w:sz w:val="28"/>
          <w:szCs w:val="28"/>
        </w:rPr>
        <w:t xml:space="preserve"> года на территории </w:t>
      </w:r>
      <w:proofErr w:type="spellStart"/>
      <w:r w:rsidR="00292500" w:rsidRPr="00797EAC">
        <w:rPr>
          <w:spacing w:val="2"/>
          <w:sz w:val="28"/>
          <w:szCs w:val="28"/>
        </w:rPr>
        <w:t>Яшкинского</w:t>
      </w:r>
      <w:proofErr w:type="spellEnd"/>
      <w:r w:rsidR="00292500"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реали</w:t>
      </w:r>
      <w:r w:rsidR="00292500" w:rsidRPr="00797EAC">
        <w:rPr>
          <w:spacing w:val="2"/>
          <w:sz w:val="28"/>
          <w:szCs w:val="28"/>
        </w:rPr>
        <w:t>зуется муниципальная программа «</w:t>
      </w:r>
      <w:r w:rsidRPr="00797EAC">
        <w:rPr>
          <w:spacing w:val="2"/>
          <w:sz w:val="28"/>
          <w:szCs w:val="28"/>
        </w:rPr>
        <w:t xml:space="preserve">Развитие и поддержка малого и среднего предпринимательства </w:t>
      </w:r>
      <w:r w:rsidR="008E4A55" w:rsidRPr="00797EAC">
        <w:rPr>
          <w:spacing w:val="2"/>
          <w:sz w:val="28"/>
          <w:szCs w:val="28"/>
        </w:rPr>
        <w:t xml:space="preserve">на территории </w:t>
      </w:r>
      <w:proofErr w:type="spellStart"/>
      <w:r w:rsidR="008E4A55" w:rsidRPr="00797EAC">
        <w:rPr>
          <w:spacing w:val="2"/>
          <w:sz w:val="28"/>
          <w:szCs w:val="28"/>
        </w:rPr>
        <w:t>Яшкинского</w:t>
      </w:r>
      <w:proofErr w:type="spellEnd"/>
      <w:r w:rsidR="00831D50" w:rsidRPr="00797EAC">
        <w:rPr>
          <w:spacing w:val="2"/>
          <w:sz w:val="28"/>
          <w:szCs w:val="28"/>
        </w:rPr>
        <w:t xml:space="preserve"> муниц</w:t>
      </w:r>
      <w:r w:rsidR="008E4A55" w:rsidRPr="00797EAC">
        <w:rPr>
          <w:spacing w:val="2"/>
          <w:sz w:val="28"/>
          <w:szCs w:val="28"/>
        </w:rPr>
        <w:t>ипального</w:t>
      </w:r>
      <w:r w:rsidR="00831D50" w:rsidRPr="00797EAC">
        <w:rPr>
          <w:spacing w:val="2"/>
          <w:sz w:val="28"/>
          <w:szCs w:val="28"/>
        </w:rPr>
        <w:t xml:space="preserve"> район</w:t>
      </w:r>
      <w:r w:rsidR="008E4A55" w:rsidRPr="00797EAC">
        <w:rPr>
          <w:spacing w:val="2"/>
          <w:sz w:val="28"/>
          <w:szCs w:val="28"/>
        </w:rPr>
        <w:t>а</w:t>
      </w:r>
      <w:r w:rsidR="00292500" w:rsidRPr="00797EAC">
        <w:rPr>
          <w:spacing w:val="2"/>
          <w:sz w:val="28"/>
          <w:szCs w:val="28"/>
        </w:rPr>
        <w:t>»</w:t>
      </w:r>
      <w:r w:rsidR="00DC6CEB" w:rsidRPr="00797EAC">
        <w:rPr>
          <w:spacing w:val="2"/>
          <w:sz w:val="28"/>
          <w:szCs w:val="28"/>
        </w:rPr>
        <w:t>.</w:t>
      </w:r>
    </w:p>
    <w:p w:rsidR="0077291B" w:rsidRPr="00797EAC" w:rsidRDefault="008E4A55" w:rsidP="0077291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При а</w:t>
      </w:r>
      <w:r w:rsidR="004B72D0" w:rsidRPr="00797EAC">
        <w:rPr>
          <w:spacing w:val="2"/>
          <w:sz w:val="28"/>
          <w:szCs w:val="28"/>
        </w:rPr>
        <w:t xml:space="preserve">дминистрации </w:t>
      </w:r>
      <w:proofErr w:type="spellStart"/>
      <w:r w:rsidRPr="00797EAC">
        <w:rPr>
          <w:spacing w:val="2"/>
          <w:sz w:val="28"/>
          <w:szCs w:val="28"/>
        </w:rPr>
        <w:t>Яшкинского</w:t>
      </w:r>
      <w:proofErr w:type="spellEnd"/>
      <w:r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r w:rsidR="004B72D0" w:rsidRPr="00797EAC">
        <w:rPr>
          <w:spacing w:val="2"/>
          <w:sz w:val="28"/>
          <w:szCs w:val="28"/>
        </w:rPr>
        <w:t xml:space="preserve"> активно работает </w:t>
      </w:r>
      <w:r w:rsidRPr="00797EAC">
        <w:rPr>
          <w:spacing w:val="2"/>
          <w:sz w:val="28"/>
          <w:szCs w:val="28"/>
        </w:rPr>
        <w:t>Центр поддержки предпринимателей</w:t>
      </w:r>
      <w:r w:rsidR="004B72D0" w:rsidRPr="00797EAC">
        <w:rPr>
          <w:spacing w:val="2"/>
          <w:sz w:val="28"/>
          <w:szCs w:val="28"/>
        </w:rPr>
        <w:t>,</w:t>
      </w:r>
      <w:r w:rsidR="0028376A" w:rsidRPr="00797EAC">
        <w:rPr>
          <w:spacing w:val="2"/>
          <w:sz w:val="28"/>
          <w:szCs w:val="28"/>
        </w:rPr>
        <w:t xml:space="preserve"> работа которого заключается </w:t>
      </w:r>
      <w:proofErr w:type="gramStart"/>
      <w:r w:rsidR="0028376A" w:rsidRPr="00797EAC">
        <w:rPr>
          <w:spacing w:val="2"/>
          <w:sz w:val="28"/>
          <w:szCs w:val="28"/>
        </w:rPr>
        <w:t>в</w:t>
      </w:r>
      <w:proofErr w:type="gramEnd"/>
      <w:r w:rsidR="0028376A" w:rsidRPr="00797EAC">
        <w:rPr>
          <w:spacing w:val="2"/>
          <w:sz w:val="28"/>
          <w:szCs w:val="28"/>
        </w:rPr>
        <w:t xml:space="preserve"> </w:t>
      </w:r>
    </w:p>
    <w:p w:rsidR="0028376A" w:rsidRPr="002D3D23" w:rsidRDefault="002D3D23" w:rsidP="002D3D23">
      <w:pPr>
        <w:pStyle w:val="formattext"/>
        <w:shd w:val="clear" w:color="auto" w:fill="FFFFFF"/>
        <w:spacing w:before="0" w:beforeAutospacing="0" w:after="0" w:afterAutospacing="0" w:line="276" w:lineRule="auto"/>
        <w:jc w:val="both"/>
        <w:textAlignment w:val="baseline"/>
        <w:rPr>
          <w:spacing w:val="2"/>
          <w:sz w:val="28"/>
          <w:szCs w:val="28"/>
        </w:rPr>
      </w:pPr>
      <w:r w:rsidRPr="002D3D23">
        <w:rPr>
          <w:spacing w:val="2"/>
          <w:sz w:val="28"/>
          <w:szCs w:val="28"/>
        </w:rPr>
        <w:t>организац</w:t>
      </w:r>
      <w:r w:rsidR="001C67A1">
        <w:rPr>
          <w:spacing w:val="2"/>
          <w:sz w:val="28"/>
          <w:szCs w:val="28"/>
        </w:rPr>
        <w:t xml:space="preserve">ионном и юридическом </w:t>
      </w:r>
      <w:proofErr w:type="gramStart"/>
      <w:r w:rsidR="001C67A1">
        <w:rPr>
          <w:spacing w:val="2"/>
          <w:sz w:val="28"/>
          <w:szCs w:val="28"/>
        </w:rPr>
        <w:t>обеспечении</w:t>
      </w:r>
      <w:proofErr w:type="gramEnd"/>
      <w:r w:rsidRPr="002D3D23">
        <w:rPr>
          <w:spacing w:val="2"/>
          <w:sz w:val="28"/>
          <w:szCs w:val="28"/>
        </w:rPr>
        <w:t xml:space="preserve"> и сопровождении</w:t>
      </w:r>
      <w:r w:rsidR="0028376A" w:rsidRPr="002D3D23">
        <w:rPr>
          <w:spacing w:val="2"/>
          <w:sz w:val="28"/>
          <w:szCs w:val="28"/>
        </w:rPr>
        <w:t xml:space="preserve"> деятельности субъектов малого и среднего предпринимательства</w:t>
      </w:r>
      <w:r w:rsidRPr="002D3D23">
        <w:rPr>
          <w:spacing w:val="2"/>
          <w:sz w:val="28"/>
          <w:szCs w:val="28"/>
        </w:rPr>
        <w:t>, а также комплексном и квалифицированном обслуживании</w:t>
      </w:r>
      <w:r w:rsidR="0028376A" w:rsidRPr="002D3D23">
        <w:rPr>
          <w:spacing w:val="2"/>
          <w:sz w:val="28"/>
          <w:szCs w:val="28"/>
        </w:rPr>
        <w:t xml:space="preserve"> субъектов малого и среднего предпринимательства на различных эта</w:t>
      </w:r>
      <w:r w:rsidRPr="002D3D23">
        <w:rPr>
          <w:spacing w:val="2"/>
          <w:sz w:val="28"/>
          <w:szCs w:val="28"/>
        </w:rPr>
        <w:t>пах создания и развития бизнеса.</w:t>
      </w:r>
    </w:p>
    <w:p w:rsidR="008E4A55" w:rsidRPr="00797EAC" w:rsidRDefault="00E76FC1"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Данный Центр поддержки предпринимательства </w:t>
      </w:r>
      <w:r w:rsidR="004B72D0" w:rsidRPr="00797EAC">
        <w:rPr>
          <w:spacing w:val="2"/>
          <w:sz w:val="28"/>
          <w:szCs w:val="28"/>
        </w:rPr>
        <w:t xml:space="preserve">позволяет оперативно реагировать на возникающие проблемы и решать поставленные Президентом Российской Федерации, Губернатором </w:t>
      </w:r>
      <w:r w:rsidR="008E4A55" w:rsidRPr="00797EAC">
        <w:rPr>
          <w:spacing w:val="2"/>
          <w:sz w:val="28"/>
          <w:szCs w:val="28"/>
        </w:rPr>
        <w:t>Кемеровской</w:t>
      </w:r>
      <w:r w:rsidR="004B72D0" w:rsidRPr="00797EAC">
        <w:rPr>
          <w:spacing w:val="2"/>
          <w:sz w:val="28"/>
          <w:szCs w:val="28"/>
        </w:rPr>
        <w:t xml:space="preserve"> области задачи в сфере предпринимательства.</w:t>
      </w:r>
    </w:p>
    <w:p w:rsidR="00A03D4E"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201</w:t>
      </w:r>
      <w:r w:rsidR="008E4A55" w:rsidRPr="00797EAC">
        <w:rPr>
          <w:spacing w:val="2"/>
          <w:sz w:val="28"/>
          <w:szCs w:val="28"/>
        </w:rPr>
        <w:t>6</w:t>
      </w:r>
      <w:r w:rsidR="004712D4" w:rsidRPr="00797EAC">
        <w:rPr>
          <w:spacing w:val="2"/>
          <w:sz w:val="28"/>
          <w:szCs w:val="28"/>
        </w:rPr>
        <w:t xml:space="preserve"> году</w:t>
      </w:r>
      <w:r w:rsidRPr="00797EAC">
        <w:rPr>
          <w:spacing w:val="2"/>
          <w:sz w:val="28"/>
          <w:szCs w:val="28"/>
        </w:rPr>
        <w:t xml:space="preserve"> </w:t>
      </w:r>
      <w:r w:rsidR="004712D4" w:rsidRPr="00797EAC">
        <w:rPr>
          <w:spacing w:val="2"/>
          <w:sz w:val="28"/>
          <w:szCs w:val="28"/>
        </w:rPr>
        <w:t>ч</w:t>
      </w:r>
      <w:r w:rsidRPr="00797EAC">
        <w:rPr>
          <w:spacing w:val="2"/>
          <w:sz w:val="28"/>
          <w:szCs w:val="28"/>
        </w:rPr>
        <w:t xml:space="preserve">исло вновь созданных субъектов малого и среднего </w:t>
      </w:r>
      <w:r w:rsidR="00A03D4E" w:rsidRPr="00797EAC">
        <w:rPr>
          <w:spacing w:val="2"/>
          <w:sz w:val="28"/>
          <w:szCs w:val="28"/>
        </w:rPr>
        <w:t>предпринимательства составило 164</w:t>
      </w:r>
      <w:r w:rsidRPr="00797EAC">
        <w:rPr>
          <w:spacing w:val="2"/>
          <w:sz w:val="28"/>
          <w:szCs w:val="28"/>
        </w:rPr>
        <w:t xml:space="preserve"> единицы. </w:t>
      </w:r>
    </w:p>
    <w:p w:rsidR="00FB4503" w:rsidRPr="00797EAC" w:rsidRDefault="00E76FC1"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2016 году 5</w:t>
      </w:r>
      <w:r w:rsidR="004B72D0" w:rsidRPr="00797EAC">
        <w:rPr>
          <w:spacing w:val="2"/>
          <w:sz w:val="28"/>
          <w:szCs w:val="28"/>
        </w:rPr>
        <w:t xml:space="preserve"> начинающих субъектов малого и среднего бизнеса стали по</w:t>
      </w:r>
      <w:r w:rsidRPr="00797EAC">
        <w:rPr>
          <w:spacing w:val="2"/>
          <w:sz w:val="28"/>
          <w:szCs w:val="28"/>
        </w:rPr>
        <w:t>лучател</w:t>
      </w:r>
      <w:r w:rsidR="007C6FCB" w:rsidRPr="00797EAC">
        <w:rPr>
          <w:spacing w:val="2"/>
          <w:sz w:val="28"/>
          <w:szCs w:val="28"/>
        </w:rPr>
        <w:t>ями грантов на общую сумму</w:t>
      </w:r>
      <w:r w:rsidRPr="00797EAC">
        <w:rPr>
          <w:spacing w:val="2"/>
          <w:sz w:val="28"/>
          <w:szCs w:val="28"/>
        </w:rPr>
        <w:t xml:space="preserve"> 3</w:t>
      </w:r>
      <w:r w:rsidR="00693FB0" w:rsidRPr="00797EAC">
        <w:rPr>
          <w:spacing w:val="2"/>
          <w:sz w:val="28"/>
          <w:szCs w:val="28"/>
        </w:rPr>
        <w:t>0</w:t>
      </w:r>
      <w:r w:rsidRPr="00797EAC">
        <w:rPr>
          <w:spacing w:val="2"/>
          <w:sz w:val="28"/>
          <w:szCs w:val="28"/>
        </w:rPr>
        <w:t>20</w:t>
      </w:r>
      <w:r w:rsidR="004B72D0" w:rsidRPr="00797EAC">
        <w:rPr>
          <w:spacing w:val="2"/>
          <w:sz w:val="28"/>
          <w:szCs w:val="28"/>
        </w:rPr>
        <w:t xml:space="preserve"> тыс. руб. на развитие собственного бизнеса в сфере производства и оказания услуг. </w:t>
      </w:r>
    </w:p>
    <w:p w:rsidR="009870D3"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структуре общей численности занятых в экономике района среднесписочная численность работников сферы предпринимательства составляет около </w:t>
      </w:r>
      <w:r w:rsidR="004424B8" w:rsidRPr="00797EAC">
        <w:rPr>
          <w:spacing w:val="2"/>
          <w:sz w:val="28"/>
          <w:szCs w:val="28"/>
        </w:rPr>
        <w:t>64</w:t>
      </w:r>
      <w:r w:rsidRPr="00797EAC">
        <w:rPr>
          <w:spacing w:val="2"/>
          <w:sz w:val="28"/>
          <w:szCs w:val="28"/>
        </w:rPr>
        <w:t>%. Уровень среднемесячной заработной платы работников по субъектам малого пре</w:t>
      </w:r>
      <w:r w:rsidR="00520F50" w:rsidRPr="00797EAC">
        <w:rPr>
          <w:spacing w:val="2"/>
          <w:sz w:val="28"/>
          <w:szCs w:val="28"/>
        </w:rPr>
        <w:t>дпринимательства составил в 2016</w:t>
      </w:r>
      <w:r w:rsidR="004424B8" w:rsidRPr="00797EAC">
        <w:rPr>
          <w:spacing w:val="2"/>
          <w:sz w:val="28"/>
          <w:szCs w:val="28"/>
        </w:rPr>
        <w:t xml:space="preserve"> году 15169</w:t>
      </w:r>
      <w:r w:rsidRPr="00797EAC">
        <w:rPr>
          <w:spacing w:val="2"/>
          <w:sz w:val="28"/>
          <w:szCs w:val="28"/>
        </w:rPr>
        <w:t xml:space="preserve"> рублей.</w:t>
      </w:r>
    </w:p>
    <w:p w:rsidR="009E630B"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целом по муниципальному образованию </w:t>
      </w:r>
      <w:r w:rsidR="00520F50" w:rsidRPr="00797EAC">
        <w:rPr>
          <w:spacing w:val="2"/>
          <w:sz w:val="28"/>
          <w:szCs w:val="28"/>
        </w:rPr>
        <w:t xml:space="preserve">за 2016 год </w:t>
      </w:r>
      <w:r w:rsidR="007C6FCB" w:rsidRPr="00797EAC">
        <w:rPr>
          <w:spacing w:val="2"/>
          <w:sz w:val="28"/>
          <w:szCs w:val="28"/>
        </w:rPr>
        <w:t xml:space="preserve">по средним и малым предприятиям </w:t>
      </w:r>
      <w:r w:rsidRPr="00797EAC">
        <w:rPr>
          <w:spacing w:val="2"/>
          <w:sz w:val="28"/>
          <w:szCs w:val="28"/>
        </w:rPr>
        <w:t xml:space="preserve">создано </w:t>
      </w:r>
      <w:r w:rsidR="007C6FCB" w:rsidRPr="00797EAC">
        <w:rPr>
          <w:spacing w:val="2"/>
          <w:sz w:val="28"/>
          <w:szCs w:val="28"/>
        </w:rPr>
        <w:t>208</w:t>
      </w:r>
      <w:r w:rsidRPr="00797EAC">
        <w:rPr>
          <w:spacing w:val="2"/>
          <w:sz w:val="28"/>
          <w:szCs w:val="28"/>
        </w:rPr>
        <w:t xml:space="preserve"> новых рабочих мест. </w:t>
      </w:r>
    </w:p>
    <w:p w:rsidR="009870D3" w:rsidRPr="00F44AB1" w:rsidRDefault="009870D3" w:rsidP="003B6CFA">
      <w:pPr>
        <w:pStyle w:val="formattext"/>
        <w:shd w:val="clear" w:color="auto" w:fill="FFFFFF"/>
        <w:spacing w:before="0" w:beforeAutospacing="0" w:after="0" w:afterAutospacing="0" w:line="276" w:lineRule="auto"/>
        <w:ind w:firstLine="567"/>
        <w:jc w:val="both"/>
        <w:textAlignment w:val="baseline"/>
        <w:rPr>
          <w:color w:val="FF0000"/>
          <w:spacing w:val="2"/>
          <w:sz w:val="28"/>
          <w:szCs w:val="28"/>
        </w:rPr>
      </w:pPr>
      <w:r w:rsidRPr="00797EAC">
        <w:rPr>
          <w:spacing w:val="2"/>
          <w:sz w:val="28"/>
          <w:szCs w:val="28"/>
        </w:rPr>
        <w:lastRenderedPageBreak/>
        <w:t>По состоянию на 1 января 2017</w:t>
      </w:r>
      <w:r w:rsidR="004B72D0" w:rsidRPr="00797EAC">
        <w:rPr>
          <w:spacing w:val="2"/>
          <w:sz w:val="28"/>
          <w:szCs w:val="28"/>
        </w:rPr>
        <w:t xml:space="preserve"> года в райо</w:t>
      </w:r>
      <w:r w:rsidR="00B661E2" w:rsidRPr="00797EAC">
        <w:rPr>
          <w:spacing w:val="2"/>
          <w:sz w:val="28"/>
          <w:szCs w:val="28"/>
        </w:rPr>
        <w:t>не осуществляют деятельность 539</w:t>
      </w:r>
      <w:r w:rsidR="004B72D0" w:rsidRPr="00797EAC">
        <w:rPr>
          <w:spacing w:val="2"/>
          <w:sz w:val="28"/>
          <w:szCs w:val="28"/>
        </w:rPr>
        <w:t xml:space="preserve"> субъектов малого и среднего предпринимательс</w:t>
      </w:r>
      <w:r w:rsidRPr="00797EAC">
        <w:rPr>
          <w:spacing w:val="2"/>
          <w:sz w:val="28"/>
          <w:szCs w:val="28"/>
        </w:rPr>
        <w:t>тва, из которых 469</w:t>
      </w:r>
      <w:r w:rsidR="004B72D0" w:rsidRPr="00797EAC">
        <w:rPr>
          <w:spacing w:val="2"/>
          <w:sz w:val="28"/>
          <w:szCs w:val="28"/>
        </w:rPr>
        <w:t xml:space="preserve"> индивидуальных предпринимателей. </w:t>
      </w:r>
      <w:r w:rsidR="004B72D0" w:rsidRPr="00230516">
        <w:rPr>
          <w:spacing w:val="2"/>
          <w:sz w:val="28"/>
          <w:szCs w:val="28"/>
        </w:rPr>
        <w:t>В расчете на 10000 человек</w:t>
      </w:r>
      <w:r w:rsidRPr="00230516">
        <w:rPr>
          <w:spacing w:val="2"/>
          <w:sz w:val="28"/>
          <w:szCs w:val="28"/>
        </w:rPr>
        <w:t xml:space="preserve"> населения района приходится </w:t>
      </w:r>
      <w:r w:rsidR="003C29E3" w:rsidRPr="00230516">
        <w:rPr>
          <w:spacing w:val="2"/>
          <w:sz w:val="28"/>
          <w:szCs w:val="28"/>
        </w:rPr>
        <w:t>210,3</w:t>
      </w:r>
      <w:r w:rsidR="004B72D0" w:rsidRPr="00230516">
        <w:rPr>
          <w:spacing w:val="2"/>
          <w:sz w:val="28"/>
          <w:szCs w:val="28"/>
        </w:rPr>
        <w:t xml:space="preserve"> субъектов малого и среднего предпринимательства.</w:t>
      </w:r>
      <w:r w:rsidR="003C29E3" w:rsidRPr="00230516">
        <w:rPr>
          <w:spacing w:val="2"/>
          <w:sz w:val="28"/>
          <w:szCs w:val="28"/>
        </w:rPr>
        <w:t xml:space="preserve"> Определенно данный показатель является неплохим, т.к. по сравнению с лидерами среди муниципальных районов Кемеровской области</w:t>
      </w:r>
      <w:r w:rsidR="00230516" w:rsidRPr="00230516">
        <w:rPr>
          <w:spacing w:val="2"/>
          <w:sz w:val="28"/>
          <w:szCs w:val="28"/>
        </w:rPr>
        <w:t xml:space="preserve"> (</w:t>
      </w:r>
      <w:proofErr w:type="spellStart"/>
      <w:r w:rsidR="00230516" w:rsidRPr="00230516">
        <w:rPr>
          <w:spacing w:val="2"/>
          <w:sz w:val="28"/>
          <w:szCs w:val="28"/>
        </w:rPr>
        <w:t>Прокопьевский</w:t>
      </w:r>
      <w:proofErr w:type="spellEnd"/>
      <w:r w:rsidR="00230516" w:rsidRPr="00230516">
        <w:rPr>
          <w:spacing w:val="2"/>
          <w:sz w:val="28"/>
          <w:szCs w:val="28"/>
        </w:rPr>
        <w:t xml:space="preserve">, </w:t>
      </w:r>
      <w:proofErr w:type="spellStart"/>
      <w:r w:rsidR="00230516" w:rsidRPr="00230516">
        <w:rPr>
          <w:spacing w:val="2"/>
          <w:sz w:val="28"/>
          <w:szCs w:val="28"/>
        </w:rPr>
        <w:t>Таштагольский</w:t>
      </w:r>
      <w:proofErr w:type="spellEnd"/>
      <w:r w:rsidR="00230516" w:rsidRPr="00230516">
        <w:rPr>
          <w:spacing w:val="2"/>
          <w:sz w:val="28"/>
          <w:szCs w:val="28"/>
        </w:rPr>
        <w:t>, Кемеровский районы)</w:t>
      </w:r>
      <w:r w:rsidR="003C29E3" w:rsidRPr="00230516">
        <w:rPr>
          <w:spacing w:val="2"/>
          <w:sz w:val="28"/>
          <w:szCs w:val="28"/>
        </w:rPr>
        <w:t xml:space="preserve"> </w:t>
      </w:r>
      <w:r w:rsidR="00230516" w:rsidRPr="00230516">
        <w:rPr>
          <w:spacing w:val="2"/>
          <w:sz w:val="28"/>
          <w:szCs w:val="28"/>
        </w:rPr>
        <w:t xml:space="preserve">по данному </w:t>
      </w:r>
      <w:r w:rsidR="003C29E3" w:rsidRPr="00230516">
        <w:rPr>
          <w:spacing w:val="2"/>
          <w:sz w:val="28"/>
          <w:szCs w:val="28"/>
        </w:rPr>
        <w:t>показател</w:t>
      </w:r>
      <w:r w:rsidR="00230516" w:rsidRPr="00230516">
        <w:rPr>
          <w:spacing w:val="2"/>
          <w:sz w:val="28"/>
          <w:szCs w:val="28"/>
        </w:rPr>
        <w:t>ю</w:t>
      </w:r>
      <w:r w:rsidR="003C29E3" w:rsidRPr="00230516">
        <w:rPr>
          <w:spacing w:val="2"/>
          <w:sz w:val="28"/>
          <w:szCs w:val="28"/>
        </w:rPr>
        <w:t xml:space="preserve"> варьирует от 349,3 до 296</w:t>
      </w:r>
      <w:r w:rsidR="00230516" w:rsidRPr="00230516">
        <w:rPr>
          <w:spacing w:val="2"/>
          <w:sz w:val="28"/>
          <w:szCs w:val="28"/>
        </w:rPr>
        <w:t>, соответственно, и численность населения этих территорий</w:t>
      </w:r>
      <w:r w:rsidR="00F44AB1" w:rsidRPr="00230516">
        <w:rPr>
          <w:spacing w:val="2"/>
          <w:sz w:val="28"/>
          <w:szCs w:val="28"/>
        </w:rPr>
        <w:t xml:space="preserve"> </w:t>
      </w:r>
      <w:r w:rsidR="00230516" w:rsidRPr="00230516">
        <w:rPr>
          <w:spacing w:val="2"/>
          <w:sz w:val="28"/>
          <w:szCs w:val="28"/>
        </w:rPr>
        <w:t xml:space="preserve"> выше </w:t>
      </w:r>
      <w:proofErr w:type="spellStart"/>
      <w:r w:rsidR="00230516" w:rsidRPr="00230516">
        <w:rPr>
          <w:spacing w:val="2"/>
          <w:sz w:val="28"/>
          <w:szCs w:val="28"/>
        </w:rPr>
        <w:t>Яшкинского</w:t>
      </w:r>
      <w:proofErr w:type="spellEnd"/>
      <w:r w:rsidR="00230516" w:rsidRPr="00230516">
        <w:rPr>
          <w:spacing w:val="2"/>
          <w:sz w:val="28"/>
          <w:szCs w:val="28"/>
        </w:rPr>
        <w:t xml:space="preserve"> района.</w:t>
      </w:r>
    </w:p>
    <w:p w:rsidR="00C81EC4" w:rsidRPr="00797EAC" w:rsidRDefault="00C81EC4" w:rsidP="00BC2658">
      <w:pPr>
        <w:pStyle w:val="210"/>
        <w:spacing w:line="276" w:lineRule="auto"/>
        <w:rPr>
          <w:sz w:val="28"/>
          <w:szCs w:val="28"/>
        </w:rPr>
      </w:pPr>
      <w:r w:rsidRPr="00797EAC">
        <w:rPr>
          <w:sz w:val="28"/>
          <w:szCs w:val="28"/>
        </w:rPr>
        <w:t xml:space="preserve">Как отмечено выше, в структуре малого и среднего предпринимательства значительная доля приходится на субъекты предпринимательской деятельности, составляющие основу потребительского рынка </w:t>
      </w:r>
      <w:proofErr w:type="spellStart"/>
      <w:r w:rsidR="00292500" w:rsidRPr="00797EAC">
        <w:rPr>
          <w:sz w:val="28"/>
          <w:szCs w:val="28"/>
        </w:rPr>
        <w:t>Яшкинского</w:t>
      </w:r>
      <w:proofErr w:type="spellEnd"/>
      <w:r w:rsidR="00292500" w:rsidRPr="00797EAC">
        <w:rPr>
          <w:sz w:val="28"/>
          <w:szCs w:val="28"/>
        </w:rPr>
        <w:t xml:space="preserve"> района</w:t>
      </w:r>
      <w:r w:rsidRPr="00797EAC">
        <w:rPr>
          <w:sz w:val="28"/>
          <w:szCs w:val="28"/>
        </w:rPr>
        <w:t>: предприятия розничной торговли, общественного питания и бытового обслуживания населения.</w:t>
      </w:r>
    </w:p>
    <w:p w:rsidR="00520F50" w:rsidRPr="00797EAC" w:rsidRDefault="00E76FC1" w:rsidP="00F44AB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Анализируя показатели деятельности малых и средних предприятий </w:t>
      </w:r>
      <w:proofErr w:type="spellStart"/>
      <w:r w:rsidRPr="00797EAC">
        <w:rPr>
          <w:spacing w:val="2"/>
          <w:sz w:val="28"/>
          <w:szCs w:val="28"/>
        </w:rPr>
        <w:t>Яшкинского</w:t>
      </w:r>
      <w:proofErr w:type="spellEnd"/>
      <w:r w:rsidR="00292500" w:rsidRPr="00797EAC">
        <w:rPr>
          <w:spacing w:val="2"/>
          <w:sz w:val="28"/>
          <w:szCs w:val="28"/>
        </w:rPr>
        <w:t xml:space="preserve"> муниципального</w:t>
      </w:r>
      <w:r w:rsidRPr="00797EAC">
        <w:rPr>
          <w:spacing w:val="2"/>
          <w:sz w:val="28"/>
          <w:szCs w:val="28"/>
        </w:rPr>
        <w:t xml:space="preserve"> района, можно с полной уверенностью сказать, что это </w:t>
      </w:r>
      <w:r w:rsidR="00F44AB1">
        <w:rPr>
          <w:spacing w:val="2"/>
          <w:sz w:val="28"/>
          <w:szCs w:val="28"/>
        </w:rPr>
        <w:t>–</w:t>
      </w:r>
      <w:r w:rsidRPr="00797EAC">
        <w:rPr>
          <w:spacing w:val="2"/>
          <w:sz w:val="28"/>
          <w:szCs w:val="28"/>
        </w:rPr>
        <w:t xml:space="preserve"> динамично развивающийся сектор экономики</w:t>
      </w:r>
      <w:r w:rsidR="00520F50" w:rsidRPr="00797EAC">
        <w:rPr>
          <w:spacing w:val="2"/>
          <w:sz w:val="28"/>
          <w:szCs w:val="28"/>
        </w:rPr>
        <w:t>.</w:t>
      </w:r>
    </w:p>
    <w:p w:rsidR="00F44AB1" w:rsidRDefault="00F44AB1" w:rsidP="008471C4">
      <w:pPr>
        <w:pStyle w:val="6"/>
        <w:spacing w:before="0"/>
        <w:jc w:val="center"/>
        <w:textAlignment w:val="baseline"/>
        <w:rPr>
          <w:rFonts w:ascii="Times New Roman" w:hAnsi="Times New Roman" w:cs="Times New Roman"/>
          <w:b/>
          <w:bCs/>
          <w:i w:val="0"/>
          <w:color w:val="auto"/>
          <w:spacing w:val="2"/>
          <w:sz w:val="28"/>
          <w:szCs w:val="28"/>
        </w:rPr>
      </w:pPr>
    </w:p>
    <w:p w:rsidR="004B72D0" w:rsidRPr="00797EAC" w:rsidRDefault="00B033E2" w:rsidP="008471C4">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3.3. Потребительский рынок</w:t>
      </w:r>
    </w:p>
    <w:p w:rsidR="00472F8F" w:rsidRPr="00797EAC" w:rsidRDefault="004B72D0" w:rsidP="00F44AB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color w:val="2D2D2D"/>
          <w:spacing w:val="2"/>
          <w:sz w:val="28"/>
          <w:szCs w:val="28"/>
        </w:rPr>
        <w:br/>
      </w:r>
      <w:r w:rsidR="00472F8F" w:rsidRPr="00797EAC">
        <w:rPr>
          <w:spacing w:val="2"/>
          <w:sz w:val="28"/>
          <w:szCs w:val="28"/>
        </w:rPr>
        <w:t xml:space="preserve">         </w:t>
      </w:r>
      <w:r w:rsidRPr="00797EAC">
        <w:rPr>
          <w:spacing w:val="2"/>
          <w:sz w:val="28"/>
          <w:szCs w:val="28"/>
        </w:rPr>
        <w:t>Торг</w:t>
      </w:r>
      <w:r w:rsidR="00D26EBC" w:rsidRPr="00797EAC">
        <w:rPr>
          <w:spacing w:val="2"/>
          <w:sz w:val="28"/>
          <w:szCs w:val="28"/>
        </w:rPr>
        <w:t>овая сеть района представлена 227</w:t>
      </w:r>
      <w:r w:rsidRPr="00797EAC">
        <w:rPr>
          <w:spacing w:val="2"/>
          <w:sz w:val="28"/>
          <w:szCs w:val="28"/>
        </w:rPr>
        <w:t xml:space="preserve"> торговыми объектами (розничная торговля и </w:t>
      </w:r>
      <w:r w:rsidR="00B44595" w:rsidRPr="00797EAC">
        <w:rPr>
          <w:spacing w:val="2"/>
          <w:sz w:val="28"/>
          <w:szCs w:val="28"/>
        </w:rPr>
        <w:t>общественное питание), из них 68</w:t>
      </w:r>
      <w:r w:rsidRPr="00797EAC">
        <w:rPr>
          <w:spacing w:val="2"/>
          <w:sz w:val="28"/>
          <w:szCs w:val="28"/>
        </w:rPr>
        <w:t xml:space="preserve"> </w:t>
      </w:r>
      <w:r w:rsidR="00F44AB1">
        <w:rPr>
          <w:spacing w:val="2"/>
          <w:sz w:val="28"/>
          <w:szCs w:val="28"/>
        </w:rPr>
        <w:t>–</w:t>
      </w:r>
      <w:r w:rsidRPr="00797EAC">
        <w:rPr>
          <w:spacing w:val="2"/>
          <w:sz w:val="28"/>
          <w:szCs w:val="28"/>
        </w:rPr>
        <w:t xml:space="preserve"> по реализации промышленной группы товаро</w:t>
      </w:r>
      <w:r w:rsidR="00B44595" w:rsidRPr="00797EAC">
        <w:rPr>
          <w:spacing w:val="2"/>
          <w:sz w:val="28"/>
          <w:szCs w:val="28"/>
        </w:rPr>
        <w:t>в и 121</w:t>
      </w:r>
      <w:r w:rsidRPr="00797EAC">
        <w:rPr>
          <w:spacing w:val="2"/>
          <w:sz w:val="28"/>
          <w:szCs w:val="28"/>
        </w:rPr>
        <w:t xml:space="preserve"> </w:t>
      </w:r>
      <w:r w:rsidR="00F44AB1">
        <w:rPr>
          <w:spacing w:val="2"/>
          <w:sz w:val="28"/>
          <w:szCs w:val="28"/>
        </w:rPr>
        <w:t>–</w:t>
      </w:r>
      <w:r w:rsidRPr="00797EAC">
        <w:rPr>
          <w:spacing w:val="2"/>
          <w:sz w:val="28"/>
          <w:szCs w:val="28"/>
        </w:rPr>
        <w:t xml:space="preserve"> по продуктовой группе. В отра</w:t>
      </w:r>
      <w:r w:rsidR="00B44595" w:rsidRPr="00797EAC">
        <w:rPr>
          <w:spacing w:val="2"/>
          <w:sz w:val="28"/>
          <w:szCs w:val="28"/>
        </w:rPr>
        <w:t>сли торговли оказывают услуги 14</w:t>
      </w:r>
      <w:r w:rsidRPr="00797EAC">
        <w:rPr>
          <w:spacing w:val="2"/>
          <w:sz w:val="28"/>
          <w:szCs w:val="28"/>
        </w:rPr>
        <w:t xml:space="preserve"> п</w:t>
      </w:r>
      <w:r w:rsidR="00B44595" w:rsidRPr="00797EAC">
        <w:rPr>
          <w:spacing w:val="2"/>
          <w:sz w:val="28"/>
          <w:szCs w:val="28"/>
        </w:rPr>
        <w:t>редприятий юридических лиц и 190</w:t>
      </w:r>
      <w:r w:rsidRPr="00797EAC">
        <w:rPr>
          <w:spacing w:val="2"/>
          <w:sz w:val="28"/>
          <w:szCs w:val="28"/>
        </w:rPr>
        <w:t xml:space="preserve"> индивидуальных предпринимателей.</w:t>
      </w:r>
    </w:p>
    <w:p w:rsidR="00C35883" w:rsidRPr="00797EAC" w:rsidRDefault="004B72D0" w:rsidP="00F44AB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На тер</w:t>
      </w:r>
      <w:r w:rsidR="00B44595" w:rsidRPr="00797EAC">
        <w:rPr>
          <w:spacing w:val="2"/>
          <w:sz w:val="28"/>
          <w:szCs w:val="28"/>
        </w:rPr>
        <w:t>ритории района функционирует 200</w:t>
      </w:r>
      <w:r w:rsidRPr="00797EAC">
        <w:rPr>
          <w:spacing w:val="2"/>
          <w:sz w:val="28"/>
          <w:szCs w:val="28"/>
        </w:rPr>
        <w:t xml:space="preserve"> торг</w:t>
      </w:r>
      <w:r w:rsidR="00B44595" w:rsidRPr="00797EAC">
        <w:rPr>
          <w:spacing w:val="2"/>
          <w:sz w:val="28"/>
          <w:szCs w:val="28"/>
        </w:rPr>
        <w:t xml:space="preserve">овых точек розничной торговли, 8 </w:t>
      </w:r>
      <w:r w:rsidR="00F44AB1">
        <w:rPr>
          <w:spacing w:val="2"/>
          <w:sz w:val="28"/>
          <w:szCs w:val="28"/>
        </w:rPr>
        <w:t>–</w:t>
      </w:r>
      <w:r w:rsidR="00B44595" w:rsidRPr="00797EAC">
        <w:rPr>
          <w:spacing w:val="2"/>
          <w:sz w:val="28"/>
          <w:szCs w:val="28"/>
        </w:rPr>
        <w:t xml:space="preserve"> общественного питания на 1291</w:t>
      </w:r>
      <w:r w:rsidRPr="00797EAC">
        <w:rPr>
          <w:spacing w:val="2"/>
          <w:sz w:val="28"/>
          <w:szCs w:val="28"/>
        </w:rPr>
        <w:t xml:space="preserve"> посадочных места. Розничная торговля в структ</w:t>
      </w:r>
      <w:r w:rsidR="00C35883" w:rsidRPr="00797EAC">
        <w:rPr>
          <w:spacing w:val="2"/>
          <w:sz w:val="28"/>
          <w:szCs w:val="28"/>
        </w:rPr>
        <w:t>уре экономики района занимает 14</w:t>
      </w:r>
      <w:r w:rsidRPr="00797EAC">
        <w:rPr>
          <w:spacing w:val="2"/>
          <w:sz w:val="28"/>
          <w:szCs w:val="28"/>
        </w:rPr>
        <w:t>%.</w:t>
      </w:r>
    </w:p>
    <w:p w:rsidR="00472F8F" w:rsidRPr="00797EAC" w:rsidRDefault="004B72D0" w:rsidP="004424B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Оборот р</w:t>
      </w:r>
      <w:r w:rsidR="00C35883" w:rsidRPr="00797EAC">
        <w:rPr>
          <w:spacing w:val="2"/>
          <w:sz w:val="28"/>
          <w:szCs w:val="28"/>
        </w:rPr>
        <w:t>озничной торговли, начиная с 2012</w:t>
      </w:r>
      <w:r w:rsidRPr="00797EAC">
        <w:rPr>
          <w:spacing w:val="2"/>
          <w:sz w:val="28"/>
          <w:szCs w:val="28"/>
        </w:rPr>
        <w:t xml:space="preserve"> года</w:t>
      </w:r>
      <w:r w:rsidR="00C35883" w:rsidRPr="00797EAC">
        <w:rPr>
          <w:spacing w:val="2"/>
          <w:sz w:val="28"/>
          <w:szCs w:val="28"/>
        </w:rPr>
        <w:t>,</w:t>
      </w:r>
      <w:r w:rsidRPr="00797EAC">
        <w:rPr>
          <w:spacing w:val="2"/>
          <w:sz w:val="28"/>
          <w:szCs w:val="28"/>
        </w:rPr>
        <w:t xml:space="preserve"> имеет положительную тенденцию, ежегодно наращиваются объемы продаж.</w:t>
      </w:r>
    </w:p>
    <w:p w:rsidR="007708A2" w:rsidRPr="00797EAC" w:rsidRDefault="004B72D0" w:rsidP="003F6CA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последние годы </w:t>
      </w:r>
      <w:r w:rsidR="007708A2" w:rsidRPr="00797EAC">
        <w:rPr>
          <w:spacing w:val="2"/>
          <w:sz w:val="28"/>
          <w:szCs w:val="28"/>
        </w:rPr>
        <w:t>открыты магазины торговой сети «Бегемот» и «Светофор», федеральный сетевой магазин «</w:t>
      </w:r>
      <w:r w:rsidRPr="00797EAC">
        <w:rPr>
          <w:spacing w:val="2"/>
          <w:sz w:val="28"/>
          <w:szCs w:val="28"/>
        </w:rPr>
        <w:t>Магнит</w:t>
      </w:r>
      <w:r w:rsidR="007708A2" w:rsidRPr="00797EAC">
        <w:rPr>
          <w:spacing w:val="2"/>
          <w:sz w:val="28"/>
          <w:szCs w:val="28"/>
        </w:rPr>
        <w:t>».</w:t>
      </w:r>
    </w:p>
    <w:p w:rsidR="004B72D0" w:rsidRPr="00797EAC" w:rsidRDefault="004B72D0" w:rsidP="007708A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4B72D0" w:rsidRDefault="004B72D0" w:rsidP="00617282">
      <w:pPr>
        <w:ind w:firstLine="567"/>
        <w:rPr>
          <w:rFonts w:ascii="Times New Roman" w:hAnsi="Times New Roman" w:cs="Times New Roman"/>
          <w:sz w:val="24"/>
          <w:szCs w:val="24"/>
        </w:rPr>
      </w:pPr>
      <w:r w:rsidRPr="00797EAC">
        <w:rPr>
          <w:rFonts w:ascii="Times New Roman" w:hAnsi="Times New Roman" w:cs="Times New Roman"/>
          <w:sz w:val="24"/>
          <w:szCs w:val="24"/>
        </w:rPr>
        <w:t xml:space="preserve">Таблица </w:t>
      </w:r>
      <w:r w:rsidR="00A30B0B" w:rsidRPr="00797EAC">
        <w:rPr>
          <w:rFonts w:ascii="Times New Roman" w:hAnsi="Times New Roman" w:cs="Times New Roman"/>
          <w:sz w:val="24"/>
          <w:szCs w:val="24"/>
        </w:rPr>
        <w:t>№</w:t>
      </w:r>
      <w:r w:rsidRPr="00797EAC">
        <w:rPr>
          <w:rFonts w:ascii="Times New Roman" w:hAnsi="Times New Roman" w:cs="Times New Roman"/>
          <w:sz w:val="24"/>
          <w:szCs w:val="24"/>
        </w:rPr>
        <w:t xml:space="preserve">5. </w:t>
      </w:r>
      <w:r w:rsidR="00135BB7">
        <w:rPr>
          <w:rFonts w:ascii="Times New Roman" w:hAnsi="Times New Roman" w:cs="Times New Roman"/>
          <w:sz w:val="24"/>
          <w:szCs w:val="24"/>
        </w:rPr>
        <w:t>Динамика развития рынков товаров и услуг</w:t>
      </w:r>
    </w:p>
    <w:tbl>
      <w:tblPr>
        <w:tblW w:w="9639" w:type="dxa"/>
        <w:tblInd w:w="110" w:type="dxa"/>
        <w:tblCellMar>
          <w:left w:w="0" w:type="dxa"/>
          <w:right w:w="0" w:type="dxa"/>
        </w:tblCellMar>
        <w:tblLook w:val="04A0"/>
      </w:tblPr>
      <w:tblGrid>
        <w:gridCol w:w="2914"/>
        <w:gridCol w:w="1085"/>
        <w:gridCol w:w="1148"/>
        <w:gridCol w:w="1192"/>
        <w:gridCol w:w="1041"/>
        <w:gridCol w:w="1125"/>
        <w:gridCol w:w="1134"/>
      </w:tblGrid>
      <w:tr w:rsidR="00A90201" w:rsidRPr="00797EAC" w:rsidTr="00135BB7">
        <w:tc>
          <w:tcPr>
            <w:tcW w:w="2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3B6CFA">
            <w:pPr>
              <w:pStyle w:val="formattext"/>
              <w:spacing w:before="0" w:beforeAutospacing="0" w:after="0" w:afterAutospacing="0" w:line="315" w:lineRule="atLeast"/>
              <w:jc w:val="center"/>
              <w:textAlignment w:val="baseline"/>
            </w:pPr>
            <w:r w:rsidRPr="00797EAC">
              <w:t>Наименование показателей</w:t>
            </w:r>
          </w:p>
        </w:tc>
        <w:tc>
          <w:tcPr>
            <w:tcW w:w="10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35883" w:rsidP="00A90201">
            <w:pPr>
              <w:pStyle w:val="formattext"/>
              <w:spacing w:before="0" w:beforeAutospacing="0" w:after="0" w:afterAutospacing="0" w:line="315" w:lineRule="atLeast"/>
              <w:jc w:val="center"/>
              <w:textAlignment w:val="baseline"/>
            </w:pPr>
            <w:r w:rsidRPr="00797EAC">
              <w:t>2012</w:t>
            </w:r>
            <w:r w:rsidR="004B72D0" w:rsidRPr="00797EAC">
              <w:t xml:space="preserve"> г.</w:t>
            </w:r>
          </w:p>
        </w:tc>
        <w:tc>
          <w:tcPr>
            <w:tcW w:w="11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35883" w:rsidP="00A90201">
            <w:pPr>
              <w:pStyle w:val="formattext"/>
              <w:spacing w:before="0" w:beforeAutospacing="0" w:after="0" w:afterAutospacing="0" w:line="315" w:lineRule="atLeast"/>
              <w:jc w:val="center"/>
              <w:textAlignment w:val="baseline"/>
            </w:pPr>
            <w:r w:rsidRPr="00797EAC">
              <w:t>2013</w:t>
            </w:r>
            <w:r w:rsidR="004B72D0" w:rsidRPr="00797EAC">
              <w:t xml:space="preserve"> г.</w:t>
            </w:r>
          </w:p>
        </w:tc>
        <w:tc>
          <w:tcPr>
            <w:tcW w:w="11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35883" w:rsidP="00A90201">
            <w:pPr>
              <w:pStyle w:val="formattext"/>
              <w:spacing w:before="0" w:beforeAutospacing="0" w:after="0" w:afterAutospacing="0" w:line="315" w:lineRule="atLeast"/>
              <w:jc w:val="center"/>
              <w:textAlignment w:val="baseline"/>
            </w:pPr>
            <w:r w:rsidRPr="00797EAC">
              <w:t>2014</w:t>
            </w:r>
            <w:r w:rsidR="004B72D0" w:rsidRPr="00797EAC">
              <w:t xml:space="preserve"> г.</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90201">
            <w:pPr>
              <w:pStyle w:val="formattext"/>
              <w:spacing w:before="0" w:beforeAutospacing="0" w:after="0" w:afterAutospacing="0" w:line="315" w:lineRule="atLeast"/>
              <w:jc w:val="center"/>
              <w:textAlignment w:val="baseline"/>
            </w:pPr>
            <w:r w:rsidRPr="00797EAC">
              <w:t>201</w:t>
            </w:r>
            <w:r w:rsidR="00C35883" w:rsidRPr="00797EAC">
              <w:t>5</w:t>
            </w:r>
            <w:r w:rsidRPr="00797EAC">
              <w:t xml:space="preserve"> г.</w:t>
            </w:r>
          </w:p>
        </w:tc>
        <w:tc>
          <w:tcPr>
            <w:tcW w:w="11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90201">
            <w:pPr>
              <w:pStyle w:val="formattext"/>
              <w:spacing w:before="0" w:beforeAutospacing="0" w:after="0" w:afterAutospacing="0" w:line="315" w:lineRule="atLeast"/>
              <w:jc w:val="center"/>
              <w:textAlignment w:val="baseline"/>
            </w:pPr>
            <w:r w:rsidRPr="00797EAC">
              <w:t>201</w:t>
            </w:r>
            <w:r w:rsidR="00C35883" w:rsidRPr="00797EAC">
              <w:t>6</w:t>
            </w:r>
            <w:r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90201" w:rsidP="00A90201">
            <w:pPr>
              <w:pStyle w:val="formattext"/>
              <w:spacing w:before="0" w:beforeAutospacing="0" w:after="0" w:afterAutospacing="0" w:line="315" w:lineRule="atLeast"/>
              <w:jc w:val="center"/>
              <w:textAlignment w:val="baseline"/>
            </w:pPr>
            <w:r w:rsidRPr="00797EAC">
              <w:t>2016 к 2015</w:t>
            </w:r>
            <w:r w:rsidR="004B72D0" w:rsidRPr="00797EAC">
              <w:t>, %</w:t>
            </w:r>
          </w:p>
        </w:tc>
      </w:tr>
      <w:tr w:rsidR="00A90201" w:rsidRPr="00797EAC" w:rsidTr="00135BB7">
        <w:tc>
          <w:tcPr>
            <w:tcW w:w="2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35883" w:rsidP="00A90201">
            <w:pPr>
              <w:pStyle w:val="formattext"/>
              <w:spacing w:before="0" w:beforeAutospacing="0" w:after="0" w:afterAutospacing="0" w:line="315" w:lineRule="atLeast"/>
              <w:textAlignment w:val="baseline"/>
            </w:pPr>
            <w:r w:rsidRPr="00797EAC">
              <w:t>Оборот розничной торговли, млн</w:t>
            </w:r>
            <w:r w:rsidR="004B72D0" w:rsidRPr="00797EAC">
              <w:t>. руб.</w:t>
            </w:r>
          </w:p>
        </w:tc>
        <w:tc>
          <w:tcPr>
            <w:tcW w:w="10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83F48" w:rsidP="00A90201">
            <w:pPr>
              <w:pStyle w:val="formattext"/>
              <w:spacing w:before="0" w:beforeAutospacing="0" w:after="0" w:afterAutospacing="0" w:line="315" w:lineRule="atLeast"/>
              <w:jc w:val="center"/>
              <w:textAlignment w:val="baseline"/>
            </w:pPr>
            <w:r w:rsidRPr="00797EAC">
              <w:t>1124,8</w:t>
            </w:r>
          </w:p>
        </w:tc>
        <w:tc>
          <w:tcPr>
            <w:tcW w:w="11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16178" w:rsidP="00A90201">
            <w:pPr>
              <w:pStyle w:val="formattext"/>
              <w:spacing w:before="0" w:beforeAutospacing="0" w:after="0" w:afterAutospacing="0" w:line="315" w:lineRule="atLeast"/>
              <w:jc w:val="center"/>
              <w:textAlignment w:val="baseline"/>
            </w:pPr>
            <w:r w:rsidRPr="00797EAC">
              <w:t>1</w:t>
            </w:r>
            <w:r w:rsidR="00A90201" w:rsidRPr="00797EAC">
              <w:t>209</w:t>
            </w:r>
          </w:p>
        </w:tc>
        <w:tc>
          <w:tcPr>
            <w:tcW w:w="11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16178" w:rsidP="00A90201">
            <w:pPr>
              <w:pStyle w:val="formattext"/>
              <w:spacing w:before="0" w:beforeAutospacing="0" w:after="0" w:afterAutospacing="0" w:line="315" w:lineRule="atLeast"/>
              <w:jc w:val="center"/>
              <w:textAlignment w:val="baseline"/>
            </w:pPr>
            <w:r w:rsidRPr="00797EAC">
              <w:t>1261,3</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F406F" w:rsidP="00A90201">
            <w:pPr>
              <w:pStyle w:val="formattext"/>
              <w:spacing w:before="0" w:beforeAutospacing="0" w:after="0" w:afterAutospacing="0" w:line="315" w:lineRule="atLeast"/>
              <w:jc w:val="center"/>
              <w:textAlignment w:val="baseline"/>
            </w:pPr>
            <w:r w:rsidRPr="00797EAC">
              <w:t>1234</w:t>
            </w:r>
          </w:p>
        </w:tc>
        <w:tc>
          <w:tcPr>
            <w:tcW w:w="11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35883" w:rsidP="00A90201">
            <w:pPr>
              <w:pStyle w:val="formattext"/>
              <w:spacing w:before="0" w:beforeAutospacing="0" w:after="0" w:afterAutospacing="0" w:line="315" w:lineRule="atLeast"/>
              <w:jc w:val="center"/>
              <w:textAlignment w:val="baseline"/>
            </w:pPr>
            <w:r w:rsidRPr="00797EAC">
              <w:t>1404</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90201" w:rsidP="00A90201">
            <w:pPr>
              <w:pStyle w:val="formattext"/>
              <w:spacing w:before="0" w:beforeAutospacing="0" w:after="0" w:afterAutospacing="0" w:line="315" w:lineRule="atLeast"/>
              <w:jc w:val="center"/>
              <w:textAlignment w:val="baseline"/>
            </w:pPr>
            <w:r w:rsidRPr="00797EAC">
              <w:t>113,8</w:t>
            </w:r>
          </w:p>
        </w:tc>
      </w:tr>
      <w:tr w:rsidR="00A90201" w:rsidRPr="00797EAC" w:rsidTr="00135BB7">
        <w:tc>
          <w:tcPr>
            <w:tcW w:w="2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F406F" w:rsidP="00A90201">
            <w:pPr>
              <w:pStyle w:val="formattext"/>
              <w:spacing w:before="0" w:beforeAutospacing="0" w:after="0" w:afterAutospacing="0" w:line="315" w:lineRule="atLeast"/>
              <w:textAlignment w:val="baseline"/>
            </w:pPr>
            <w:r w:rsidRPr="00797EAC">
              <w:t xml:space="preserve">Оборот общественного </w:t>
            </w:r>
            <w:r w:rsidRPr="00797EAC">
              <w:lastRenderedPageBreak/>
              <w:t>питания, млн</w:t>
            </w:r>
            <w:r w:rsidR="004B72D0" w:rsidRPr="00797EAC">
              <w:t>. руб.</w:t>
            </w:r>
          </w:p>
        </w:tc>
        <w:tc>
          <w:tcPr>
            <w:tcW w:w="10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2E01DA" w:rsidP="00A90201">
            <w:pPr>
              <w:pStyle w:val="formattext"/>
              <w:spacing w:before="0" w:beforeAutospacing="0" w:after="0" w:afterAutospacing="0" w:line="315" w:lineRule="atLeast"/>
              <w:jc w:val="center"/>
              <w:textAlignment w:val="baseline"/>
            </w:pPr>
            <w:r w:rsidRPr="00797EAC">
              <w:lastRenderedPageBreak/>
              <w:t>16</w:t>
            </w:r>
          </w:p>
        </w:tc>
        <w:tc>
          <w:tcPr>
            <w:tcW w:w="11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16178" w:rsidP="00A90201">
            <w:pPr>
              <w:pStyle w:val="formattext"/>
              <w:spacing w:before="0" w:beforeAutospacing="0" w:after="0" w:afterAutospacing="0" w:line="315" w:lineRule="atLeast"/>
              <w:jc w:val="center"/>
              <w:textAlignment w:val="baseline"/>
            </w:pPr>
            <w:r w:rsidRPr="00797EAC">
              <w:t>30,8</w:t>
            </w:r>
          </w:p>
        </w:tc>
        <w:tc>
          <w:tcPr>
            <w:tcW w:w="11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16178" w:rsidP="00A90201">
            <w:pPr>
              <w:pStyle w:val="formattext"/>
              <w:spacing w:before="0" w:beforeAutospacing="0" w:after="0" w:afterAutospacing="0" w:line="315" w:lineRule="atLeast"/>
              <w:jc w:val="center"/>
              <w:textAlignment w:val="baseline"/>
            </w:pPr>
            <w:r w:rsidRPr="00797EAC">
              <w:t>27,2</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F406F" w:rsidP="00A90201">
            <w:pPr>
              <w:pStyle w:val="formattext"/>
              <w:spacing w:before="0" w:beforeAutospacing="0" w:after="0" w:afterAutospacing="0" w:line="315" w:lineRule="atLeast"/>
              <w:jc w:val="center"/>
              <w:textAlignment w:val="baseline"/>
            </w:pPr>
            <w:r w:rsidRPr="00797EAC">
              <w:t>32,2</w:t>
            </w:r>
          </w:p>
        </w:tc>
        <w:tc>
          <w:tcPr>
            <w:tcW w:w="11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F406F" w:rsidP="00A90201">
            <w:pPr>
              <w:pStyle w:val="formattext"/>
              <w:spacing w:before="0" w:beforeAutospacing="0" w:after="0" w:afterAutospacing="0" w:line="315" w:lineRule="atLeast"/>
              <w:jc w:val="center"/>
              <w:textAlignment w:val="baseline"/>
            </w:pPr>
            <w:r w:rsidRPr="00797EAC">
              <w:t>32,2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90201" w:rsidP="00A90201">
            <w:pPr>
              <w:pStyle w:val="formattext"/>
              <w:spacing w:before="0" w:beforeAutospacing="0" w:after="0" w:afterAutospacing="0" w:line="315" w:lineRule="atLeast"/>
              <w:jc w:val="center"/>
              <w:textAlignment w:val="baseline"/>
            </w:pPr>
            <w:r w:rsidRPr="00797EAC">
              <w:t>100,0</w:t>
            </w:r>
          </w:p>
        </w:tc>
      </w:tr>
      <w:tr w:rsidR="00A90201" w:rsidRPr="00797EAC" w:rsidTr="00135BB7">
        <w:tc>
          <w:tcPr>
            <w:tcW w:w="29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90201">
            <w:pPr>
              <w:pStyle w:val="formattext"/>
              <w:spacing w:before="0" w:beforeAutospacing="0" w:after="0" w:afterAutospacing="0" w:line="315" w:lineRule="atLeast"/>
              <w:textAlignment w:val="baseline"/>
            </w:pPr>
            <w:r w:rsidRPr="00797EAC">
              <w:lastRenderedPageBreak/>
              <w:t xml:space="preserve">Объем платных услуг населению </w:t>
            </w:r>
            <w:r w:rsidR="00A90201" w:rsidRPr="00797EAC">
              <w:t>в действующих ценах - всего, млн</w:t>
            </w:r>
            <w:r w:rsidRPr="00797EAC">
              <w:t>. рублей</w:t>
            </w:r>
          </w:p>
        </w:tc>
        <w:tc>
          <w:tcPr>
            <w:tcW w:w="108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90201" w:rsidP="00A90201">
            <w:pPr>
              <w:pStyle w:val="formattext"/>
              <w:spacing w:before="0" w:beforeAutospacing="0" w:after="0" w:afterAutospacing="0" w:line="315" w:lineRule="atLeast"/>
              <w:jc w:val="center"/>
              <w:textAlignment w:val="baseline"/>
            </w:pPr>
            <w:r w:rsidRPr="00797EAC">
              <w:t>336,4</w:t>
            </w:r>
          </w:p>
        </w:tc>
        <w:tc>
          <w:tcPr>
            <w:tcW w:w="11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90201" w:rsidP="00A90201">
            <w:pPr>
              <w:pStyle w:val="formattext"/>
              <w:spacing w:before="0" w:beforeAutospacing="0" w:after="0" w:afterAutospacing="0" w:line="315" w:lineRule="atLeast"/>
              <w:jc w:val="center"/>
              <w:textAlignment w:val="baseline"/>
            </w:pPr>
            <w:r w:rsidRPr="00797EAC">
              <w:t>384,7</w:t>
            </w:r>
          </w:p>
        </w:tc>
        <w:tc>
          <w:tcPr>
            <w:tcW w:w="11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F406F" w:rsidP="00A90201">
            <w:pPr>
              <w:pStyle w:val="formattext"/>
              <w:spacing w:before="0" w:beforeAutospacing="0" w:after="0" w:afterAutospacing="0" w:line="315" w:lineRule="atLeast"/>
              <w:jc w:val="center"/>
              <w:textAlignment w:val="baseline"/>
            </w:pPr>
            <w:r w:rsidRPr="00797EAC">
              <w:t>326</w:t>
            </w:r>
            <w:r w:rsidR="00A90201" w:rsidRPr="00797EAC">
              <w:t>,</w:t>
            </w:r>
            <w:r w:rsidRPr="00797EAC">
              <w:t>4</w:t>
            </w:r>
          </w:p>
        </w:tc>
        <w:tc>
          <w:tcPr>
            <w:tcW w:w="104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34487" w:rsidP="00A90201">
            <w:pPr>
              <w:pStyle w:val="formattext"/>
              <w:spacing w:before="0" w:beforeAutospacing="0" w:after="0" w:afterAutospacing="0" w:line="315" w:lineRule="atLeast"/>
              <w:jc w:val="center"/>
              <w:textAlignment w:val="baseline"/>
            </w:pPr>
            <w:r>
              <w:t>432,9</w:t>
            </w:r>
          </w:p>
        </w:tc>
        <w:tc>
          <w:tcPr>
            <w:tcW w:w="11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90201" w:rsidP="00A90201">
            <w:pPr>
              <w:pStyle w:val="formattext"/>
              <w:spacing w:before="0" w:beforeAutospacing="0" w:after="0" w:afterAutospacing="0" w:line="315" w:lineRule="atLeast"/>
              <w:jc w:val="center"/>
              <w:textAlignment w:val="baseline"/>
            </w:pPr>
            <w:r w:rsidRPr="00797EAC">
              <w:t>450,7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34487" w:rsidP="00A90201">
            <w:pPr>
              <w:pStyle w:val="formattext"/>
              <w:spacing w:before="0" w:beforeAutospacing="0" w:after="0" w:afterAutospacing="0" w:line="315" w:lineRule="atLeast"/>
              <w:jc w:val="center"/>
              <w:textAlignment w:val="baseline"/>
            </w:pPr>
            <w:r>
              <w:t>104,1</w:t>
            </w:r>
          </w:p>
        </w:tc>
      </w:tr>
    </w:tbl>
    <w:p w:rsidR="007708A2" w:rsidRPr="00797EAC" w:rsidRDefault="004B72D0" w:rsidP="004424B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rFonts w:ascii="Arial" w:hAnsi="Arial" w:cs="Arial"/>
          <w:color w:val="2D2D2D"/>
          <w:spacing w:val="2"/>
          <w:sz w:val="21"/>
          <w:szCs w:val="21"/>
        </w:rPr>
        <w:br/>
      </w:r>
      <w:r w:rsidR="007708A2" w:rsidRPr="00797EAC">
        <w:rPr>
          <w:rFonts w:ascii="Arial" w:hAnsi="Arial" w:cs="Arial"/>
          <w:color w:val="2D2D2D"/>
          <w:spacing w:val="2"/>
          <w:sz w:val="21"/>
          <w:szCs w:val="21"/>
        </w:rPr>
        <w:t xml:space="preserve">         </w:t>
      </w:r>
      <w:r w:rsidRPr="00797EAC">
        <w:rPr>
          <w:spacing w:val="2"/>
          <w:sz w:val="28"/>
          <w:szCs w:val="28"/>
        </w:rPr>
        <w:t>Развитие сферы торговли оказывает положительное влияние на качество жизни населения и на экономику района.</w:t>
      </w:r>
    </w:p>
    <w:p w:rsidR="009827DD" w:rsidRPr="00797EAC" w:rsidRDefault="009827DD" w:rsidP="004424B8">
      <w:pPr>
        <w:pStyle w:val="210"/>
        <w:spacing w:line="276" w:lineRule="auto"/>
        <w:rPr>
          <w:sz w:val="28"/>
          <w:szCs w:val="28"/>
        </w:rPr>
      </w:pPr>
      <w:r w:rsidRPr="00797EAC">
        <w:rPr>
          <w:sz w:val="28"/>
          <w:szCs w:val="28"/>
        </w:rPr>
        <w:t>Ежегодный рост оборота розничной торговли выступает своего рода индикатором экономической ситуации и свидетельствует об уровне благосостояния населения района.</w:t>
      </w:r>
    </w:p>
    <w:p w:rsidR="00814011" w:rsidRDefault="004B72D0" w:rsidP="004424B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D01FC3">
        <w:rPr>
          <w:spacing w:val="2"/>
          <w:sz w:val="28"/>
          <w:szCs w:val="28"/>
        </w:rPr>
        <w:t xml:space="preserve">На сегодня, несмотря на успехи в области розничной торговли, в расчете на душу населения ее объем еще ниже </w:t>
      </w:r>
      <w:proofErr w:type="spellStart"/>
      <w:r w:rsidRPr="00D01FC3">
        <w:rPr>
          <w:spacing w:val="2"/>
          <w:sz w:val="28"/>
          <w:szCs w:val="28"/>
        </w:rPr>
        <w:t>среднеобластного</w:t>
      </w:r>
      <w:proofErr w:type="spellEnd"/>
      <w:r w:rsidRPr="00D01FC3">
        <w:rPr>
          <w:spacing w:val="2"/>
          <w:sz w:val="28"/>
          <w:szCs w:val="28"/>
        </w:rPr>
        <w:t xml:space="preserve"> показателя. </w:t>
      </w:r>
      <w:r w:rsidR="00D01FC3" w:rsidRPr="00D01FC3">
        <w:rPr>
          <w:spacing w:val="2"/>
          <w:sz w:val="28"/>
          <w:szCs w:val="28"/>
        </w:rPr>
        <w:t xml:space="preserve">По Кемеровской области оборот розничной торговли на душу населения за 2016 год составил 125,2 тыс. руб. </w:t>
      </w:r>
      <w:r w:rsidRPr="00D01FC3">
        <w:rPr>
          <w:spacing w:val="2"/>
          <w:sz w:val="28"/>
          <w:szCs w:val="28"/>
        </w:rPr>
        <w:t xml:space="preserve">Однако, по </w:t>
      </w:r>
      <w:r w:rsidR="00D01FC3" w:rsidRPr="00D01FC3">
        <w:rPr>
          <w:spacing w:val="2"/>
          <w:sz w:val="28"/>
          <w:szCs w:val="28"/>
        </w:rPr>
        <w:t>данному показателю</w:t>
      </w:r>
      <w:r w:rsidRPr="00D01FC3">
        <w:rPr>
          <w:spacing w:val="2"/>
          <w:sz w:val="28"/>
          <w:szCs w:val="28"/>
        </w:rPr>
        <w:t xml:space="preserve"> </w:t>
      </w:r>
      <w:proofErr w:type="spellStart"/>
      <w:r w:rsidR="00831D50" w:rsidRPr="00D01FC3">
        <w:rPr>
          <w:spacing w:val="2"/>
          <w:sz w:val="28"/>
          <w:szCs w:val="28"/>
        </w:rPr>
        <w:t>Яшкинский</w:t>
      </w:r>
      <w:proofErr w:type="spellEnd"/>
      <w:r w:rsidR="00831D50" w:rsidRPr="00D01FC3">
        <w:rPr>
          <w:spacing w:val="2"/>
          <w:sz w:val="28"/>
          <w:szCs w:val="28"/>
        </w:rPr>
        <w:t xml:space="preserve"> муниципальный район</w:t>
      </w:r>
      <w:r w:rsidRPr="00D01FC3">
        <w:rPr>
          <w:spacing w:val="2"/>
          <w:sz w:val="28"/>
          <w:szCs w:val="28"/>
        </w:rPr>
        <w:t xml:space="preserve"> имеет более высокие показатели по сравнению с соседними районами (</w:t>
      </w:r>
      <w:r w:rsidR="00814011" w:rsidRPr="00D01FC3">
        <w:rPr>
          <w:spacing w:val="2"/>
          <w:sz w:val="28"/>
          <w:szCs w:val="28"/>
        </w:rPr>
        <w:t xml:space="preserve">48,9 тыс. </w:t>
      </w:r>
      <w:r w:rsidRPr="00D01FC3">
        <w:rPr>
          <w:spacing w:val="2"/>
          <w:sz w:val="28"/>
          <w:szCs w:val="28"/>
        </w:rPr>
        <w:t xml:space="preserve">руб./чел.). Для примера: в </w:t>
      </w:r>
      <w:r w:rsidR="00814011" w:rsidRPr="00D01FC3">
        <w:rPr>
          <w:spacing w:val="2"/>
          <w:sz w:val="28"/>
          <w:szCs w:val="28"/>
        </w:rPr>
        <w:t>Юргинском районе этот показатель в 2016 году составлял 18,8 тыс.</w:t>
      </w:r>
      <w:r w:rsidRPr="00D01FC3">
        <w:rPr>
          <w:spacing w:val="2"/>
          <w:sz w:val="28"/>
          <w:szCs w:val="28"/>
        </w:rPr>
        <w:t xml:space="preserve"> руб./чел.,</w:t>
      </w:r>
      <w:r w:rsidR="00814011" w:rsidRPr="00D01FC3">
        <w:rPr>
          <w:spacing w:val="2"/>
          <w:sz w:val="28"/>
          <w:szCs w:val="28"/>
        </w:rPr>
        <w:t xml:space="preserve"> а</w:t>
      </w:r>
      <w:r w:rsidRPr="00D01FC3">
        <w:rPr>
          <w:spacing w:val="2"/>
          <w:sz w:val="28"/>
          <w:szCs w:val="28"/>
        </w:rPr>
        <w:t xml:space="preserve"> в </w:t>
      </w:r>
      <w:proofErr w:type="spellStart"/>
      <w:r w:rsidR="00814011" w:rsidRPr="00D01FC3">
        <w:rPr>
          <w:spacing w:val="2"/>
          <w:sz w:val="28"/>
          <w:szCs w:val="28"/>
        </w:rPr>
        <w:t>Яйском</w:t>
      </w:r>
      <w:proofErr w:type="spellEnd"/>
      <w:r w:rsidRPr="00D01FC3">
        <w:rPr>
          <w:spacing w:val="2"/>
          <w:sz w:val="28"/>
          <w:szCs w:val="28"/>
        </w:rPr>
        <w:t xml:space="preserve"> </w:t>
      </w:r>
      <w:r w:rsidR="00814011" w:rsidRPr="00D01FC3">
        <w:rPr>
          <w:spacing w:val="2"/>
          <w:sz w:val="28"/>
          <w:szCs w:val="28"/>
        </w:rPr>
        <w:t>–</w:t>
      </w:r>
      <w:r w:rsidRPr="00D01FC3">
        <w:rPr>
          <w:spacing w:val="2"/>
          <w:sz w:val="28"/>
          <w:szCs w:val="28"/>
        </w:rPr>
        <w:t xml:space="preserve"> </w:t>
      </w:r>
      <w:r w:rsidR="00814011" w:rsidRPr="00D01FC3">
        <w:rPr>
          <w:spacing w:val="2"/>
          <w:sz w:val="28"/>
          <w:szCs w:val="28"/>
        </w:rPr>
        <w:t>43,5 тыс. руб./чел</w:t>
      </w:r>
      <w:r w:rsidRPr="00D01FC3">
        <w:rPr>
          <w:spacing w:val="2"/>
          <w:sz w:val="28"/>
          <w:szCs w:val="28"/>
        </w:rPr>
        <w:t>.</w:t>
      </w:r>
    </w:p>
    <w:p w:rsidR="008A1EB5" w:rsidRPr="00797EAC" w:rsidRDefault="008A1EB5" w:rsidP="004424B8">
      <w:pPr>
        <w:pStyle w:val="210"/>
        <w:spacing w:line="276" w:lineRule="auto"/>
        <w:rPr>
          <w:sz w:val="28"/>
          <w:szCs w:val="28"/>
        </w:rPr>
      </w:pPr>
      <w:r w:rsidRPr="00797EAC">
        <w:rPr>
          <w:sz w:val="28"/>
          <w:szCs w:val="28"/>
        </w:rPr>
        <w:t>Важнейший сегмент потребительского рынка – сфера услуг. В настоящее время рынок услуг по праву становится одним из наиболее перспективных направлений бизнеса. Сфера услуг тесным образом связана со всеми другими сторонами общественной жизни и является важным источником мобилизации потенциала национального роста, повышения качества и уровня жизни населения.</w:t>
      </w:r>
    </w:p>
    <w:p w:rsidR="00A87BB0" w:rsidRPr="00797EAC" w:rsidRDefault="00A87BB0" w:rsidP="004424B8">
      <w:pPr>
        <w:pStyle w:val="210"/>
        <w:spacing w:line="276" w:lineRule="auto"/>
        <w:rPr>
          <w:sz w:val="28"/>
          <w:szCs w:val="28"/>
          <w:lang w:eastAsia="ru-RU"/>
        </w:rPr>
      </w:pPr>
      <w:r w:rsidRPr="00797EAC">
        <w:rPr>
          <w:sz w:val="28"/>
          <w:szCs w:val="28"/>
        </w:rPr>
        <w:t>Рост оборота розничной торговли, общественного питания и объемов платных бытовых услуг населению являлся</w:t>
      </w:r>
      <w:r w:rsidRPr="00797EAC">
        <w:rPr>
          <w:sz w:val="28"/>
          <w:szCs w:val="28"/>
          <w:lang w:eastAsia="ru-RU"/>
        </w:rPr>
        <w:t xml:space="preserve"> результатом роста доходов населения и увеличением спроса населения на потребительские товары и услуги на протяжении последних лет. </w:t>
      </w:r>
    </w:p>
    <w:p w:rsidR="004B72D0" w:rsidRPr="00797EAC" w:rsidRDefault="004B72D0" w:rsidP="0081401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4B72D0" w:rsidRPr="00797EAC" w:rsidRDefault="00B033E2" w:rsidP="008471C4">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3.4. Анализ инвестиционного потенциала</w:t>
      </w:r>
    </w:p>
    <w:p w:rsidR="004424B8" w:rsidRPr="00797EAC" w:rsidRDefault="004424B8" w:rsidP="003F6CAF">
      <w:pPr>
        <w:shd w:val="clear" w:color="auto" w:fill="FFFFFF"/>
        <w:spacing w:after="0"/>
        <w:ind w:firstLine="720"/>
        <w:jc w:val="both"/>
        <w:rPr>
          <w:rFonts w:ascii="Times New Roman" w:hAnsi="Times New Roman" w:cs="Times New Roman"/>
          <w:color w:val="2D2D2D"/>
          <w:spacing w:val="2"/>
          <w:sz w:val="28"/>
          <w:szCs w:val="28"/>
        </w:rPr>
      </w:pPr>
    </w:p>
    <w:p w:rsidR="004424B8" w:rsidRPr="00797EAC" w:rsidRDefault="00003989" w:rsidP="003F6CAF">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Основной целью</w:t>
      </w:r>
      <w:r w:rsidR="004424B8" w:rsidRPr="00797EAC">
        <w:rPr>
          <w:rFonts w:ascii="Times New Roman" w:hAnsi="Times New Roman" w:cs="Times New Roman"/>
          <w:sz w:val="28"/>
          <w:szCs w:val="28"/>
        </w:rPr>
        <w:t xml:space="preserve"> инвестиционной политики является рост инвестиций в экономику </w:t>
      </w:r>
      <w:proofErr w:type="spellStart"/>
      <w:r w:rsidR="004424B8" w:rsidRPr="00797EAC">
        <w:rPr>
          <w:rFonts w:ascii="Times New Roman" w:hAnsi="Times New Roman" w:cs="Times New Roman"/>
          <w:sz w:val="28"/>
          <w:szCs w:val="28"/>
        </w:rPr>
        <w:t>Яшкинского</w:t>
      </w:r>
      <w:proofErr w:type="spellEnd"/>
      <w:r w:rsidR="004424B8" w:rsidRPr="00797EAC">
        <w:rPr>
          <w:rFonts w:ascii="Times New Roman" w:hAnsi="Times New Roman" w:cs="Times New Roman"/>
          <w:sz w:val="28"/>
          <w:szCs w:val="28"/>
        </w:rPr>
        <w:t xml:space="preserve"> района, способствующих интенсивному развитию экономики и производственной сферы, модернизации производств, повышению конкурентоспособности производимых на территории района товаров и услуг, росту доходов населения, предприятий и бюджетов всех уровней. Инвестиции рассматриваются как основной источник роста экономики района, обновления основных фондов, повышения производительности и улучшения условий труда, </w:t>
      </w:r>
      <w:r w:rsidR="004424B8" w:rsidRPr="00797EAC">
        <w:rPr>
          <w:rFonts w:ascii="Times New Roman" w:hAnsi="Times New Roman" w:cs="Times New Roman"/>
          <w:sz w:val="28"/>
          <w:szCs w:val="28"/>
        </w:rPr>
        <w:lastRenderedPageBreak/>
        <w:t xml:space="preserve">а также повышения качества и, как следствие, конкурентоспособности продукции. </w:t>
      </w:r>
    </w:p>
    <w:p w:rsidR="00A74C62" w:rsidRPr="00797EAC" w:rsidRDefault="004424B8" w:rsidP="004424B8">
      <w:pPr>
        <w:shd w:val="clear" w:color="auto" w:fill="FFFFFF"/>
        <w:spacing w:after="0"/>
        <w:ind w:firstLine="567"/>
        <w:jc w:val="both"/>
        <w:rPr>
          <w:rFonts w:ascii="Times New Roman" w:hAnsi="Times New Roman" w:cs="Times New Roman"/>
          <w:sz w:val="28"/>
          <w:szCs w:val="28"/>
        </w:rPr>
      </w:pPr>
      <w:proofErr w:type="gramStart"/>
      <w:r w:rsidRPr="00797EAC">
        <w:rPr>
          <w:rFonts w:ascii="Times New Roman" w:hAnsi="Times New Roman" w:cs="Times New Roman"/>
          <w:sz w:val="28"/>
          <w:szCs w:val="28"/>
        </w:rPr>
        <w:t xml:space="preserve">Исходя из поставленной цели, главной задачей администрации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района является создание более благоприятного и стабильного инвестиционного климата, оптимальных условий для реализации инвестиционного процесса, обеспечивающего взаимодействие инвесторов с собственниками объектов инвестирования, органами местного самоуправления, областными органами исполнительной власти, надзорными организациями и территориальными подразделениями федеральных органов исполнительной власти, с учетом интересов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муниципального района.</w:t>
      </w:r>
      <w:proofErr w:type="gramEnd"/>
      <w:r w:rsidRPr="00797EAC">
        <w:rPr>
          <w:rFonts w:ascii="Times New Roman" w:hAnsi="Times New Roman" w:cs="Times New Roman"/>
          <w:sz w:val="28"/>
          <w:szCs w:val="28"/>
        </w:rPr>
        <w:t xml:space="preserve"> При этом главными субъектами инвестиционного процесса остаются инвесторы и предприятия, принимающие инвестиции.</w:t>
      </w:r>
    </w:p>
    <w:p w:rsidR="00A74C62" w:rsidRPr="00797EAC" w:rsidRDefault="004B72D0" w:rsidP="004424B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инвестиционной привлекательности </w:t>
      </w:r>
      <w:proofErr w:type="spellStart"/>
      <w:r w:rsidR="004424B8" w:rsidRPr="00797EAC">
        <w:rPr>
          <w:spacing w:val="2"/>
          <w:sz w:val="28"/>
          <w:szCs w:val="28"/>
        </w:rPr>
        <w:t>Яшкинского</w:t>
      </w:r>
      <w:proofErr w:type="spellEnd"/>
      <w:r w:rsidR="004424B8" w:rsidRPr="00797EAC">
        <w:rPr>
          <w:spacing w:val="2"/>
          <w:sz w:val="28"/>
          <w:szCs w:val="28"/>
        </w:rPr>
        <w:t xml:space="preserve"> муниципального</w:t>
      </w:r>
      <w:r w:rsidR="00831D50" w:rsidRPr="00797EAC">
        <w:rPr>
          <w:spacing w:val="2"/>
          <w:sz w:val="28"/>
          <w:szCs w:val="28"/>
        </w:rPr>
        <w:t xml:space="preserve"> район</w:t>
      </w:r>
      <w:r w:rsidR="00191CA5" w:rsidRPr="00797EAC">
        <w:rPr>
          <w:spacing w:val="2"/>
          <w:sz w:val="28"/>
          <w:szCs w:val="28"/>
        </w:rPr>
        <w:t>а с 2013</w:t>
      </w:r>
      <w:r w:rsidRPr="00797EAC">
        <w:rPr>
          <w:spacing w:val="2"/>
          <w:sz w:val="28"/>
          <w:szCs w:val="28"/>
        </w:rPr>
        <w:t xml:space="preserve"> года сохраняется положительная тенденция поступлений инвестиций в экономику </w:t>
      </w:r>
      <w:r w:rsidR="00191CA5" w:rsidRPr="00797EAC">
        <w:rPr>
          <w:spacing w:val="2"/>
          <w:sz w:val="28"/>
          <w:szCs w:val="28"/>
        </w:rPr>
        <w:t>района. Исключение составил 2015</w:t>
      </w:r>
      <w:r w:rsidRPr="00797EAC">
        <w:rPr>
          <w:spacing w:val="2"/>
          <w:sz w:val="28"/>
          <w:szCs w:val="28"/>
        </w:rPr>
        <w:t xml:space="preserve"> год, когда  объем инвес</w:t>
      </w:r>
      <w:r w:rsidR="00191CA5" w:rsidRPr="00797EAC">
        <w:rPr>
          <w:spacing w:val="2"/>
          <w:sz w:val="28"/>
          <w:szCs w:val="28"/>
        </w:rPr>
        <w:t>тиций резко упал и составил 68,6</w:t>
      </w:r>
      <w:r w:rsidRPr="00797EAC">
        <w:rPr>
          <w:spacing w:val="2"/>
          <w:sz w:val="28"/>
          <w:szCs w:val="28"/>
        </w:rPr>
        <w:t>% от уровня 201</w:t>
      </w:r>
      <w:r w:rsidR="00191CA5" w:rsidRPr="00797EAC">
        <w:rPr>
          <w:spacing w:val="2"/>
          <w:sz w:val="28"/>
          <w:szCs w:val="28"/>
        </w:rPr>
        <w:t>4</w:t>
      </w:r>
      <w:r w:rsidRPr="00797EAC">
        <w:rPr>
          <w:spacing w:val="2"/>
          <w:sz w:val="28"/>
          <w:szCs w:val="28"/>
        </w:rPr>
        <w:t xml:space="preserve"> го</w:t>
      </w:r>
      <w:r w:rsidR="00191CA5" w:rsidRPr="00797EAC">
        <w:rPr>
          <w:spacing w:val="2"/>
          <w:sz w:val="28"/>
          <w:szCs w:val="28"/>
        </w:rPr>
        <w:t>да. В 2016</w:t>
      </w:r>
      <w:r w:rsidRPr="00797EAC">
        <w:rPr>
          <w:spacing w:val="2"/>
          <w:sz w:val="28"/>
          <w:szCs w:val="28"/>
        </w:rPr>
        <w:t xml:space="preserve"> году в район было привлеч</w:t>
      </w:r>
      <w:r w:rsidR="00191CA5" w:rsidRPr="00797EAC">
        <w:rPr>
          <w:spacing w:val="2"/>
          <w:sz w:val="28"/>
          <w:szCs w:val="28"/>
        </w:rPr>
        <w:t>ено инвестиций больше чем в 2015 году в 1,27</w:t>
      </w:r>
      <w:r w:rsidRPr="00797EAC">
        <w:rPr>
          <w:spacing w:val="2"/>
          <w:sz w:val="28"/>
          <w:szCs w:val="28"/>
        </w:rPr>
        <w:t xml:space="preserve"> раза. Сумма инвестиций составила </w:t>
      </w:r>
      <w:r w:rsidR="00191CA5" w:rsidRPr="00797EAC">
        <w:rPr>
          <w:spacing w:val="2"/>
          <w:sz w:val="28"/>
          <w:szCs w:val="28"/>
        </w:rPr>
        <w:t>2064,9</w:t>
      </w:r>
      <w:r w:rsidRPr="00797EAC">
        <w:rPr>
          <w:spacing w:val="2"/>
          <w:sz w:val="28"/>
          <w:szCs w:val="28"/>
        </w:rPr>
        <w:t xml:space="preserve"> млн. руб.</w:t>
      </w:r>
    </w:p>
    <w:p w:rsidR="00A74C62" w:rsidRPr="00797EAC" w:rsidRDefault="004B72D0" w:rsidP="00A74C6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797EAC">
        <w:rPr>
          <w:spacing w:val="2"/>
          <w:sz w:val="28"/>
          <w:szCs w:val="28"/>
        </w:rPr>
        <w:t xml:space="preserve">В </w:t>
      </w:r>
      <w:r w:rsidR="00797EAC" w:rsidRPr="00797EAC">
        <w:rPr>
          <w:spacing w:val="2"/>
          <w:sz w:val="28"/>
          <w:szCs w:val="28"/>
        </w:rPr>
        <w:t>стадии реализации находится 1 инвестиционный проект стоимостью 1,1 млрд. рублей.</w:t>
      </w:r>
    </w:p>
    <w:p w:rsidR="004B72D0" w:rsidRPr="00797EAC" w:rsidRDefault="004B72D0" w:rsidP="00A74C62">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4B72D0" w:rsidRPr="00797EAC" w:rsidRDefault="004B72D0" w:rsidP="00617282">
      <w:pPr>
        <w:ind w:firstLine="567"/>
        <w:rPr>
          <w:rFonts w:ascii="Times New Roman" w:hAnsi="Times New Roman" w:cs="Times New Roman"/>
          <w:sz w:val="24"/>
          <w:szCs w:val="24"/>
        </w:rPr>
      </w:pPr>
      <w:r w:rsidRPr="00797EAC">
        <w:rPr>
          <w:rFonts w:ascii="Times New Roman" w:hAnsi="Times New Roman" w:cs="Times New Roman"/>
          <w:sz w:val="24"/>
          <w:szCs w:val="24"/>
        </w:rPr>
        <w:t xml:space="preserve">Таблица </w:t>
      </w:r>
      <w:r w:rsidR="00A30B0B" w:rsidRPr="00797EAC">
        <w:rPr>
          <w:rFonts w:ascii="Times New Roman" w:hAnsi="Times New Roman" w:cs="Times New Roman"/>
          <w:sz w:val="24"/>
          <w:szCs w:val="24"/>
        </w:rPr>
        <w:t>№</w:t>
      </w:r>
      <w:r w:rsidRPr="00797EAC">
        <w:rPr>
          <w:rFonts w:ascii="Times New Roman" w:hAnsi="Times New Roman" w:cs="Times New Roman"/>
          <w:sz w:val="24"/>
          <w:szCs w:val="24"/>
        </w:rPr>
        <w:t>6. Объем и</w:t>
      </w:r>
      <w:r w:rsidR="00A74C62" w:rsidRPr="00797EAC">
        <w:rPr>
          <w:rFonts w:ascii="Times New Roman" w:hAnsi="Times New Roman" w:cs="Times New Roman"/>
          <w:sz w:val="24"/>
          <w:szCs w:val="24"/>
        </w:rPr>
        <w:t xml:space="preserve">нвестиций в основной капитал </w:t>
      </w:r>
    </w:p>
    <w:tbl>
      <w:tblPr>
        <w:tblW w:w="9639" w:type="dxa"/>
        <w:tblCellMar>
          <w:left w:w="0" w:type="dxa"/>
          <w:right w:w="0" w:type="dxa"/>
        </w:tblCellMar>
        <w:tblLook w:val="04A0"/>
      </w:tblPr>
      <w:tblGrid>
        <w:gridCol w:w="3326"/>
        <w:gridCol w:w="1146"/>
        <w:gridCol w:w="1106"/>
        <w:gridCol w:w="1106"/>
        <w:gridCol w:w="1221"/>
        <w:gridCol w:w="1734"/>
      </w:tblGrid>
      <w:tr w:rsidR="00D378EC" w:rsidRPr="00797EAC" w:rsidTr="003F6CAF">
        <w:trPr>
          <w:trHeight w:val="15"/>
        </w:trPr>
        <w:tc>
          <w:tcPr>
            <w:tcW w:w="3326" w:type="dxa"/>
            <w:hideMark/>
          </w:tcPr>
          <w:p w:rsidR="004B72D0" w:rsidRPr="00797EAC" w:rsidRDefault="004B72D0" w:rsidP="00617282">
            <w:pPr>
              <w:ind w:firstLine="567"/>
              <w:rPr>
                <w:sz w:val="2"/>
                <w:szCs w:val="24"/>
              </w:rPr>
            </w:pPr>
          </w:p>
        </w:tc>
        <w:tc>
          <w:tcPr>
            <w:tcW w:w="1146" w:type="dxa"/>
            <w:hideMark/>
          </w:tcPr>
          <w:p w:rsidR="004B72D0" w:rsidRPr="00797EAC" w:rsidRDefault="004B72D0" w:rsidP="00617282">
            <w:pPr>
              <w:ind w:firstLine="567"/>
              <w:rPr>
                <w:sz w:val="2"/>
                <w:szCs w:val="24"/>
              </w:rPr>
            </w:pPr>
          </w:p>
        </w:tc>
        <w:tc>
          <w:tcPr>
            <w:tcW w:w="1106" w:type="dxa"/>
            <w:hideMark/>
          </w:tcPr>
          <w:p w:rsidR="004B72D0" w:rsidRPr="00797EAC" w:rsidRDefault="004B72D0" w:rsidP="00617282">
            <w:pPr>
              <w:ind w:firstLine="567"/>
              <w:rPr>
                <w:sz w:val="2"/>
                <w:szCs w:val="24"/>
              </w:rPr>
            </w:pPr>
          </w:p>
        </w:tc>
        <w:tc>
          <w:tcPr>
            <w:tcW w:w="1106" w:type="dxa"/>
            <w:hideMark/>
          </w:tcPr>
          <w:p w:rsidR="004B72D0" w:rsidRPr="00797EAC" w:rsidRDefault="004B72D0" w:rsidP="00617282">
            <w:pPr>
              <w:ind w:firstLine="567"/>
              <w:rPr>
                <w:sz w:val="2"/>
                <w:szCs w:val="24"/>
              </w:rPr>
            </w:pPr>
          </w:p>
        </w:tc>
        <w:tc>
          <w:tcPr>
            <w:tcW w:w="1221" w:type="dxa"/>
            <w:hideMark/>
          </w:tcPr>
          <w:p w:rsidR="004B72D0" w:rsidRPr="00797EAC" w:rsidRDefault="004B72D0" w:rsidP="00617282">
            <w:pPr>
              <w:ind w:firstLine="567"/>
              <w:rPr>
                <w:sz w:val="2"/>
                <w:szCs w:val="24"/>
              </w:rPr>
            </w:pPr>
          </w:p>
        </w:tc>
        <w:tc>
          <w:tcPr>
            <w:tcW w:w="1734" w:type="dxa"/>
            <w:hideMark/>
          </w:tcPr>
          <w:p w:rsidR="004B72D0" w:rsidRPr="00797EAC" w:rsidRDefault="004B72D0" w:rsidP="00617282">
            <w:pPr>
              <w:ind w:firstLine="567"/>
              <w:rPr>
                <w:sz w:val="2"/>
                <w:szCs w:val="24"/>
              </w:rPr>
            </w:pPr>
          </w:p>
        </w:tc>
      </w:tr>
      <w:tr w:rsidR="00D378EC" w:rsidRPr="00797EAC" w:rsidTr="003F6CAF">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91CA5">
            <w:pPr>
              <w:pStyle w:val="formattext"/>
              <w:spacing w:before="0" w:beforeAutospacing="0" w:after="0" w:afterAutospacing="0" w:line="315" w:lineRule="atLeast"/>
              <w:jc w:val="center"/>
              <w:textAlignment w:val="baseline"/>
            </w:pPr>
            <w:r w:rsidRPr="00797EAC">
              <w:t>Показатели</w:t>
            </w:r>
          </w:p>
        </w:tc>
        <w:tc>
          <w:tcPr>
            <w:tcW w:w="11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74C62" w:rsidP="00191CA5">
            <w:pPr>
              <w:pStyle w:val="formattext"/>
              <w:spacing w:before="0" w:beforeAutospacing="0" w:after="0" w:afterAutospacing="0" w:line="315" w:lineRule="atLeast"/>
              <w:jc w:val="center"/>
              <w:textAlignment w:val="baseline"/>
            </w:pPr>
            <w:r w:rsidRPr="00797EAC">
              <w:t>201</w:t>
            </w:r>
            <w:r w:rsidR="001457B0" w:rsidRPr="00797EAC">
              <w:t>3</w:t>
            </w:r>
            <w:r w:rsidR="004B72D0" w:rsidRPr="00797EAC">
              <w:t xml:space="preserve"> г.</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74C62" w:rsidP="00191CA5">
            <w:pPr>
              <w:pStyle w:val="formattext"/>
              <w:spacing w:before="0" w:beforeAutospacing="0" w:after="0" w:afterAutospacing="0" w:line="315" w:lineRule="atLeast"/>
              <w:jc w:val="center"/>
              <w:textAlignment w:val="baseline"/>
            </w:pPr>
            <w:r w:rsidRPr="00797EAC">
              <w:t>201</w:t>
            </w:r>
            <w:r w:rsidR="001457B0" w:rsidRPr="00797EAC">
              <w:t>4</w:t>
            </w:r>
            <w:r w:rsidR="004B72D0" w:rsidRPr="00797EAC">
              <w:t xml:space="preserve"> г.</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74C62" w:rsidP="00191CA5">
            <w:pPr>
              <w:pStyle w:val="formattext"/>
              <w:spacing w:before="0" w:beforeAutospacing="0" w:after="0" w:afterAutospacing="0" w:line="315" w:lineRule="atLeast"/>
              <w:jc w:val="center"/>
              <w:textAlignment w:val="baseline"/>
            </w:pPr>
            <w:r w:rsidRPr="00797EAC">
              <w:t>201</w:t>
            </w:r>
            <w:r w:rsidR="001457B0" w:rsidRPr="00797EAC">
              <w:t>5</w:t>
            </w:r>
            <w:r w:rsidR="004B72D0" w:rsidRPr="00797EAC">
              <w:t xml:space="preserve"> г.</w:t>
            </w:r>
          </w:p>
        </w:tc>
        <w:tc>
          <w:tcPr>
            <w:tcW w:w="12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457B0" w:rsidP="00191CA5">
            <w:pPr>
              <w:pStyle w:val="formattext"/>
              <w:spacing w:before="0" w:beforeAutospacing="0" w:after="0" w:afterAutospacing="0" w:line="315" w:lineRule="atLeast"/>
              <w:jc w:val="center"/>
              <w:textAlignment w:val="baseline"/>
            </w:pPr>
            <w:r w:rsidRPr="00797EAC">
              <w:t>2016</w:t>
            </w:r>
            <w:r w:rsidR="004B72D0" w:rsidRPr="00797EAC">
              <w:t xml:space="preserve"> г.</w:t>
            </w:r>
          </w:p>
        </w:tc>
        <w:tc>
          <w:tcPr>
            <w:tcW w:w="17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A67FA" w:rsidP="00191CA5">
            <w:pPr>
              <w:pStyle w:val="formattext"/>
              <w:spacing w:before="0" w:beforeAutospacing="0" w:after="0" w:afterAutospacing="0" w:line="315" w:lineRule="atLeast"/>
              <w:jc w:val="center"/>
              <w:textAlignment w:val="baseline"/>
            </w:pPr>
            <w:r w:rsidRPr="00797EAC">
              <w:t>Темп роста 2016</w:t>
            </w:r>
            <w:r w:rsidR="004B72D0" w:rsidRPr="00797EAC">
              <w:t xml:space="preserve">г. </w:t>
            </w:r>
            <w:proofErr w:type="gramStart"/>
            <w:r w:rsidR="004B72D0" w:rsidRPr="00797EAC">
              <w:t>в</w:t>
            </w:r>
            <w:proofErr w:type="gramEnd"/>
            <w:r w:rsidR="004B72D0" w:rsidRPr="00797EAC">
              <w:t xml:space="preserve"> % к 201</w:t>
            </w:r>
            <w:r w:rsidRPr="00797EAC">
              <w:t>5</w:t>
            </w:r>
            <w:r w:rsidR="004B72D0" w:rsidRPr="00797EAC">
              <w:t>г.</w:t>
            </w:r>
          </w:p>
        </w:tc>
      </w:tr>
      <w:tr w:rsidR="00D378EC" w:rsidRPr="00797EAC" w:rsidTr="003F6CAF">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74C62">
            <w:pPr>
              <w:pStyle w:val="formattext"/>
              <w:spacing w:before="0" w:beforeAutospacing="0" w:after="0" w:afterAutospacing="0" w:line="315" w:lineRule="atLeast"/>
              <w:textAlignment w:val="baseline"/>
            </w:pPr>
            <w:r w:rsidRPr="00797EAC">
              <w:t>Инвестиции в основной капитал, млн. руб.</w:t>
            </w:r>
          </w:p>
        </w:tc>
        <w:tc>
          <w:tcPr>
            <w:tcW w:w="11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378EC" w:rsidP="00191CA5">
            <w:pPr>
              <w:pStyle w:val="formattext"/>
              <w:spacing w:before="0" w:beforeAutospacing="0" w:after="0" w:afterAutospacing="0" w:line="315" w:lineRule="atLeast"/>
              <w:jc w:val="center"/>
              <w:textAlignment w:val="baseline"/>
            </w:pPr>
            <w:r w:rsidRPr="00797EAC">
              <w:t>2103,9</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B5785" w:rsidP="00191CA5">
            <w:pPr>
              <w:pStyle w:val="formattext"/>
              <w:spacing w:before="0" w:beforeAutospacing="0" w:after="0" w:afterAutospacing="0" w:line="315" w:lineRule="atLeast"/>
              <w:jc w:val="center"/>
              <w:textAlignment w:val="baseline"/>
            </w:pPr>
            <w:r w:rsidRPr="00797EAC">
              <w:t>237</w:t>
            </w:r>
            <w:r w:rsidR="00D378EC" w:rsidRPr="00797EAC">
              <w:t>4,0</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A67FA" w:rsidP="00191CA5">
            <w:pPr>
              <w:pStyle w:val="formattext"/>
              <w:spacing w:before="0" w:beforeAutospacing="0" w:after="0" w:afterAutospacing="0" w:line="315" w:lineRule="atLeast"/>
              <w:jc w:val="center"/>
              <w:textAlignment w:val="baseline"/>
            </w:pPr>
            <w:r w:rsidRPr="00797EAC">
              <w:t>1629,8</w:t>
            </w:r>
          </w:p>
        </w:tc>
        <w:tc>
          <w:tcPr>
            <w:tcW w:w="12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A67FA" w:rsidP="00191CA5">
            <w:pPr>
              <w:pStyle w:val="formattext"/>
              <w:spacing w:before="0" w:beforeAutospacing="0" w:after="0" w:afterAutospacing="0" w:line="315" w:lineRule="atLeast"/>
              <w:jc w:val="center"/>
              <w:textAlignment w:val="baseline"/>
            </w:pPr>
            <w:r w:rsidRPr="00797EAC">
              <w:t>2064,9</w:t>
            </w:r>
          </w:p>
        </w:tc>
        <w:tc>
          <w:tcPr>
            <w:tcW w:w="17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126,7</w:t>
            </w:r>
          </w:p>
        </w:tc>
      </w:tr>
      <w:tr w:rsidR="00D378EC" w:rsidRPr="00797EAC" w:rsidTr="003F6CAF">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74C62">
            <w:pPr>
              <w:pStyle w:val="formattext"/>
              <w:spacing w:before="0" w:beforeAutospacing="0" w:after="0" w:afterAutospacing="0" w:line="315" w:lineRule="atLeast"/>
              <w:textAlignment w:val="baseline"/>
            </w:pPr>
            <w:r w:rsidRPr="00797EAC">
              <w:t>в том числе: собственные средства</w:t>
            </w:r>
          </w:p>
        </w:tc>
        <w:tc>
          <w:tcPr>
            <w:tcW w:w="11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1562,03</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1169,2</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702,2</w:t>
            </w:r>
          </w:p>
        </w:tc>
        <w:tc>
          <w:tcPr>
            <w:tcW w:w="12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333,2</w:t>
            </w:r>
          </w:p>
        </w:tc>
        <w:tc>
          <w:tcPr>
            <w:tcW w:w="17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47,45</w:t>
            </w:r>
          </w:p>
        </w:tc>
      </w:tr>
      <w:tr w:rsidR="00D378EC" w:rsidRPr="00797EAC" w:rsidTr="003F6CAF">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74C62">
            <w:pPr>
              <w:pStyle w:val="formattext"/>
              <w:spacing w:before="0" w:beforeAutospacing="0" w:after="0" w:afterAutospacing="0" w:line="315" w:lineRule="atLeast"/>
              <w:textAlignment w:val="baseline"/>
            </w:pPr>
            <w:r w:rsidRPr="00797EAC">
              <w:t>привлеченные средства</w:t>
            </w:r>
          </w:p>
        </w:tc>
        <w:tc>
          <w:tcPr>
            <w:tcW w:w="11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187,7</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436,8</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38,23</w:t>
            </w:r>
          </w:p>
        </w:tc>
        <w:tc>
          <w:tcPr>
            <w:tcW w:w="12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41,12</w:t>
            </w:r>
          </w:p>
        </w:tc>
        <w:tc>
          <w:tcPr>
            <w:tcW w:w="17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107,56</w:t>
            </w:r>
          </w:p>
        </w:tc>
      </w:tr>
      <w:tr w:rsidR="00D378EC" w:rsidRPr="00797EAC" w:rsidTr="003F6CAF">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74C62">
            <w:pPr>
              <w:pStyle w:val="formattext"/>
              <w:spacing w:before="0" w:beforeAutospacing="0" w:after="0" w:afterAutospacing="0" w:line="315" w:lineRule="atLeast"/>
              <w:textAlignment w:val="baseline"/>
            </w:pPr>
            <w:r w:rsidRPr="00797EAC">
              <w:t>из них:</w:t>
            </w:r>
          </w:p>
        </w:tc>
        <w:tc>
          <w:tcPr>
            <w:tcW w:w="11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91CA5">
            <w:pPr>
              <w:ind w:firstLine="567"/>
              <w:jc w:val="center"/>
              <w:rPr>
                <w:sz w:val="24"/>
                <w:szCs w:val="24"/>
              </w:rPr>
            </w:pP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91CA5">
            <w:pPr>
              <w:ind w:firstLine="567"/>
              <w:jc w:val="center"/>
              <w:rPr>
                <w:sz w:val="24"/>
                <w:szCs w:val="24"/>
              </w:rPr>
            </w:pP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91CA5">
            <w:pPr>
              <w:ind w:firstLine="567"/>
              <w:jc w:val="center"/>
              <w:rPr>
                <w:sz w:val="24"/>
                <w:szCs w:val="24"/>
              </w:rPr>
            </w:pPr>
          </w:p>
        </w:tc>
        <w:tc>
          <w:tcPr>
            <w:tcW w:w="12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91CA5">
            <w:pPr>
              <w:ind w:firstLine="567"/>
              <w:jc w:val="center"/>
              <w:rPr>
                <w:sz w:val="24"/>
                <w:szCs w:val="24"/>
              </w:rPr>
            </w:pPr>
          </w:p>
        </w:tc>
        <w:tc>
          <w:tcPr>
            <w:tcW w:w="17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91CA5">
            <w:pPr>
              <w:ind w:firstLine="567"/>
              <w:jc w:val="center"/>
              <w:rPr>
                <w:sz w:val="24"/>
                <w:szCs w:val="24"/>
              </w:rPr>
            </w:pPr>
          </w:p>
        </w:tc>
      </w:tr>
      <w:tr w:rsidR="00D378EC" w:rsidRPr="00797EAC" w:rsidTr="003F6CAF">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74C62">
            <w:pPr>
              <w:pStyle w:val="formattext"/>
              <w:spacing w:before="0" w:beforeAutospacing="0" w:after="0" w:afterAutospacing="0" w:line="315" w:lineRule="atLeast"/>
              <w:textAlignment w:val="baseline"/>
            </w:pPr>
            <w:r w:rsidRPr="00797EAC">
              <w:t>за счет средств федерального бюджета</w:t>
            </w:r>
          </w:p>
        </w:tc>
        <w:tc>
          <w:tcPr>
            <w:tcW w:w="11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378EC" w:rsidP="00191CA5">
            <w:pPr>
              <w:pStyle w:val="formattext"/>
              <w:spacing w:before="0" w:beforeAutospacing="0" w:after="0" w:afterAutospacing="0" w:line="315" w:lineRule="atLeast"/>
              <w:jc w:val="center"/>
              <w:textAlignment w:val="baseline"/>
            </w:pPr>
            <w:r w:rsidRPr="00797EAC">
              <w:t>6,44</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B5785" w:rsidP="00191CA5">
            <w:pPr>
              <w:pStyle w:val="formattext"/>
              <w:spacing w:before="0" w:beforeAutospacing="0" w:after="0" w:afterAutospacing="0" w:line="315" w:lineRule="atLeast"/>
              <w:jc w:val="center"/>
              <w:textAlignment w:val="baseline"/>
            </w:pPr>
            <w:r w:rsidRPr="00797EAC">
              <w:t>4,74</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B5785" w:rsidP="00191CA5">
            <w:pPr>
              <w:pStyle w:val="formattext"/>
              <w:spacing w:before="0" w:beforeAutospacing="0" w:after="0" w:afterAutospacing="0" w:line="315" w:lineRule="atLeast"/>
              <w:jc w:val="center"/>
              <w:textAlignment w:val="baseline"/>
            </w:pPr>
            <w:r w:rsidRPr="00797EAC">
              <w:t>10,8</w:t>
            </w:r>
          </w:p>
        </w:tc>
        <w:tc>
          <w:tcPr>
            <w:tcW w:w="12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B5785" w:rsidP="00191CA5">
            <w:pPr>
              <w:pStyle w:val="formattext"/>
              <w:spacing w:before="0" w:beforeAutospacing="0" w:after="0" w:afterAutospacing="0" w:line="315" w:lineRule="atLeast"/>
              <w:jc w:val="center"/>
              <w:textAlignment w:val="baseline"/>
            </w:pPr>
            <w:r w:rsidRPr="00797EAC">
              <w:t>4,1</w:t>
            </w:r>
          </w:p>
        </w:tc>
        <w:tc>
          <w:tcPr>
            <w:tcW w:w="17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38,0</w:t>
            </w:r>
          </w:p>
        </w:tc>
      </w:tr>
      <w:tr w:rsidR="00D378EC" w:rsidRPr="00797EAC" w:rsidTr="003F6CAF">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74C62">
            <w:pPr>
              <w:pStyle w:val="formattext"/>
              <w:spacing w:before="0" w:beforeAutospacing="0" w:after="0" w:afterAutospacing="0" w:line="315" w:lineRule="atLeast"/>
              <w:textAlignment w:val="baseline"/>
            </w:pPr>
            <w:r w:rsidRPr="00797EAC">
              <w:t>бюджета субъекта РФ</w:t>
            </w:r>
          </w:p>
        </w:tc>
        <w:tc>
          <w:tcPr>
            <w:tcW w:w="11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378EC" w:rsidP="00191CA5">
            <w:pPr>
              <w:pStyle w:val="formattext"/>
              <w:spacing w:before="0" w:beforeAutospacing="0" w:after="0" w:afterAutospacing="0" w:line="315" w:lineRule="atLeast"/>
              <w:jc w:val="center"/>
              <w:textAlignment w:val="baseline"/>
            </w:pPr>
            <w:r w:rsidRPr="00797EAC">
              <w:t>94,84</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B5785" w:rsidP="00191CA5">
            <w:pPr>
              <w:pStyle w:val="formattext"/>
              <w:spacing w:before="0" w:beforeAutospacing="0" w:after="0" w:afterAutospacing="0" w:line="315" w:lineRule="atLeast"/>
              <w:jc w:val="center"/>
              <w:textAlignment w:val="baseline"/>
            </w:pPr>
            <w:r w:rsidRPr="00797EAC">
              <w:t>37,6</w:t>
            </w:r>
          </w:p>
        </w:tc>
        <w:tc>
          <w:tcPr>
            <w:tcW w:w="11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B5785" w:rsidP="00191CA5">
            <w:pPr>
              <w:pStyle w:val="formattext"/>
              <w:spacing w:before="0" w:beforeAutospacing="0" w:after="0" w:afterAutospacing="0" w:line="315" w:lineRule="atLeast"/>
              <w:jc w:val="center"/>
              <w:textAlignment w:val="baseline"/>
            </w:pPr>
            <w:r w:rsidRPr="00797EAC">
              <w:t>24,3</w:t>
            </w:r>
          </w:p>
        </w:tc>
        <w:tc>
          <w:tcPr>
            <w:tcW w:w="122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0B5785" w:rsidP="00191CA5">
            <w:pPr>
              <w:pStyle w:val="formattext"/>
              <w:spacing w:before="0" w:beforeAutospacing="0" w:after="0" w:afterAutospacing="0" w:line="315" w:lineRule="atLeast"/>
              <w:jc w:val="center"/>
              <w:textAlignment w:val="baseline"/>
            </w:pPr>
            <w:r w:rsidRPr="00797EAC">
              <w:t>35,2</w:t>
            </w:r>
          </w:p>
        </w:tc>
        <w:tc>
          <w:tcPr>
            <w:tcW w:w="17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91CA5" w:rsidP="00191CA5">
            <w:pPr>
              <w:pStyle w:val="formattext"/>
              <w:spacing w:before="0" w:beforeAutospacing="0" w:after="0" w:afterAutospacing="0" w:line="315" w:lineRule="atLeast"/>
              <w:jc w:val="center"/>
              <w:textAlignment w:val="baseline"/>
            </w:pPr>
            <w:r w:rsidRPr="00797EAC">
              <w:t>144,85</w:t>
            </w:r>
          </w:p>
        </w:tc>
      </w:tr>
    </w:tbl>
    <w:p w:rsidR="004424B8" w:rsidRPr="00797EAC" w:rsidRDefault="004424B8" w:rsidP="004424B8">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p>
    <w:p w:rsidR="00191CA5" w:rsidRPr="00797EAC" w:rsidRDefault="004B72D0" w:rsidP="004424B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За счет всех источни</w:t>
      </w:r>
      <w:r w:rsidR="0022200F" w:rsidRPr="00797EAC">
        <w:rPr>
          <w:spacing w:val="2"/>
          <w:sz w:val="28"/>
          <w:szCs w:val="28"/>
        </w:rPr>
        <w:t>ков финансирования с начала 2016</w:t>
      </w:r>
      <w:r w:rsidRPr="00797EAC">
        <w:rPr>
          <w:spacing w:val="2"/>
          <w:sz w:val="28"/>
          <w:szCs w:val="28"/>
        </w:rPr>
        <w:t xml:space="preserve"> года в районе освоено капитальных вложений на сумму </w:t>
      </w:r>
      <w:r w:rsidR="0022200F" w:rsidRPr="00797EAC">
        <w:rPr>
          <w:spacing w:val="2"/>
          <w:sz w:val="28"/>
          <w:szCs w:val="28"/>
        </w:rPr>
        <w:t>2064,9</w:t>
      </w:r>
      <w:r w:rsidRPr="00797EAC">
        <w:rPr>
          <w:spacing w:val="2"/>
          <w:sz w:val="28"/>
          <w:szCs w:val="28"/>
        </w:rPr>
        <w:t xml:space="preserve"> </w:t>
      </w:r>
      <w:r w:rsidR="0022200F" w:rsidRPr="00797EAC">
        <w:rPr>
          <w:spacing w:val="2"/>
          <w:sz w:val="28"/>
          <w:szCs w:val="28"/>
        </w:rPr>
        <w:t>млн. рублей, что составляет 126,7% к уровню 2015</w:t>
      </w:r>
      <w:r w:rsidRPr="00797EAC">
        <w:rPr>
          <w:spacing w:val="2"/>
          <w:sz w:val="28"/>
          <w:szCs w:val="28"/>
        </w:rPr>
        <w:t xml:space="preserve"> года.</w:t>
      </w:r>
    </w:p>
    <w:p w:rsidR="0022200F" w:rsidRPr="00797EAC" w:rsidRDefault="0022200F" w:rsidP="004424B8">
      <w:pPr>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 xml:space="preserve">В прошедшем году было модернизировано оборудование в ООО «КДВ Яшкино», проводились ремонт отделений и обновление медицинского </w:t>
      </w:r>
      <w:r w:rsidRPr="00797EAC">
        <w:rPr>
          <w:rFonts w:ascii="Times New Roman" w:eastAsia="Calibri" w:hAnsi="Times New Roman" w:cs="Times New Roman"/>
          <w:sz w:val="28"/>
          <w:szCs w:val="28"/>
        </w:rPr>
        <w:lastRenderedPageBreak/>
        <w:t xml:space="preserve">оборудования в районной больнице, приобреталось оборудования для образовательных учреждений, библиотек, проводился ремонт крыши районной библиотеки, завершалось строительство 26-квартирного жилого дома в </w:t>
      </w:r>
      <w:proofErr w:type="spellStart"/>
      <w:r w:rsidRPr="00797EAC">
        <w:rPr>
          <w:rFonts w:ascii="Times New Roman" w:eastAsia="Calibri" w:hAnsi="Times New Roman" w:cs="Times New Roman"/>
          <w:sz w:val="28"/>
          <w:szCs w:val="28"/>
        </w:rPr>
        <w:t>пгт</w:t>
      </w:r>
      <w:proofErr w:type="spellEnd"/>
      <w:r w:rsidRPr="00797EAC">
        <w:rPr>
          <w:rFonts w:ascii="Times New Roman" w:eastAsia="Calibri" w:hAnsi="Times New Roman" w:cs="Times New Roman"/>
          <w:sz w:val="28"/>
          <w:szCs w:val="28"/>
        </w:rPr>
        <w:t>. Яшкино. Также в 2016 году началась реализация проект</w:t>
      </w:r>
      <w:proofErr w:type="gramStart"/>
      <w:r w:rsidRPr="00797EAC">
        <w:rPr>
          <w:rFonts w:ascii="Times New Roman" w:eastAsia="Calibri" w:hAnsi="Times New Roman" w:cs="Times New Roman"/>
          <w:sz w:val="28"/>
          <w:szCs w:val="28"/>
        </w:rPr>
        <w:t>а ООО</w:t>
      </w:r>
      <w:proofErr w:type="gramEnd"/>
      <w:r w:rsidRPr="00797EAC">
        <w:rPr>
          <w:rFonts w:ascii="Times New Roman" w:eastAsia="Calibri" w:hAnsi="Times New Roman" w:cs="Times New Roman"/>
          <w:sz w:val="28"/>
          <w:szCs w:val="28"/>
        </w:rPr>
        <w:t xml:space="preserve"> КДВ «</w:t>
      </w:r>
      <w:proofErr w:type="spellStart"/>
      <w:r w:rsidRPr="00797EAC">
        <w:rPr>
          <w:rFonts w:ascii="Times New Roman" w:eastAsia="Calibri" w:hAnsi="Times New Roman" w:cs="Times New Roman"/>
          <w:sz w:val="28"/>
          <w:szCs w:val="28"/>
        </w:rPr>
        <w:t>Яшкинские</w:t>
      </w:r>
      <w:proofErr w:type="spellEnd"/>
      <w:r w:rsidRPr="00797EAC">
        <w:rPr>
          <w:rFonts w:ascii="Times New Roman" w:eastAsia="Calibri" w:hAnsi="Times New Roman" w:cs="Times New Roman"/>
          <w:sz w:val="28"/>
          <w:szCs w:val="28"/>
        </w:rPr>
        <w:t xml:space="preserve"> теплицы» по строительству тепличного комплекса общей площадью 90 га.</w:t>
      </w:r>
    </w:p>
    <w:p w:rsidR="0022200F" w:rsidRPr="00797EAC" w:rsidRDefault="0022200F" w:rsidP="004424B8">
      <w:pPr>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 xml:space="preserve">Наибольший объем инвестиций в 2016 году освоен в обрабатывающем производстве, более 316 млн. руб. или 84,4% от суммы всех инвестиций,  за счет вложений в строительство и расширение производств ООО «КДВ Яшкино». </w:t>
      </w:r>
    </w:p>
    <w:p w:rsidR="0022200F" w:rsidRPr="00797EAC" w:rsidRDefault="0022200F" w:rsidP="004424B8">
      <w:pPr>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В 2016 году в отраслевой структуре инвестиций в основной капитал района преобладает пищевая промышленность (84,4%), на сельское хозяйство приходилось – 0,46</w:t>
      </w:r>
      <w:r w:rsidRPr="00E46B19">
        <w:rPr>
          <w:rFonts w:ascii="Times New Roman" w:eastAsia="Calibri" w:hAnsi="Times New Roman" w:cs="Times New Roman"/>
          <w:sz w:val="28"/>
          <w:szCs w:val="28"/>
        </w:rPr>
        <w:t xml:space="preserve">%, </w:t>
      </w:r>
      <w:r w:rsidR="00E46B19" w:rsidRPr="00E46B19">
        <w:rPr>
          <w:rFonts w:ascii="Times New Roman" w:eastAsia="Calibri" w:hAnsi="Times New Roman" w:cs="Times New Roman"/>
          <w:sz w:val="28"/>
          <w:szCs w:val="28"/>
        </w:rPr>
        <w:t>бюджетную сферу</w:t>
      </w:r>
      <w:r w:rsidRPr="00E46B19">
        <w:rPr>
          <w:rFonts w:ascii="Times New Roman" w:eastAsia="Calibri" w:hAnsi="Times New Roman" w:cs="Times New Roman"/>
          <w:sz w:val="28"/>
          <w:szCs w:val="28"/>
        </w:rPr>
        <w:t xml:space="preserve"> – 10,5%.</w:t>
      </w:r>
      <w:r w:rsidRPr="00797EAC">
        <w:rPr>
          <w:rFonts w:ascii="Times New Roman" w:eastAsia="Calibri" w:hAnsi="Times New Roman" w:cs="Times New Roman"/>
          <w:sz w:val="28"/>
          <w:szCs w:val="28"/>
        </w:rPr>
        <w:t xml:space="preserve"> </w:t>
      </w:r>
    </w:p>
    <w:p w:rsidR="0022200F" w:rsidRPr="00797EAC" w:rsidRDefault="0022200F" w:rsidP="004424B8">
      <w:pPr>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 xml:space="preserve">В </w:t>
      </w:r>
      <w:r w:rsidR="00DD7BE7" w:rsidRPr="00797EAC">
        <w:rPr>
          <w:rFonts w:ascii="Times New Roman" w:eastAsia="Calibri" w:hAnsi="Times New Roman" w:cs="Times New Roman"/>
          <w:sz w:val="28"/>
          <w:szCs w:val="28"/>
        </w:rPr>
        <w:t>перспективе развития района</w:t>
      </w:r>
      <w:r w:rsidRPr="00797EAC">
        <w:rPr>
          <w:rFonts w:ascii="Times New Roman" w:eastAsia="Calibri" w:hAnsi="Times New Roman" w:cs="Times New Roman"/>
          <w:i/>
          <w:iCs/>
          <w:sz w:val="28"/>
          <w:szCs w:val="28"/>
        </w:rPr>
        <w:t xml:space="preserve"> </w:t>
      </w:r>
      <w:r w:rsidRPr="00797EAC">
        <w:rPr>
          <w:rFonts w:ascii="Times New Roman" w:eastAsia="Calibri" w:hAnsi="Times New Roman" w:cs="Times New Roman"/>
          <w:iCs/>
          <w:sz w:val="28"/>
          <w:szCs w:val="28"/>
        </w:rPr>
        <w:t xml:space="preserve">продолжится рост </w:t>
      </w:r>
      <w:r w:rsidRPr="00797EAC">
        <w:rPr>
          <w:rFonts w:ascii="Times New Roman" w:eastAsia="Calibri" w:hAnsi="Times New Roman" w:cs="Times New Roman"/>
          <w:sz w:val="28"/>
          <w:szCs w:val="28"/>
        </w:rPr>
        <w:t xml:space="preserve">инвестиционной активности на территории, в т.ч. в </w:t>
      </w:r>
      <w:r w:rsidR="00234BE9" w:rsidRPr="00797EAC">
        <w:rPr>
          <w:rFonts w:ascii="Times New Roman" w:eastAsia="Calibri" w:hAnsi="Times New Roman" w:cs="Times New Roman"/>
          <w:sz w:val="28"/>
          <w:szCs w:val="28"/>
        </w:rPr>
        <w:t xml:space="preserve">обрабатывающем производстве и </w:t>
      </w:r>
      <w:r w:rsidRPr="00797EAC">
        <w:rPr>
          <w:rFonts w:ascii="Times New Roman" w:eastAsia="Calibri" w:hAnsi="Times New Roman" w:cs="Times New Roman"/>
          <w:sz w:val="28"/>
          <w:szCs w:val="28"/>
        </w:rPr>
        <w:t xml:space="preserve">сельском хозяйстве, где основные вложения идут от </w:t>
      </w:r>
      <w:r w:rsidR="00234BE9" w:rsidRPr="00797EAC">
        <w:rPr>
          <w:rFonts w:ascii="Times New Roman" w:eastAsia="Calibri" w:hAnsi="Times New Roman" w:cs="Times New Roman"/>
          <w:sz w:val="28"/>
          <w:szCs w:val="28"/>
        </w:rPr>
        <w:t xml:space="preserve"> ООО «КДВ Яшкино», а также </w:t>
      </w:r>
      <w:r w:rsidRPr="00797EAC">
        <w:rPr>
          <w:rFonts w:ascii="Times New Roman" w:eastAsia="Calibri" w:hAnsi="Times New Roman" w:cs="Times New Roman"/>
          <w:sz w:val="28"/>
          <w:szCs w:val="28"/>
        </w:rPr>
        <w:t xml:space="preserve">ООО «КДВ </w:t>
      </w:r>
      <w:proofErr w:type="spellStart"/>
      <w:r w:rsidRPr="00797EAC">
        <w:rPr>
          <w:rFonts w:ascii="Times New Roman" w:eastAsia="Calibri" w:hAnsi="Times New Roman" w:cs="Times New Roman"/>
          <w:sz w:val="28"/>
          <w:szCs w:val="28"/>
        </w:rPr>
        <w:t>Агро</w:t>
      </w:r>
      <w:proofErr w:type="spellEnd"/>
      <w:r w:rsidRPr="00797EAC">
        <w:rPr>
          <w:rFonts w:ascii="Times New Roman" w:eastAsia="Calibri" w:hAnsi="Times New Roman" w:cs="Times New Roman"/>
          <w:sz w:val="28"/>
          <w:szCs w:val="28"/>
        </w:rPr>
        <w:t>», ООО КДВ «</w:t>
      </w:r>
      <w:proofErr w:type="spellStart"/>
      <w:r w:rsidRPr="00797EAC">
        <w:rPr>
          <w:rFonts w:ascii="Times New Roman" w:eastAsia="Calibri" w:hAnsi="Times New Roman" w:cs="Times New Roman"/>
          <w:sz w:val="28"/>
          <w:szCs w:val="28"/>
        </w:rPr>
        <w:t>Яшкинские</w:t>
      </w:r>
      <w:proofErr w:type="spellEnd"/>
      <w:r w:rsidRPr="00797EAC">
        <w:rPr>
          <w:rFonts w:ascii="Times New Roman" w:eastAsia="Calibri" w:hAnsi="Times New Roman" w:cs="Times New Roman"/>
          <w:sz w:val="28"/>
          <w:szCs w:val="28"/>
        </w:rPr>
        <w:t xml:space="preserve"> теплицы» </w:t>
      </w:r>
      <w:proofErr w:type="gramStart"/>
      <w:r w:rsidRPr="00797EAC">
        <w:rPr>
          <w:rFonts w:ascii="Times New Roman" w:eastAsia="Calibri" w:hAnsi="Times New Roman" w:cs="Times New Roman"/>
          <w:sz w:val="28"/>
          <w:szCs w:val="28"/>
        </w:rPr>
        <w:t>и ООО</w:t>
      </w:r>
      <w:proofErr w:type="gramEnd"/>
      <w:r w:rsidRPr="00797EAC">
        <w:rPr>
          <w:rFonts w:ascii="Times New Roman" w:eastAsia="Calibri" w:hAnsi="Times New Roman" w:cs="Times New Roman"/>
          <w:sz w:val="28"/>
          <w:szCs w:val="28"/>
        </w:rPr>
        <w:t xml:space="preserve"> КДВ «</w:t>
      </w:r>
      <w:proofErr w:type="spellStart"/>
      <w:r w:rsidRPr="00797EAC">
        <w:rPr>
          <w:rFonts w:ascii="Times New Roman" w:eastAsia="Calibri" w:hAnsi="Times New Roman" w:cs="Times New Roman"/>
          <w:sz w:val="28"/>
          <w:szCs w:val="28"/>
        </w:rPr>
        <w:t>Яшкинская</w:t>
      </w:r>
      <w:proofErr w:type="spellEnd"/>
      <w:r w:rsidRPr="00797EAC">
        <w:rPr>
          <w:rFonts w:ascii="Times New Roman" w:eastAsia="Calibri" w:hAnsi="Times New Roman" w:cs="Times New Roman"/>
          <w:sz w:val="28"/>
          <w:szCs w:val="28"/>
        </w:rPr>
        <w:t xml:space="preserve"> мельница», которые  в </w:t>
      </w:r>
      <w:r w:rsidR="00DD7BE7" w:rsidRPr="00797EAC">
        <w:rPr>
          <w:rFonts w:ascii="Times New Roman" w:eastAsia="Calibri" w:hAnsi="Times New Roman" w:cs="Times New Roman"/>
          <w:sz w:val="28"/>
          <w:szCs w:val="28"/>
        </w:rPr>
        <w:t>2017</w:t>
      </w:r>
      <w:r w:rsidRPr="00797EAC">
        <w:rPr>
          <w:rFonts w:ascii="Times New Roman" w:eastAsia="Calibri" w:hAnsi="Times New Roman" w:cs="Times New Roman"/>
          <w:sz w:val="28"/>
          <w:szCs w:val="28"/>
        </w:rPr>
        <w:t xml:space="preserve"> году начали активно развиваться.</w:t>
      </w:r>
    </w:p>
    <w:p w:rsidR="00D97B28" w:rsidRPr="00797EAC" w:rsidRDefault="00A373DA" w:rsidP="004424B8">
      <w:pPr>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Анализируя показатель эффективности, о</w:t>
      </w:r>
      <w:r w:rsidR="00D97B28" w:rsidRPr="00797EAC">
        <w:rPr>
          <w:rFonts w:ascii="Times New Roman" w:eastAsia="Calibri" w:hAnsi="Times New Roman" w:cs="Times New Roman"/>
          <w:sz w:val="28"/>
          <w:szCs w:val="28"/>
        </w:rPr>
        <w:t>бъем инвестиций в основной капитал в расчете на 1 жителя в 2016 году</w:t>
      </w:r>
      <w:r w:rsidR="00D97B28" w:rsidRPr="00797EAC">
        <w:rPr>
          <w:rFonts w:ascii="Times New Roman" w:eastAsia="Calibri" w:hAnsi="Times New Roman" w:cs="Times New Roman"/>
          <w:b/>
          <w:sz w:val="28"/>
          <w:szCs w:val="28"/>
        </w:rPr>
        <w:t xml:space="preserve"> </w:t>
      </w:r>
      <w:r w:rsidR="00D97B28" w:rsidRPr="00797EAC">
        <w:rPr>
          <w:rFonts w:ascii="Times New Roman" w:eastAsia="Calibri" w:hAnsi="Times New Roman" w:cs="Times New Roman"/>
          <w:sz w:val="28"/>
          <w:szCs w:val="28"/>
        </w:rPr>
        <w:t xml:space="preserve">составил  – 71,4 тыс. руб. и увеличился  по сравнению с 2015 годом в 1,3 раза.   </w:t>
      </w:r>
    </w:p>
    <w:p w:rsidR="004B72D0" w:rsidRPr="00797EAC" w:rsidRDefault="004B72D0" w:rsidP="008471C4">
      <w:pPr>
        <w:pStyle w:val="formattext"/>
        <w:shd w:val="clear" w:color="auto" w:fill="FFFFFF"/>
        <w:spacing w:before="0" w:beforeAutospacing="0" w:after="0" w:afterAutospacing="0" w:line="315" w:lineRule="atLeast"/>
        <w:jc w:val="center"/>
        <w:textAlignment w:val="baseline"/>
        <w:rPr>
          <w:spacing w:val="2"/>
          <w:sz w:val="28"/>
          <w:szCs w:val="28"/>
        </w:rPr>
      </w:pPr>
      <w:r w:rsidRPr="00797EAC">
        <w:rPr>
          <w:color w:val="2D2D2D"/>
          <w:spacing w:val="2"/>
          <w:sz w:val="28"/>
          <w:szCs w:val="28"/>
        </w:rPr>
        <w:br/>
      </w:r>
      <w:r w:rsidR="00B033E2">
        <w:rPr>
          <w:b/>
          <w:bCs/>
          <w:spacing w:val="2"/>
          <w:sz w:val="28"/>
          <w:szCs w:val="28"/>
        </w:rPr>
        <w:t>1.</w:t>
      </w:r>
      <w:r w:rsidRPr="00797EAC">
        <w:rPr>
          <w:b/>
          <w:bCs/>
          <w:spacing w:val="2"/>
          <w:sz w:val="28"/>
          <w:szCs w:val="28"/>
        </w:rPr>
        <w:t>3.5. Институты развития</w:t>
      </w:r>
    </w:p>
    <w:p w:rsidR="00234BE9" w:rsidRPr="00797EAC" w:rsidRDefault="00234BE9" w:rsidP="00234BE9">
      <w:pPr>
        <w:pStyle w:val="formattext"/>
        <w:shd w:val="clear" w:color="auto" w:fill="FFFFFF"/>
        <w:spacing w:before="0" w:beforeAutospacing="0" w:after="0" w:afterAutospacing="0" w:line="276" w:lineRule="auto"/>
        <w:ind w:firstLine="567"/>
        <w:textAlignment w:val="baseline"/>
        <w:rPr>
          <w:spacing w:val="2"/>
          <w:sz w:val="28"/>
          <w:szCs w:val="28"/>
        </w:rPr>
      </w:pPr>
    </w:p>
    <w:p w:rsidR="00234BE9" w:rsidRPr="00797EAC" w:rsidRDefault="004B72D0" w:rsidP="00234BE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 состоянию на 01.01.201</w:t>
      </w:r>
      <w:r w:rsidR="00FC3C5E" w:rsidRPr="00797EAC">
        <w:rPr>
          <w:spacing w:val="2"/>
          <w:sz w:val="28"/>
          <w:szCs w:val="28"/>
        </w:rPr>
        <w:t>7</w:t>
      </w:r>
      <w:r w:rsidRPr="00797EAC">
        <w:rPr>
          <w:spacing w:val="2"/>
          <w:sz w:val="28"/>
          <w:szCs w:val="28"/>
        </w:rPr>
        <w:t xml:space="preserve"> на территории </w:t>
      </w:r>
      <w:proofErr w:type="spellStart"/>
      <w:r w:rsidR="00617043" w:rsidRPr="00797EAC">
        <w:rPr>
          <w:spacing w:val="2"/>
          <w:sz w:val="28"/>
          <w:szCs w:val="28"/>
        </w:rPr>
        <w:t>Яшкинского</w:t>
      </w:r>
      <w:proofErr w:type="spellEnd"/>
      <w:r w:rsidR="00617043"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действуют следующие институты развития:</w:t>
      </w:r>
    </w:p>
    <w:p w:rsidR="00234BE9" w:rsidRPr="00797EAC" w:rsidRDefault="004B72D0" w:rsidP="00234BE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1) кредитные организации:</w:t>
      </w:r>
    </w:p>
    <w:p w:rsidR="00234BE9" w:rsidRPr="00797EAC" w:rsidRDefault="00FE7CB6" w:rsidP="00234BE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Дополнительный офис №</w:t>
      </w:r>
      <w:r w:rsidR="00FC3C5E" w:rsidRPr="00797EAC">
        <w:rPr>
          <w:spacing w:val="2"/>
          <w:sz w:val="28"/>
          <w:szCs w:val="28"/>
        </w:rPr>
        <w:t>8615/0386</w:t>
      </w:r>
      <w:r w:rsidR="004B72D0" w:rsidRPr="00797EAC">
        <w:rPr>
          <w:spacing w:val="2"/>
          <w:sz w:val="28"/>
          <w:szCs w:val="28"/>
        </w:rPr>
        <w:t xml:space="preserve"> </w:t>
      </w:r>
      <w:r w:rsidR="00AE37A7" w:rsidRPr="00797EAC">
        <w:rPr>
          <w:sz w:val="28"/>
          <w:szCs w:val="28"/>
        </w:rPr>
        <w:t xml:space="preserve">Кемеровское отделение №8615 ПАО Сбербанк  в </w:t>
      </w:r>
      <w:proofErr w:type="spellStart"/>
      <w:r w:rsidR="00AE37A7" w:rsidRPr="00797EAC">
        <w:rPr>
          <w:sz w:val="28"/>
          <w:szCs w:val="28"/>
        </w:rPr>
        <w:t>пгт</w:t>
      </w:r>
      <w:proofErr w:type="spellEnd"/>
      <w:r w:rsidR="00AE37A7" w:rsidRPr="00797EAC">
        <w:rPr>
          <w:sz w:val="28"/>
          <w:szCs w:val="28"/>
        </w:rPr>
        <w:t>. Яшкино</w:t>
      </w:r>
      <w:r w:rsidR="004B72D0" w:rsidRPr="00797EAC">
        <w:rPr>
          <w:spacing w:val="2"/>
          <w:sz w:val="28"/>
          <w:szCs w:val="28"/>
        </w:rPr>
        <w:t>;</w:t>
      </w:r>
    </w:p>
    <w:p w:rsidR="00234BE9" w:rsidRPr="00797EAC" w:rsidRDefault="004B72D0" w:rsidP="00234BE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Дополнительный офис </w:t>
      </w:r>
      <w:r w:rsidR="001D1434" w:rsidRPr="00797EAC">
        <w:rPr>
          <w:spacing w:val="2"/>
          <w:sz w:val="28"/>
          <w:szCs w:val="28"/>
        </w:rPr>
        <w:t>Кемеровского</w:t>
      </w:r>
      <w:r w:rsidRPr="00797EAC">
        <w:rPr>
          <w:spacing w:val="2"/>
          <w:sz w:val="28"/>
          <w:szCs w:val="28"/>
        </w:rPr>
        <w:t xml:space="preserve"> регионального филиала ОАО "</w:t>
      </w:r>
      <w:proofErr w:type="spellStart"/>
      <w:r w:rsidRPr="00797EAC">
        <w:rPr>
          <w:spacing w:val="2"/>
          <w:sz w:val="28"/>
          <w:szCs w:val="28"/>
        </w:rPr>
        <w:t>Россельхозбанк</w:t>
      </w:r>
      <w:proofErr w:type="spellEnd"/>
      <w:r w:rsidRPr="00797EAC">
        <w:rPr>
          <w:spacing w:val="2"/>
          <w:sz w:val="28"/>
          <w:szCs w:val="28"/>
        </w:rPr>
        <w:t>".</w:t>
      </w:r>
    </w:p>
    <w:p w:rsidR="00234BE9" w:rsidRPr="00797EAC" w:rsidRDefault="004B72D0" w:rsidP="00234BE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2) страховые </w:t>
      </w:r>
      <w:r w:rsidR="001D1434" w:rsidRPr="00797EAC">
        <w:rPr>
          <w:spacing w:val="2"/>
          <w:sz w:val="28"/>
          <w:szCs w:val="28"/>
        </w:rPr>
        <w:t>компании:</w:t>
      </w:r>
    </w:p>
    <w:p w:rsidR="00234BE9" w:rsidRPr="00797EAC" w:rsidRDefault="001D1434" w:rsidP="00234BE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71719" w:rsidRPr="00797EAC">
        <w:rPr>
          <w:spacing w:val="2"/>
          <w:sz w:val="28"/>
          <w:szCs w:val="28"/>
        </w:rPr>
        <w:t xml:space="preserve">ПАО СК </w:t>
      </w:r>
      <w:r w:rsidRPr="00797EAC">
        <w:rPr>
          <w:spacing w:val="2"/>
          <w:sz w:val="28"/>
          <w:szCs w:val="28"/>
        </w:rPr>
        <w:t>«</w:t>
      </w:r>
      <w:proofErr w:type="spellStart"/>
      <w:r w:rsidRPr="00797EAC">
        <w:rPr>
          <w:spacing w:val="2"/>
          <w:sz w:val="28"/>
          <w:szCs w:val="28"/>
        </w:rPr>
        <w:t>Росгосстрах</w:t>
      </w:r>
      <w:proofErr w:type="spellEnd"/>
      <w:r w:rsidRPr="00797EAC">
        <w:rPr>
          <w:spacing w:val="2"/>
          <w:sz w:val="28"/>
          <w:szCs w:val="28"/>
        </w:rPr>
        <w:t xml:space="preserve">» страховой отдел в </w:t>
      </w:r>
      <w:proofErr w:type="spellStart"/>
      <w:r w:rsidR="004B72D0" w:rsidRPr="00797EAC">
        <w:rPr>
          <w:spacing w:val="2"/>
          <w:sz w:val="28"/>
          <w:szCs w:val="28"/>
        </w:rPr>
        <w:t>п</w:t>
      </w:r>
      <w:r w:rsidRPr="00797EAC">
        <w:rPr>
          <w:spacing w:val="2"/>
          <w:sz w:val="28"/>
          <w:szCs w:val="28"/>
        </w:rPr>
        <w:t>гт</w:t>
      </w:r>
      <w:proofErr w:type="spellEnd"/>
      <w:r w:rsidR="004B72D0" w:rsidRPr="00797EAC">
        <w:rPr>
          <w:spacing w:val="2"/>
          <w:sz w:val="28"/>
          <w:szCs w:val="28"/>
        </w:rPr>
        <w:t xml:space="preserve">. </w:t>
      </w:r>
      <w:r w:rsidRPr="00797EAC">
        <w:rPr>
          <w:spacing w:val="2"/>
          <w:sz w:val="28"/>
          <w:szCs w:val="28"/>
        </w:rPr>
        <w:t>Яшкино</w:t>
      </w:r>
      <w:r w:rsidR="004B72D0" w:rsidRPr="00797EAC">
        <w:rPr>
          <w:spacing w:val="2"/>
          <w:sz w:val="28"/>
          <w:szCs w:val="28"/>
        </w:rPr>
        <w:t>;</w:t>
      </w:r>
    </w:p>
    <w:p w:rsidR="004B72D0" w:rsidRPr="00797EAC" w:rsidRDefault="004B72D0" w:rsidP="00234BE9">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B033E2" w:rsidP="003B6CFA">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3.6. Управление муниципальным имуществом</w:t>
      </w:r>
    </w:p>
    <w:p w:rsidR="00D36BD3" w:rsidRPr="00797EAC" w:rsidRDefault="00D36BD3" w:rsidP="00C529E9">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D36BD3" w:rsidRPr="00797EAC" w:rsidRDefault="00D36BD3" w:rsidP="003B6CFA">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sz w:val="28"/>
          <w:szCs w:val="28"/>
        </w:rPr>
        <w:t xml:space="preserve">Важнейшим ресурсом, составляющим основу экономического развития района, является муниципальное имущество, что обусловливает усиление роли эффективного использования муниципальной собственности. </w:t>
      </w:r>
    </w:p>
    <w:p w:rsidR="001C5E0D" w:rsidRPr="00797EAC" w:rsidRDefault="001C5E0D" w:rsidP="003B6CFA">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sz w:val="28"/>
          <w:szCs w:val="28"/>
        </w:rPr>
        <w:lastRenderedPageBreak/>
        <w:t>Функции по ведению реестра, учета и контроля имущественны</w:t>
      </w:r>
      <w:r w:rsidR="00521374" w:rsidRPr="00797EAC">
        <w:rPr>
          <w:sz w:val="28"/>
          <w:szCs w:val="28"/>
        </w:rPr>
        <w:t>х</w:t>
      </w:r>
      <w:r w:rsidRPr="00797EAC">
        <w:rPr>
          <w:sz w:val="28"/>
          <w:szCs w:val="28"/>
        </w:rPr>
        <w:t xml:space="preserve"> отношени</w:t>
      </w:r>
      <w:r w:rsidR="00521374" w:rsidRPr="00797EAC">
        <w:rPr>
          <w:sz w:val="28"/>
          <w:szCs w:val="28"/>
        </w:rPr>
        <w:t>й</w:t>
      </w:r>
      <w:r w:rsidRPr="00797EAC">
        <w:rPr>
          <w:sz w:val="28"/>
          <w:szCs w:val="28"/>
        </w:rPr>
        <w:t xml:space="preserve"> осуществляет муниципальное казенное учреждение «Управление имущественных отношений администрации </w:t>
      </w:r>
      <w:proofErr w:type="spellStart"/>
      <w:r w:rsidRPr="00797EAC">
        <w:rPr>
          <w:sz w:val="28"/>
          <w:szCs w:val="28"/>
        </w:rPr>
        <w:t>Яшкинского</w:t>
      </w:r>
      <w:proofErr w:type="spellEnd"/>
      <w:r w:rsidRPr="00797EAC">
        <w:rPr>
          <w:sz w:val="28"/>
          <w:szCs w:val="28"/>
        </w:rPr>
        <w:t xml:space="preserve"> муниципального района».</w:t>
      </w:r>
    </w:p>
    <w:p w:rsidR="00C529E9" w:rsidRPr="00797EAC" w:rsidRDefault="00234BE9"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 состоянию на 1 января 2017</w:t>
      </w:r>
      <w:r w:rsidR="004B72D0" w:rsidRPr="00797EAC">
        <w:rPr>
          <w:spacing w:val="2"/>
          <w:sz w:val="28"/>
          <w:szCs w:val="28"/>
        </w:rPr>
        <w:t xml:space="preserve"> года в реестре му</w:t>
      </w:r>
      <w:r w:rsidR="005A02DC" w:rsidRPr="00797EAC">
        <w:rPr>
          <w:spacing w:val="2"/>
          <w:sz w:val="28"/>
          <w:szCs w:val="28"/>
        </w:rPr>
        <w:t>ниципального имущества числится 543 объекта</w:t>
      </w:r>
      <w:r w:rsidR="004B72D0" w:rsidRPr="00797EAC">
        <w:rPr>
          <w:spacing w:val="2"/>
          <w:sz w:val="28"/>
          <w:szCs w:val="28"/>
        </w:rPr>
        <w:t xml:space="preserve"> недвижимого имущества </w:t>
      </w:r>
      <w:r w:rsidR="005A02DC" w:rsidRPr="00797EAC">
        <w:rPr>
          <w:spacing w:val="2"/>
          <w:sz w:val="28"/>
          <w:szCs w:val="28"/>
        </w:rPr>
        <w:t>и 99 движимого</w:t>
      </w:r>
      <w:r w:rsidR="004B72D0" w:rsidRPr="00797EAC">
        <w:rPr>
          <w:spacing w:val="2"/>
          <w:sz w:val="28"/>
          <w:szCs w:val="28"/>
        </w:rPr>
        <w:t>.</w:t>
      </w:r>
    </w:p>
    <w:p w:rsidR="00C529E9"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797EAC">
        <w:rPr>
          <w:spacing w:val="2"/>
          <w:sz w:val="28"/>
          <w:szCs w:val="28"/>
        </w:rPr>
        <w:t>В соответствии с</w:t>
      </w:r>
      <w:r w:rsidRPr="00797EAC">
        <w:rPr>
          <w:rStyle w:val="apple-converted-space"/>
          <w:spacing w:val="2"/>
          <w:sz w:val="28"/>
          <w:szCs w:val="28"/>
        </w:rPr>
        <w:t> </w:t>
      </w:r>
      <w:hyperlink r:id="rId12" w:history="1">
        <w:r w:rsidRPr="00797EAC">
          <w:rPr>
            <w:rStyle w:val="a3"/>
            <w:color w:val="auto"/>
            <w:spacing w:val="2"/>
            <w:sz w:val="28"/>
            <w:szCs w:val="28"/>
            <w:u w:val="none"/>
          </w:rPr>
          <w:t xml:space="preserve">Федеральным </w:t>
        </w:r>
        <w:r w:rsidR="00617043" w:rsidRPr="00797EAC">
          <w:rPr>
            <w:rStyle w:val="a3"/>
            <w:color w:val="auto"/>
            <w:spacing w:val="2"/>
            <w:sz w:val="28"/>
            <w:szCs w:val="28"/>
            <w:u w:val="none"/>
          </w:rPr>
          <w:t>законом от 06.10.2003 №</w:t>
        </w:r>
        <w:r w:rsidR="00DB71BA" w:rsidRPr="00797EAC">
          <w:rPr>
            <w:rStyle w:val="a3"/>
            <w:color w:val="auto"/>
            <w:spacing w:val="2"/>
            <w:sz w:val="28"/>
            <w:szCs w:val="28"/>
            <w:u w:val="none"/>
          </w:rPr>
          <w:t>131-ФЗ «</w:t>
        </w:r>
        <w:r w:rsidRPr="00797EAC">
          <w:rPr>
            <w:rStyle w:val="a3"/>
            <w:color w:val="auto"/>
            <w:spacing w:val="2"/>
            <w:sz w:val="28"/>
            <w:szCs w:val="28"/>
            <w:u w:val="none"/>
          </w:rPr>
          <w:t>Об общих принципах организации местного самоуправления в Российской Федерации</w:t>
        </w:r>
      </w:hyperlink>
      <w:r w:rsidR="00DB71BA" w:rsidRPr="00797EAC">
        <w:t>»</w:t>
      </w:r>
      <w:r w:rsidRPr="00797EAC">
        <w:rPr>
          <w:spacing w:val="2"/>
          <w:sz w:val="28"/>
          <w:szCs w:val="28"/>
        </w:rPr>
        <w:t xml:space="preserve">, Уставом </w:t>
      </w:r>
      <w:proofErr w:type="spellStart"/>
      <w:r w:rsidR="00BC5BFE" w:rsidRPr="00797EAC">
        <w:rPr>
          <w:spacing w:val="2"/>
          <w:sz w:val="28"/>
          <w:szCs w:val="28"/>
        </w:rPr>
        <w:t>Яшкинского</w:t>
      </w:r>
      <w:proofErr w:type="spellEnd"/>
      <w:r w:rsidR="00BC5BFE" w:rsidRPr="00797EAC">
        <w:rPr>
          <w:spacing w:val="2"/>
          <w:sz w:val="28"/>
          <w:szCs w:val="28"/>
        </w:rPr>
        <w:t xml:space="preserve"> муниципального</w:t>
      </w:r>
      <w:r w:rsidR="00831D50" w:rsidRPr="00797EAC">
        <w:rPr>
          <w:spacing w:val="2"/>
          <w:sz w:val="28"/>
          <w:szCs w:val="28"/>
        </w:rPr>
        <w:t xml:space="preserve"> район</w:t>
      </w:r>
      <w:r w:rsidR="00BC5BFE" w:rsidRPr="00797EAC">
        <w:rPr>
          <w:spacing w:val="2"/>
          <w:sz w:val="28"/>
          <w:szCs w:val="28"/>
        </w:rPr>
        <w:t>а</w:t>
      </w:r>
      <w:r w:rsidRPr="00797EAC">
        <w:rPr>
          <w:spacing w:val="2"/>
          <w:sz w:val="28"/>
          <w:szCs w:val="28"/>
        </w:rPr>
        <w:t>,</w:t>
      </w:r>
      <w:r w:rsidR="00BC5BFE" w:rsidRPr="00797EAC">
        <w:rPr>
          <w:spacing w:val="2"/>
          <w:sz w:val="28"/>
          <w:szCs w:val="28"/>
        </w:rPr>
        <w:t xml:space="preserve"> постановлением администрации </w:t>
      </w:r>
      <w:proofErr w:type="spellStart"/>
      <w:r w:rsidR="00BC5BFE" w:rsidRPr="00797EAC">
        <w:rPr>
          <w:spacing w:val="2"/>
          <w:sz w:val="28"/>
          <w:szCs w:val="28"/>
        </w:rPr>
        <w:t>Яшкинского</w:t>
      </w:r>
      <w:proofErr w:type="spellEnd"/>
      <w:r w:rsidR="00BC5BFE" w:rsidRPr="00797EAC">
        <w:rPr>
          <w:spacing w:val="2"/>
          <w:sz w:val="28"/>
          <w:szCs w:val="28"/>
        </w:rPr>
        <w:t xml:space="preserve"> муниципального района от 14.07.2016 №269-п «Об утверждении Положения о муниципальных программах </w:t>
      </w:r>
      <w:proofErr w:type="spellStart"/>
      <w:r w:rsidR="00BC5BFE" w:rsidRPr="00797EAC">
        <w:rPr>
          <w:spacing w:val="2"/>
          <w:sz w:val="28"/>
          <w:szCs w:val="28"/>
        </w:rPr>
        <w:t>Яшкинского</w:t>
      </w:r>
      <w:proofErr w:type="spellEnd"/>
      <w:r w:rsidR="00BC5BFE" w:rsidRPr="00797EAC">
        <w:rPr>
          <w:spacing w:val="2"/>
          <w:sz w:val="28"/>
          <w:szCs w:val="28"/>
        </w:rPr>
        <w:t xml:space="preserve"> муниципального района»</w:t>
      </w:r>
      <w:r w:rsidRPr="00797EAC">
        <w:rPr>
          <w:spacing w:val="2"/>
          <w:sz w:val="28"/>
          <w:szCs w:val="28"/>
        </w:rPr>
        <w:t xml:space="preserve"> </w:t>
      </w:r>
      <w:r w:rsidR="00BC5BFE" w:rsidRPr="00797EAC">
        <w:rPr>
          <w:spacing w:val="2"/>
          <w:sz w:val="28"/>
          <w:szCs w:val="28"/>
        </w:rPr>
        <w:t>утверждена муниципальная</w:t>
      </w:r>
      <w:r w:rsidRPr="00797EAC">
        <w:rPr>
          <w:spacing w:val="2"/>
          <w:sz w:val="28"/>
          <w:szCs w:val="28"/>
        </w:rPr>
        <w:t xml:space="preserve"> программа </w:t>
      </w:r>
      <w:r w:rsidR="00BC5BFE" w:rsidRPr="00797EAC">
        <w:rPr>
          <w:spacing w:val="2"/>
          <w:sz w:val="28"/>
          <w:szCs w:val="28"/>
        </w:rPr>
        <w:t xml:space="preserve">«Эффективное использование муниципального имущества </w:t>
      </w:r>
      <w:proofErr w:type="spellStart"/>
      <w:r w:rsidR="00BC5BFE" w:rsidRPr="00797EAC">
        <w:rPr>
          <w:spacing w:val="2"/>
          <w:sz w:val="28"/>
          <w:szCs w:val="28"/>
        </w:rPr>
        <w:t>Яшкинского</w:t>
      </w:r>
      <w:proofErr w:type="spellEnd"/>
      <w:r w:rsidR="00BC5BFE" w:rsidRPr="00797EAC">
        <w:rPr>
          <w:spacing w:val="2"/>
          <w:sz w:val="28"/>
          <w:szCs w:val="28"/>
        </w:rPr>
        <w:t xml:space="preserve"> муниципального района»,</w:t>
      </w:r>
      <w:r w:rsidRPr="00797EAC">
        <w:rPr>
          <w:spacing w:val="2"/>
          <w:sz w:val="28"/>
          <w:szCs w:val="28"/>
        </w:rPr>
        <w:t xml:space="preserve"> которая направлена на достижение следующих целей:</w:t>
      </w:r>
      <w:proofErr w:type="gramEnd"/>
    </w:p>
    <w:p w:rsidR="00C529E9"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а) увеличение доходов бюджета </w:t>
      </w:r>
      <w:proofErr w:type="spellStart"/>
      <w:r w:rsidR="00BC5BFE" w:rsidRPr="00797EAC">
        <w:rPr>
          <w:spacing w:val="2"/>
          <w:sz w:val="28"/>
          <w:szCs w:val="28"/>
        </w:rPr>
        <w:t>Яшкинского</w:t>
      </w:r>
      <w:proofErr w:type="spellEnd"/>
      <w:r w:rsidR="00BC5BFE" w:rsidRPr="00797EAC">
        <w:rPr>
          <w:spacing w:val="2"/>
          <w:sz w:val="28"/>
          <w:szCs w:val="28"/>
        </w:rPr>
        <w:t xml:space="preserve"> муниципального</w:t>
      </w:r>
      <w:r w:rsidR="00831D50" w:rsidRPr="00797EAC">
        <w:rPr>
          <w:spacing w:val="2"/>
          <w:sz w:val="28"/>
          <w:szCs w:val="28"/>
        </w:rPr>
        <w:t xml:space="preserve"> район</w:t>
      </w:r>
      <w:r w:rsidR="00BC5BFE" w:rsidRPr="00797EAC">
        <w:rPr>
          <w:spacing w:val="2"/>
          <w:sz w:val="28"/>
          <w:szCs w:val="28"/>
        </w:rPr>
        <w:t>а</w:t>
      </w:r>
      <w:r w:rsidRPr="00797EAC">
        <w:rPr>
          <w:spacing w:val="2"/>
          <w:sz w:val="28"/>
          <w:szCs w:val="28"/>
        </w:rPr>
        <w:t xml:space="preserve"> на основе эффективного управления муниципальной собственностью;</w:t>
      </w:r>
    </w:p>
    <w:p w:rsidR="00C529E9"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б) оптимизация структуры собственности </w:t>
      </w:r>
      <w:r w:rsidR="00831D50" w:rsidRPr="00797EAC">
        <w:rPr>
          <w:spacing w:val="2"/>
          <w:sz w:val="28"/>
          <w:szCs w:val="28"/>
        </w:rPr>
        <w:t>район</w:t>
      </w:r>
      <w:r w:rsidR="00BC5BFE" w:rsidRPr="00797EAC">
        <w:rPr>
          <w:spacing w:val="2"/>
          <w:sz w:val="28"/>
          <w:szCs w:val="28"/>
        </w:rPr>
        <w:t>а</w:t>
      </w:r>
      <w:r w:rsidRPr="00797EAC">
        <w:rPr>
          <w:spacing w:val="2"/>
          <w:sz w:val="28"/>
          <w:szCs w:val="28"/>
        </w:rPr>
        <w:t xml:space="preserve"> в интересах обеспечения устойчивых предпосылок для экономического развития </w:t>
      </w:r>
      <w:proofErr w:type="spellStart"/>
      <w:r w:rsidR="00D36BD3" w:rsidRPr="00797EAC">
        <w:rPr>
          <w:spacing w:val="2"/>
          <w:sz w:val="28"/>
          <w:szCs w:val="28"/>
        </w:rPr>
        <w:t>Яшкинского</w:t>
      </w:r>
      <w:proofErr w:type="spellEnd"/>
      <w:r w:rsidR="00D36BD3" w:rsidRPr="00797EAC">
        <w:rPr>
          <w:spacing w:val="2"/>
          <w:sz w:val="28"/>
          <w:szCs w:val="28"/>
        </w:rPr>
        <w:t xml:space="preserve"> муниципального</w:t>
      </w:r>
      <w:r w:rsidR="00831D50" w:rsidRPr="00797EAC">
        <w:rPr>
          <w:spacing w:val="2"/>
          <w:sz w:val="28"/>
          <w:szCs w:val="28"/>
        </w:rPr>
        <w:t xml:space="preserve"> район</w:t>
      </w:r>
      <w:r w:rsidR="00D36BD3" w:rsidRPr="00797EAC">
        <w:rPr>
          <w:spacing w:val="2"/>
          <w:sz w:val="28"/>
          <w:szCs w:val="28"/>
        </w:rPr>
        <w:t>а</w:t>
      </w:r>
      <w:r w:rsidRPr="00797EAC">
        <w:rPr>
          <w:spacing w:val="2"/>
          <w:sz w:val="28"/>
          <w:szCs w:val="28"/>
        </w:rPr>
        <w:t>;</w:t>
      </w:r>
    </w:p>
    <w:p w:rsidR="00C529E9"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вовлечение в оборот максимального количества объектов муниципальной собственности </w:t>
      </w:r>
      <w:proofErr w:type="spellStart"/>
      <w:r w:rsidR="00D36BD3" w:rsidRPr="00797EAC">
        <w:rPr>
          <w:spacing w:val="2"/>
          <w:sz w:val="28"/>
          <w:szCs w:val="28"/>
        </w:rPr>
        <w:t>Яшкинского</w:t>
      </w:r>
      <w:proofErr w:type="spellEnd"/>
      <w:r w:rsidR="00D36BD3" w:rsidRPr="00797EAC">
        <w:rPr>
          <w:spacing w:val="2"/>
          <w:sz w:val="28"/>
          <w:szCs w:val="28"/>
        </w:rPr>
        <w:t xml:space="preserve"> муниципального</w:t>
      </w:r>
      <w:r w:rsidR="00831D50" w:rsidRPr="00797EAC">
        <w:rPr>
          <w:spacing w:val="2"/>
          <w:sz w:val="28"/>
          <w:szCs w:val="28"/>
        </w:rPr>
        <w:t xml:space="preserve"> район</w:t>
      </w:r>
      <w:r w:rsidR="00D36BD3" w:rsidRPr="00797EAC">
        <w:rPr>
          <w:spacing w:val="2"/>
          <w:sz w:val="28"/>
          <w:szCs w:val="28"/>
        </w:rPr>
        <w:t>а</w:t>
      </w:r>
      <w:r w:rsidRPr="00797EAC">
        <w:rPr>
          <w:spacing w:val="2"/>
          <w:sz w:val="28"/>
          <w:szCs w:val="28"/>
        </w:rPr>
        <w:t>;</w:t>
      </w:r>
    </w:p>
    <w:p w:rsidR="00C529E9"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г) использование муниципальной собственности </w:t>
      </w:r>
      <w:r w:rsidR="00831D50" w:rsidRPr="00797EAC">
        <w:rPr>
          <w:spacing w:val="2"/>
          <w:sz w:val="28"/>
          <w:szCs w:val="28"/>
        </w:rPr>
        <w:t>район</w:t>
      </w:r>
      <w:r w:rsidR="00D36BD3" w:rsidRPr="00797EAC">
        <w:rPr>
          <w:spacing w:val="2"/>
          <w:sz w:val="28"/>
          <w:szCs w:val="28"/>
        </w:rPr>
        <w:t>а</w:t>
      </w:r>
      <w:r w:rsidRPr="00797EAC">
        <w:rPr>
          <w:spacing w:val="2"/>
          <w:sz w:val="28"/>
          <w:szCs w:val="28"/>
        </w:rPr>
        <w:t xml:space="preserve"> в качестве инструмента для привлечения инвестиций в экономику </w:t>
      </w:r>
      <w:proofErr w:type="spellStart"/>
      <w:r w:rsidR="00D36BD3" w:rsidRPr="00797EAC">
        <w:rPr>
          <w:spacing w:val="2"/>
          <w:sz w:val="28"/>
          <w:szCs w:val="28"/>
        </w:rPr>
        <w:t>Яшкинского</w:t>
      </w:r>
      <w:proofErr w:type="spellEnd"/>
      <w:r w:rsidR="00D36BD3" w:rsidRPr="00797EAC">
        <w:rPr>
          <w:spacing w:val="2"/>
          <w:sz w:val="28"/>
          <w:szCs w:val="28"/>
        </w:rPr>
        <w:t xml:space="preserve"> муниципального</w:t>
      </w:r>
      <w:r w:rsidR="00831D50" w:rsidRPr="00797EAC">
        <w:rPr>
          <w:spacing w:val="2"/>
          <w:sz w:val="28"/>
          <w:szCs w:val="28"/>
        </w:rPr>
        <w:t xml:space="preserve"> район</w:t>
      </w:r>
      <w:r w:rsidR="00D36BD3" w:rsidRPr="00797EAC">
        <w:rPr>
          <w:spacing w:val="2"/>
          <w:sz w:val="28"/>
          <w:szCs w:val="28"/>
        </w:rPr>
        <w:t>а</w:t>
      </w:r>
      <w:r w:rsidRPr="00797EAC">
        <w:rPr>
          <w:spacing w:val="2"/>
          <w:sz w:val="28"/>
          <w:szCs w:val="28"/>
        </w:rPr>
        <w:t>;</w:t>
      </w:r>
    </w:p>
    <w:p w:rsidR="00D36BD3"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spellStart"/>
      <w:r w:rsidRPr="00797EAC">
        <w:rPr>
          <w:spacing w:val="2"/>
          <w:sz w:val="28"/>
          <w:szCs w:val="28"/>
        </w:rPr>
        <w:t>д</w:t>
      </w:r>
      <w:proofErr w:type="spellEnd"/>
      <w:r w:rsidRPr="00797EAC">
        <w:rPr>
          <w:spacing w:val="2"/>
          <w:sz w:val="28"/>
          <w:szCs w:val="28"/>
        </w:rPr>
        <w:t>) повышение конкурентоспособности муниципальных унитарных предприятий, улучшение финансово-экономических показателей их деятельности.</w:t>
      </w:r>
    </w:p>
    <w:p w:rsidR="004B72D0"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Основные результаты существующей системы управления муниципальным имуществом</w:t>
      </w:r>
      <w:r w:rsidR="00D36BD3" w:rsidRPr="00797EAC">
        <w:rPr>
          <w:spacing w:val="2"/>
          <w:sz w:val="28"/>
          <w:szCs w:val="28"/>
        </w:rPr>
        <w:t xml:space="preserve"> представлены в таблице 7.</w:t>
      </w:r>
      <w:r w:rsidRPr="00797EAC">
        <w:rPr>
          <w:spacing w:val="2"/>
          <w:sz w:val="28"/>
          <w:szCs w:val="28"/>
        </w:rPr>
        <w:t xml:space="preserve"> </w:t>
      </w:r>
    </w:p>
    <w:p w:rsidR="00FF5DC1" w:rsidRPr="00797EAC" w:rsidRDefault="00FF5DC1" w:rsidP="00FF5DC1">
      <w:pPr>
        <w:pStyle w:val="formattext"/>
        <w:shd w:val="clear" w:color="auto" w:fill="FFFFFF"/>
        <w:spacing w:before="240" w:beforeAutospacing="0" w:after="0" w:afterAutospacing="0" w:line="276" w:lineRule="auto"/>
        <w:ind w:firstLine="567"/>
        <w:jc w:val="both"/>
        <w:textAlignment w:val="baseline"/>
        <w:rPr>
          <w:spacing w:val="2"/>
        </w:rPr>
      </w:pPr>
      <w:r w:rsidRPr="00797EAC">
        <w:rPr>
          <w:spacing w:val="2"/>
        </w:rPr>
        <w:t>Таблица №7. Показатели доходности от использования муниципального имущества</w:t>
      </w:r>
    </w:p>
    <w:tbl>
      <w:tblPr>
        <w:tblW w:w="9639" w:type="dxa"/>
        <w:tblCellMar>
          <w:left w:w="0" w:type="dxa"/>
          <w:right w:w="0" w:type="dxa"/>
        </w:tblCellMar>
        <w:tblLook w:val="04A0"/>
      </w:tblPr>
      <w:tblGrid>
        <w:gridCol w:w="4851"/>
        <w:gridCol w:w="1693"/>
        <w:gridCol w:w="1693"/>
        <w:gridCol w:w="1402"/>
      </w:tblGrid>
      <w:tr w:rsidR="004B72D0" w:rsidRPr="00797EAC" w:rsidTr="00617043">
        <w:trPr>
          <w:trHeight w:val="15"/>
        </w:trPr>
        <w:tc>
          <w:tcPr>
            <w:tcW w:w="4851" w:type="dxa"/>
            <w:hideMark/>
          </w:tcPr>
          <w:p w:rsidR="004B72D0" w:rsidRPr="00797EAC" w:rsidRDefault="004B72D0" w:rsidP="00FF5DC1">
            <w:pPr>
              <w:spacing w:before="240"/>
              <w:ind w:firstLine="567"/>
              <w:rPr>
                <w:sz w:val="2"/>
                <w:szCs w:val="24"/>
              </w:rPr>
            </w:pPr>
          </w:p>
        </w:tc>
        <w:tc>
          <w:tcPr>
            <w:tcW w:w="1693" w:type="dxa"/>
            <w:hideMark/>
          </w:tcPr>
          <w:p w:rsidR="004B72D0" w:rsidRPr="00797EAC" w:rsidRDefault="004B72D0" w:rsidP="00617282">
            <w:pPr>
              <w:ind w:firstLine="567"/>
              <w:rPr>
                <w:sz w:val="2"/>
                <w:szCs w:val="24"/>
              </w:rPr>
            </w:pPr>
          </w:p>
        </w:tc>
        <w:tc>
          <w:tcPr>
            <w:tcW w:w="1693" w:type="dxa"/>
            <w:hideMark/>
          </w:tcPr>
          <w:p w:rsidR="004B72D0" w:rsidRPr="00797EAC" w:rsidRDefault="004B72D0" w:rsidP="00617282">
            <w:pPr>
              <w:ind w:firstLine="567"/>
              <w:rPr>
                <w:sz w:val="2"/>
                <w:szCs w:val="24"/>
              </w:rPr>
            </w:pPr>
          </w:p>
        </w:tc>
        <w:tc>
          <w:tcPr>
            <w:tcW w:w="1402" w:type="dxa"/>
            <w:hideMark/>
          </w:tcPr>
          <w:p w:rsidR="004B72D0" w:rsidRPr="00797EAC" w:rsidRDefault="004B72D0" w:rsidP="00617282">
            <w:pPr>
              <w:ind w:firstLine="567"/>
              <w:rPr>
                <w:sz w:val="2"/>
                <w:szCs w:val="24"/>
              </w:rPr>
            </w:pPr>
          </w:p>
        </w:tc>
      </w:tr>
      <w:tr w:rsidR="004B72D0" w:rsidRPr="00797EAC" w:rsidTr="00617043">
        <w:tc>
          <w:tcPr>
            <w:tcW w:w="48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29E9">
            <w:pPr>
              <w:pStyle w:val="formattext"/>
              <w:spacing w:before="0" w:beforeAutospacing="0" w:after="0" w:afterAutospacing="0" w:line="315" w:lineRule="atLeast"/>
              <w:jc w:val="center"/>
              <w:textAlignment w:val="baseline"/>
            </w:pPr>
            <w:r w:rsidRPr="00797EAC">
              <w:t>Наименование доходного источника</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529E9" w:rsidP="00C529E9">
            <w:pPr>
              <w:pStyle w:val="formattext"/>
              <w:spacing w:before="0" w:beforeAutospacing="0" w:after="0" w:afterAutospacing="0" w:line="315" w:lineRule="atLeast"/>
              <w:jc w:val="center"/>
              <w:textAlignment w:val="baseline"/>
            </w:pPr>
            <w:r w:rsidRPr="00797EAC">
              <w:t>План 2016</w:t>
            </w:r>
            <w:r w:rsidR="004B72D0" w:rsidRPr="00797EAC">
              <w:t>, в тыс. руб.</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529E9" w:rsidP="00C529E9">
            <w:pPr>
              <w:pStyle w:val="formattext"/>
              <w:spacing w:before="0" w:beforeAutospacing="0" w:after="0" w:afterAutospacing="0" w:line="315" w:lineRule="atLeast"/>
              <w:jc w:val="center"/>
              <w:textAlignment w:val="baseline"/>
            </w:pPr>
            <w:r w:rsidRPr="00797EAC">
              <w:t>Факт 2016</w:t>
            </w:r>
            <w:r w:rsidR="004B72D0" w:rsidRPr="00797EAC">
              <w:t>, в тыс. руб.</w:t>
            </w:r>
          </w:p>
        </w:tc>
        <w:tc>
          <w:tcPr>
            <w:tcW w:w="1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29E9">
            <w:pPr>
              <w:pStyle w:val="formattext"/>
              <w:spacing w:before="0" w:beforeAutospacing="0" w:after="0" w:afterAutospacing="0" w:line="315" w:lineRule="atLeast"/>
              <w:jc w:val="center"/>
              <w:textAlignment w:val="baseline"/>
            </w:pPr>
            <w:r w:rsidRPr="00797EAC">
              <w:t>%</w:t>
            </w:r>
          </w:p>
        </w:tc>
      </w:tr>
      <w:tr w:rsidR="004B72D0" w:rsidRPr="00797EAC" w:rsidTr="00617043">
        <w:tc>
          <w:tcPr>
            <w:tcW w:w="48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29E9">
            <w:pPr>
              <w:pStyle w:val="formattext"/>
              <w:spacing w:before="0" w:beforeAutospacing="0" w:after="0" w:afterAutospacing="0" w:line="315" w:lineRule="atLeast"/>
              <w:textAlignment w:val="baseline"/>
            </w:pPr>
            <w:r w:rsidRPr="00797EAC">
              <w:t>Доходы от сдачи в аренду имущества</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079B5" w:rsidP="00C529E9">
            <w:pPr>
              <w:pStyle w:val="formattext"/>
              <w:spacing w:before="0" w:beforeAutospacing="0" w:after="0" w:afterAutospacing="0" w:line="315" w:lineRule="atLeast"/>
              <w:jc w:val="center"/>
              <w:textAlignment w:val="baseline"/>
            </w:pPr>
            <w:r w:rsidRPr="00797EAC">
              <w:t>12624,7</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079B5" w:rsidP="00C529E9">
            <w:pPr>
              <w:pStyle w:val="formattext"/>
              <w:spacing w:before="0" w:beforeAutospacing="0" w:after="0" w:afterAutospacing="0" w:line="315" w:lineRule="atLeast"/>
              <w:jc w:val="center"/>
              <w:textAlignment w:val="baseline"/>
            </w:pPr>
            <w:r w:rsidRPr="00797EAC">
              <w:t>12566,8</w:t>
            </w:r>
          </w:p>
        </w:tc>
        <w:tc>
          <w:tcPr>
            <w:tcW w:w="1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079B5" w:rsidP="00C529E9">
            <w:pPr>
              <w:pStyle w:val="formattext"/>
              <w:spacing w:before="0" w:beforeAutospacing="0" w:after="0" w:afterAutospacing="0" w:line="315" w:lineRule="atLeast"/>
              <w:jc w:val="center"/>
              <w:textAlignment w:val="baseline"/>
            </w:pPr>
            <w:r w:rsidRPr="00797EAC">
              <w:t>99,5</w:t>
            </w:r>
          </w:p>
        </w:tc>
      </w:tr>
      <w:tr w:rsidR="004B72D0" w:rsidRPr="00797EAC" w:rsidTr="00617043">
        <w:tc>
          <w:tcPr>
            <w:tcW w:w="48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29E9">
            <w:pPr>
              <w:pStyle w:val="formattext"/>
              <w:spacing w:before="0" w:beforeAutospacing="0" w:after="0" w:afterAutospacing="0" w:line="315" w:lineRule="atLeast"/>
              <w:textAlignment w:val="baseline"/>
            </w:pPr>
            <w:r w:rsidRPr="00797EAC">
              <w:t>Доходы от продажи муниципального имущества</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079B5" w:rsidP="00C529E9">
            <w:pPr>
              <w:pStyle w:val="formattext"/>
              <w:spacing w:before="0" w:beforeAutospacing="0" w:after="0" w:afterAutospacing="0" w:line="315" w:lineRule="atLeast"/>
              <w:jc w:val="center"/>
              <w:textAlignment w:val="baseline"/>
            </w:pPr>
            <w:r w:rsidRPr="00797EAC">
              <w:t>0</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079B5" w:rsidP="00C529E9">
            <w:pPr>
              <w:pStyle w:val="formattext"/>
              <w:spacing w:before="0" w:beforeAutospacing="0" w:after="0" w:afterAutospacing="0" w:line="315" w:lineRule="atLeast"/>
              <w:jc w:val="center"/>
              <w:textAlignment w:val="baseline"/>
            </w:pPr>
            <w:r w:rsidRPr="00797EAC">
              <w:t>20,8</w:t>
            </w:r>
          </w:p>
        </w:tc>
        <w:tc>
          <w:tcPr>
            <w:tcW w:w="1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079B5" w:rsidP="00C529E9">
            <w:pPr>
              <w:pStyle w:val="formattext"/>
              <w:spacing w:before="0" w:beforeAutospacing="0" w:after="0" w:afterAutospacing="0" w:line="315" w:lineRule="atLeast"/>
              <w:jc w:val="center"/>
              <w:textAlignment w:val="baseline"/>
            </w:pPr>
            <w:r w:rsidRPr="00797EAC">
              <w:t>-</w:t>
            </w:r>
          </w:p>
        </w:tc>
      </w:tr>
      <w:tr w:rsidR="004B72D0" w:rsidRPr="00797EAC" w:rsidTr="00617043">
        <w:tc>
          <w:tcPr>
            <w:tcW w:w="48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29E9">
            <w:pPr>
              <w:pStyle w:val="formattext"/>
              <w:spacing w:before="0" w:beforeAutospacing="0" w:after="0" w:afterAutospacing="0" w:line="315" w:lineRule="atLeast"/>
              <w:textAlignment w:val="baseline"/>
            </w:pPr>
            <w:r w:rsidRPr="00797EAC">
              <w:t>Прочие поступления от использования имущества</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079B5" w:rsidP="00C529E9">
            <w:pPr>
              <w:pStyle w:val="formattext"/>
              <w:spacing w:before="0" w:beforeAutospacing="0" w:after="0" w:afterAutospacing="0" w:line="315" w:lineRule="atLeast"/>
              <w:jc w:val="center"/>
              <w:textAlignment w:val="baseline"/>
            </w:pPr>
            <w:r w:rsidRPr="00797EAC">
              <w:t>21,0</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079B5" w:rsidP="00C529E9">
            <w:pPr>
              <w:pStyle w:val="formattext"/>
              <w:spacing w:before="0" w:beforeAutospacing="0" w:after="0" w:afterAutospacing="0" w:line="315" w:lineRule="atLeast"/>
              <w:jc w:val="center"/>
              <w:textAlignment w:val="baseline"/>
            </w:pPr>
            <w:r w:rsidRPr="00797EAC">
              <w:t>21,0</w:t>
            </w:r>
          </w:p>
        </w:tc>
        <w:tc>
          <w:tcPr>
            <w:tcW w:w="1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29E9">
            <w:pPr>
              <w:pStyle w:val="formattext"/>
              <w:spacing w:before="0" w:beforeAutospacing="0" w:after="0" w:afterAutospacing="0" w:line="315" w:lineRule="atLeast"/>
              <w:jc w:val="center"/>
              <w:textAlignment w:val="baseline"/>
            </w:pPr>
            <w:r w:rsidRPr="00797EAC">
              <w:t>100,</w:t>
            </w:r>
            <w:r w:rsidR="00C079B5" w:rsidRPr="00797EAC">
              <w:t>0</w:t>
            </w:r>
          </w:p>
        </w:tc>
      </w:tr>
      <w:tr w:rsidR="004B72D0" w:rsidRPr="00797EAC" w:rsidTr="00617043">
        <w:tc>
          <w:tcPr>
            <w:tcW w:w="48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17282">
            <w:pPr>
              <w:pStyle w:val="formattext"/>
              <w:spacing w:before="0" w:beforeAutospacing="0" w:after="0" w:afterAutospacing="0" w:line="315" w:lineRule="atLeast"/>
              <w:ind w:firstLine="567"/>
              <w:textAlignment w:val="baseline"/>
              <w:rPr>
                <w:b/>
              </w:rPr>
            </w:pPr>
            <w:r w:rsidRPr="00797EAC">
              <w:rPr>
                <w:b/>
              </w:rPr>
              <w:t>Итого</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529E9" w:rsidP="00C529E9">
            <w:pPr>
              <w:pStyle w:val="formattext"/>
              <w:spacing w:before="0" w:beforeAutospacing="0" w:after="0" w:afterAutospacing="0" w:line="315" w:lineRule="atLeast"/>
              <w:jc w:val="center"/>
              <w:textAlignment w:val="baseline"/>
              <w:rPr>
                <w:b/>
              </w:rPr>
            </w:pPr>
            <w:r w:rsidRPr="00797EAC">
              <w:rPr>
                <w:b/>
              </w:rPr>
              <w:t>12645,7</w:t>
            </w:r>
          </w:p>
        </w:tc>
        <w:tc>
          <w:tcPr>
            <w:tcW w:w="169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529E9" w:rsidP="00C529E9">
            <w:pPr>
              <w:pStyle w:val="formattext"/>
              <w:spacing w:before="0" w:beforeAutospacing="0" w:after="0" w:afterAutospacing="0" w:line="315" w:lineRule="atLeast"/>
              <w:jc w:val="center"/>
              <w:textAlignment w:val="baseline"/>
              <w:rPr>
                <w:b/>
              </w:rPr>
            </w:pPr>
            <w:r w:rsidRPr="00797EAC">
              <w:rPr>
                <w:b/>
              </w:rPr>
              <w:t>12608,6</w:t>
            </w:r>
          </w:p>
        </w:tc>
        <w:tc>
          <w:tcPr>
            <w:tcW w:w="1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C529E9" w:rsidP="00C529E9">
            <w:pPr>
              <w:pStyle w:val="formattext"/>
              <w:spacing w:before="0" w:beforeAutospacing="0" w:after="0" w:afterAutospacing="0" w:line="315" w:lineRule="atLeast"/>
              <w:jc w:val="center"/>
              <w:textAlignment w:val="baseline"/>
              <w:rPr>
                <w:b/>
              </w:rPr>
            </w:pPr>
            <w:r w:rsidRPr="00797EAC">
              <w:rPr>
                <w:b/>
              </w:rPr>
              <w:t>99,7</w:t>
            </w:r>
          </w:p>
        </w:tc>
      </w:tr>
    </w:tbl>
    <w:p w:rsidR="00D36BD3" w:rsidRPr="00797EAC" w:rsidRDefault="004B72D0" w:rsidP="009C389D">
      <w:pPr>
        <w:pStyle w:val="210"/>
        <w:spacing w:line="276" w:lineRule="auto"/>
        <w:rPr>
          <w:spacing w:val="2"/>
          <w:sz w:val="28"/>
          <w:szCs w:val="28"/>
        </w:rPr>
      </w:pPr>
      <w:r w:rsidRPr="00797EAC">
        <w:rPr>
          <w:spacing w:val="2"/>
          <w:sz w:val="28"/>
          <w:szCs w:val="28"/>
        </w:rPr>
        <w:lastRenderedPageBreak/>
        <w:t xml:space="preserve">К основным мероприятиям, реализуемым органами местного управления, направленным на повышение эффективности использования муниципального имущества, </w:t>
      </w:r>
      <w:r w:rsidR="00D82C73" w:rsidRPr="00797EAC">
        <w:rPr>
          <w:spacing w:val="2"/>
          <w:sz w:val="28"/>
          <w:szCs w:val="28"/>
        </w:rPr>
        <w:t>относится</w:t>
      </w:r>
      <w:r w:rsidRPr="00797EAC">
        <w:rPr>
          <w:spacing w:val="2"/>
          <w:sz w:val="28"/>
          <w:szCs w:val="28"/>
        </w:rPr>
        <w:t xml:space="preserve"> продажа муниципального имущества, не задействованного в обеспечении полномочий </w:t>
      </w:r>
      <w:proofErr w:type="spellStart"/>
      <w:r w:rsidR="00D36BD3" w:rsidRPr="00797EAC">
        <w:rPr>
          <w:spacing w:val="2"/>
          <w:sz w:val="28"/>
          <w:szCs w:val="28"/>
        </w:rPr>
        <w:t>Яшкинского</w:t>
      </w:r>
      <w:proofErr w:type="spellEnd"/>
      <w:r w:rsidR="00D36BD3" w:rsidRPr="00797EAC">
        <w:rPr>
          <w:spacing w:val="2"/>
          <w:sz w:val="28"/>
          <w:szCs w:val="28"/>
        </w:rPr>
        <w:t xml:space="preserve"> муниципального</w:t>
      </w:r>
      <w:r w:rsidR="00831D50" w:rsidRPr="00797EAC">
        <w:rPr>
          <w:spacing w:val="2"/>
          <w:sz w:val="28"/>
          <w:szCs w:val="28"/>
        </w:rPr>
        <w:t xml:space="preserve"> район</w:t>
      </w:r>
      <w:r w:rsidR="00D36BD3" w:rsidRPr="00797EAC">
        <w:rPr>
          <w:spacing w:val="2"/>
          <w:sz w:val="28"/>
          <w:szCs w:val="28"/>
        </w:rPr>
        <w:t>а</w:t>
      </w:r>
      <w:r w:rsidRPr="00797EAC">
        <w:rPr>
          <w:spacing w:val="2"/>
          <w:sz w:val="28"/>
          <w:szCs w:val="28"/>
        </w:rPr>
        <w:t xml:space="preserve">, которая служит одним из источников получения дополнительных доходов в бюджет </w:t>
      </w:r>
      <w:r w:rsidR="00831D50" w:rsidRPr="00797EAC">
        <w:rPr>
          <w:spacing w:val="2"/>
          <w:sz w:val="28"/>
          <w:szCs w:val="28"/>
        </w:rPr>
        <w:t>район</w:t>
      </w:r>
      <w:r w:rsidR="00D36BD3" w:rsidRPr="00797EAC">
        <w:rPr>
          <w:spacing w:val="2"/>
          <w:sz w:val="28"/>
          <w:szCs w:val="28"/>
        </w:rPr>
        <w:t>а</w:t>
      </w:r>
      <w:r w:rsidRPr="00797EAC">
        <w:rPr>
          <w:spacing w:val="2"/>
          <w:sz w:val="28"/>
          <w:szCs w:val="28"/>
        </w:rPr>
        <w:t xml:space="preserve"> за счет продажи ликвидного имущества. </w:t>
      </w:r>
    </w:p>
    <w:p w:rsidR="00D72BDB" w:rsidRPr="00797EAC" w:rsidRDefault="00BC5BFE" w:rsidP="009C389D">
      <w:pPr>
        <w:pStyle w:val="210"/>
        <w:spacing w:line="276" w:lineRule="auto"/>
        <w:rPr>
          <w:sz w:val="28"/>
          <w:szCs w:val="28"/>
        </w:rPr>
      </w:pPr>
      <w:r w:rsidRPr="00797EAC">
        <w:rPr>
          <w:sz w:val="28"/>
          <w:szCs w:val="28"/>
        </w:rPr>
        <w:t xml:space="preserve">В целях осуществления </w:t>
      </w:r>
      <w:proofErr w:type="gramStart"/>
      <w:r w:rsidRPr="00797EAC">
        <w:rPr>
          <w:sz w:val="28"/>
          <w:szCs w:val="28"/>
        </w:rPr>
        <w:t>контроля за</w:t>
      </w:r>
      <w:proofErr w:type="gramEnd"/>
      <w:r w:rsidRPr="00797EAC">
        <w:rPr>
          <w:sz w:val="28"/>
          <w:szCs w:val="28"/>
        </w:rPr>
        <w:t xml:space="preserve"> рациональным использованием муниципального имущества в </w:t>
      </w:r>
      <w:r w:rsidR="00D72BDB" w:rsidRPr="00797EAC">
        <w:rPr>
          <w:sz w:val="28"/>
          <w:szCs w:val="28"/>
        </w:rPr>
        <w:t>районе проводится</w:t>
      </w:r>
      <w:r w:rsidRPr="00797EAC">
        <w:rPr>
          <w:sz w:val="28"/>
          <w:szCs w:val="28"/>
        </w:rPr>
        <w:t xml:space="preserve"> работа по технической инвентаризации муниципального имущества: сетей теплоснабжения, автомобильных дорог общего пользования местного значения, нежилых помещений, нежилых зданий с изготовлением технических планов и технических паспортов с целью последующей государственной регистрации права муниципальной собственности. </w:t>
      </w:r>
    </w:p>
    <w:p w:rsidR="00BC5BFE" w:rsidRPr="00797EAC" w:rsidRDefault="00BC5BFE" w:rsidP="009C389D">
      <w:pPr>
        <w:pStyle w:val="210"/>
        <w:spacing w:line="276" w:lineRule="auto"/>
        <w:rPr>
          <w:sz w:val="28"/>
          <w:szCs w:val="28"/>
        </w:rPr>
      </w:pPr>
      <w:r w:rsidRPr="00797EAC">
        <w:rPr>
          <w:sz w:val="28"/>
          <w:szCs w:val="28"/>
        </w:rPr>
        <w:t>Наряду с иму</w:t>
      </w:r>
      <w:r w:rsidR="00D82C73" w:rsidRPr="00797EAC">
        <w:rPr>
          <w:sz w:val="28"/>
          <w:szCs w:val="28"/>
        </w:rPr>
        <w:t>щественным комплексом,</w:t>
      </w:r>
      <w:r w:rsidRPr="00797EAC">
        <w:rPr>
          <w:sz w:val="28"/>
          <w:szCs w:val="28"/>
        </w:rPr>
        <w:t xml:space="preserve"> обеспечивающим развитие экономики и являющимся инструментом инвестиционной политики муниципального образования, являются земельные ресурсы. </w:t>
      </w:r>
    </w:p>
    <w:p w:rsidR="00BC5BFE" w:rsidRPr="00797EAC" w:rsidRDefault="00BC5BFE" w:rsidP="009C389D">
      <w:pPr>
        <w:pStyle w:val="210"/>
        <w:spacing w:line="276" w:lineRule="auto"/>
        <w:rPr>
          <w:sz w:val="28"/>
          <w:szCs w:val="28"/>
        </w:rPr>
      </w:pPr>
      <w:proofErr w:type="gramStart"/>
      <w:r w:rsidRPr="00797EAC">
        <w:rPr>
          <w:sz w:val="28"/>
          <w:szCs w:val="28"/>
        </w:rPr>
        <w:t xml:space="preserve">Администрацией </w:t>
      </w:r>
      <w:proofErr w:type="spellStart"/>
      <w:r w:rsidR="00D82C73" w:rsidRPr="00797EAC">
        <w:rPr>
          <w:sz w:val="28"/>
          <w:szCs w:val="28"/>
        </w:rPr>
        <w:t>Яшкинского</w:t>
      </w:r>
      <w:proofErr w:type="spellEnd"/>
      <w:r w:rsidR="00D82C73" w:rsidRPr="00797EAC">
        <w:rPr>
          <w:sz w:val="28"/>
          <w:szCs w:val="28"/>
        </w:rPr>
        <w:t xml:space="preserve"> муниципального района</w:t>
      </w:r>
      <w:r w:rsidRPr="00797EAC">
        <w:rPr>
          <w:sz w:val="28"/>
          <w:szCs w:val="28"/>
        </w:rPr>
        <w:t xml:space="preserve"> осуществляется создание эффективной инфраструктуры муниципального управления земельными ресурсами на территории </w:t>
      </w:r>
      <w:r w:rsidR="00D82C73" w:rsidRPr="00797EAC">
        <w:rPr>
          <w:sz w:val="28"/>
          <w:szCs w:val="28"/>
        </w:rPr>
        <w:t>района</w:t>
      </w:r>
      <w:r w:rsidRPr="00797EAC">
        <w:rPr>
          <w:sz w:val="28"/>
          <w:szCs w:val="28"/>
        </w:rPr>
        <w:t>, что способствует увеличению доходов бюджета муниципального образования, у</w:t>
      </w:r>
      <w:r w:rsidRPr="00797EAC">
        <w:rPr>
          <w:sz w:val="28"/>
          <w:szCs w:val="28"/>
          <w:shd w:val="clear" w:color="auto" w:fill="FFFFFF"/>
        </w:rPr>
        <w:t xml:space="preserve">величению доли площади земельных участков, </w:t>
      </w:r>
      <w:r w:rsidRPr="00797EAC">
        <w:rPr>
          <w:sz w:val="28"/>
          <w:szCs w:val="28"/>
        </w:rPr>
        <w:t>сформированных и зарегистрированных в муниципальную собственность</w:t>
      </w:r>
      <w:r w:rsidRPr="00797EAC">
        <w:rPr>
          <w:b/>
          <w:i/>
          <w:sz w:val="28"/>
          <w:szCs w:val="28"/>
        </w:rPr>
        <w:t>,</w:t>
      </w:r>
      <w:r w:rsidRPr="00797EAC">
        <w:rPr>
          <w:sz w:val="28"/>
          <w:szCs w:val="28"/>
        </w:rPr>
        <w:t xml:space="preserve"> обеспечению реализации социальных гарантий, предусмотренных законодательством Российской Федерации и законодательством </w:t>
      </w:r>
      <w:r w:rsidR="00D82C73" w:rsidRPr="00797EAC">
        <w:rPr>
          <w:sz w:val="28"/>
          <w:szCs w:val="28"/>
        </w:rPr>
        <w:t>Кемеровской области</w:t>
      </w:r>
      <w:r w:rsidRPr="00797EAC">
        <w:rPr>
          <w:sz w:val="28"/>
          <w:szCs w:val="28"/>
        </w:rPr>
        <w:t xml:space="preserve"> в отношении отдельных групп граждан, в том числе обеспечение граждан, имеющих право на бесплатное предоставление</w:t>
      </w:r>
      <w:proofErr w:type="gramEnd"/>
      <w:r w:rsidRPr="00797EAC">
        <w:rPr>
          <w:sz w:val="28"/>
          <w:szCs w:val="28"/>
        </w:rPr>
        <w:t xml:space="preserve"> </w:t>
      </w:r>
      <w:proofErr w:type="gramStart"/>
      <w:r w:rsidRPr="00797EAC">
        <w:rPr>
          <w:sz w:val="28"/>
          <w:szCs w:val="28"/>
        </w:rPr>
        <w:t>земельных участков, земельными участками для индивидуального жилищного строительства, осуществление муниципального земельного контроля, с целью недопущения нарушений земельного законодательства и вовлечению в хозяйственный оборот неиспользуемых или используемых не по назначению земельных участков, выявлению объектов, анализ предложений по возможному использованию, реализация выработанного решения по дальнейшему использованию, повышению оперативности и качества принимаемых управленческих решений, повышению качества оказания муниципальных услуг.</w:t>
      </w:r>
      <w:proofErr w:type="gramEnd"/>
    </w:p>
    <w:p w:rsidR="00BC5BFE" w:rsidRPr="00797EAC" w:rsidRDefault="00BC5BFE" w:rsidP="009C389D">
      <w:pPr>
        <w:pStyle w:val="210"/>
        <w:spacing w:line="276" w:lineRule="auto"/>
        <w:rPr>
          <w:sz w:val="28"/>
          <w:szCs w:val="28"/>
        </w:rPr>
      </w:pPr>
      <w:r w:rsidRPr="00797EAC">
        <w:rPr>
          <w:sz w:val="28"/>
          <w:szCs w:val="28"/>
        </w:rPr>
        <w:t xml:space="preserve">Администрацией </w:t>
      </w:r>
      <w:proofErr w:type="spellStart"/>
      <w:r w:rsidR="001B733A" w:rsidRPr="00797EAC">
        <w:rPr>
          <w:sz w:val="28"/>
          <w:szCs w:val="28"/>
        </w:rPr>
        <w:t>Яшкинс</w:t>
      </w:r>
      <w:r w:rsidR="00D82C73" w:rsidRPr="00797EAC">
        <w:rPr>
          <w:sz w:val="28"/>
          <w:szCs w:val="28"/>
        </w:rPr>
        <w:t>кого</w:t>
      </w:r>
      <w:proofErr w:type="spellEnd"/>
      <w:r w:rsidR="00D82C73" w:rsidRPr="00797EAC">
        <w:rPr>
          <w:sz w:val="28"/>
          <w:szCs w:val="28"/>
        </w:rPr>
        <w:t xml:space="preserve"> муниципального района</w:t>
      </w:r>
      <w:r w:rsidRPr="00797EAC">
        <w:rPr>
          <w:sz w:val="28"/>
          <w:szCs w:val="28"/>
        </w:rPr>
        <w:t xml:space="preserve"> осуществляется администрирование неналоговых поступлений в бюджет муниципального образования. Арендная плата за использование земли являет</w:t>
      </w:r>
      <w:r w:rsidR="00D82C73" w:rsidRPr="00797EAC">
        <w:rPr>
          <w:sz w:val="28"/>
          <w:szCs w:val="28"/>
        </w:rPr>
        <w:t>ся одним из крупнейших сегментов</w:t>
      </w:r>
      <w:r w:rsidRPr="00797EAC">
        <w:rPr>
          <w:sz w:val="28"/>
          <w:szCs w:val="28"/>
        </w:rPr>
        <w:t xml:space="preserve"> доходов муниципального образования. По действующим договорам аренды земли осуществляется </w:t>
      </w:r>
      <w:proofErr w:type="gramStart"/>
      <w:r w:rsidRPr="00797EAC">
        <w:rPr>
          <w:sz w:val="28"/>
          <w:szCs w:val="28"/>
        </w:rPr>
        <w:t>контроль за</w:t>
      </w:r>
      <w:proofErr w:type="gramEnd"/>
      <w:r w:rsidRPr="00797EAC">
        <w:rPr>
          <w:sz w:val="28"/>
          <w:szCs w:val="28"/>
        </w:rPr>
        <w:t xml:space="preserve"> </w:t>
      </w:r>
      <w:r w:rsidRPr="00797EAC">
        <w:rPr>
          <w:sz w:val="28"/>
          <w:szCs w:val="28"/>
        </w:rPr>
        <w:lastRenderedPageBreak/>
        <w:t>правильностью исчисления, полнотой и своевременностью осуществления платежей в бюджет.</w:t>
      </w:r>
    </w:p>
    <w:p w:rsidR="00BC5BFE" w:rsidRPr="00797EAC" w:rsidRDefault="00BC5BFE" w:rsidP="009C389D">
      <w:pPr>
        <w:pStyle w:val="210"/>
        <w:spacing w:line="276" w:lineRule="auto"/>
        <w:rPr>
          <w:sz w:val="28"/>
          <w:szCs w:val="28"/>
        </w:rPr>
      </w:pPr>
      <w:r w:rsidRPr="00D75080">
        <w:rPr>
          <w:sz w:val="28"/>
          <w:szCs w:val="28"/>
        </w:rPr>
        <w:t xml:space="preserve">Администрацией </w:t>
      </w:r>
      <w:proofErr w:type="spellStart"/>
      <w:r w:rsidR="00521374" w:rsidRPr="00D75080">
        <w:rPr>
          <w:sz w:val="28"/>
          <w:szCs w:val="28"/>
        </w:rPr>
        <w:t>Яшкинского</w:t>
      </w:r>
      <w:proofErr w:type="spellEnd"/>
      <w:r w:rsidR="00521374" w:rsidRPr="00D75080">
        <w:rPr>
          <w:sz w:val="28"/>
          <w:szCs w:val="28"/>
        </w:rPr>
        <w:t xml:space="preserve"> муниципального района</w:t>
      </w:r>
      <w:r w:rsidRPr="00D75080">
        <w:rPr>
          <w:sz w:val="28"/>
          <w:szCs w:val="28"/>
        </w:rPr>
        <w:t xml:space="preserve"> в </w:t>
      </w:r>
      <w:r w:rsidR="00D75080" w:rsidRPr="00D75080">
        <w:rPr>
          <w:sz w:val="28"/>
          <w:szCs w:val="28"/>
        </w:rPr>
        <w:t xml:space="preserve">непрерывном </w:t>
      </w:r>
      <w:r w:rsidRPr="00D75080">
        <w:rPr>
          <w:sz w:val="28"/>
          <w:szCs w:val="28"/>
        </w:rPr>
        <w:t>режиме осуществляется мониторинг</w:t>
      </w:r>
      <w:r w:rsidR="00521374" w:rsidRPr="00D75080">
        <w:rPr>
          <w:sz w:val="28"/>
          <w:szCs w:val="28"/>
        </w:rPr>
        <w:t xml:space="preserve"> и анализ </w:t>
      </w:r>
      <w:r w:rsidR="00D75080" w:rsidRPr="00D75080">
        <w:rPr>
          <w:sz w:val="28"/>
          <w:szCs w:val="28"/>
        </w:rPr>
        <w:t>земельных ресурсов</w:t>
      </w:r>
      <w:r w:rsidR="00521374" w:rsidRPr="00D75080">
        <w:rPr>
          <w:sz w:val="28"/>
          <w:szCs w:val="28"/>
        </w:rPr>
        <w:t>. Основным видом</w:t>
      </w:r>
      <w:r w:rsidRPr="00D75080">
        <w:rPr>
          <w:sz w:val="28"/>
          <w:szCs w:val="28"/>
        </w:rPr>
        <w:t xml:space="preserve"> разрешенного использования</w:t>
      </w:r>
      <w:r w:rsidR="00521374" w:rsidRPr="00D75080">
        <w:rPr>
          <w:sz w:val="28"/>
          <w:szCs w:val="28"/>
        </w:rPr>
        <w:t xml:space="preserve"> земли является</w:t>
      </w:r>
      <w:r w:rsidRPr="00D75080">
        <w:rPr>
          <w:sz w:val="28"/>
          <w:szCs w:val="28"/>
        </w:rPr>
        <w:t xml:space="preserve"> индивид</w:t>
      </w:r>
      <w:r w:rsidR="00521374" w:rsidRPr="00D75080">
        <w:rPr>
          <w:sz w:val="28"/>
          <w:szCs w:val="28"/>
        </w:rPr>
        <w:t>уальное жилищное</w:t>
      </w:r>
      <w:r w:rsidR="00521374" w:rsidRPr="00797EAC">
        <w:rPr>
          <w:sz w:val="28"/>
          <w:szCs w:val="28"/>
        </w:rPr>
        <w:t xml:space="preserve"> строительство.</w:t>
      </w:r>
    </w:p>
    <w:p w:rsidR="00BC5BFE" w:rsidRPr="00797EAC" w:rsidRDefault="00BC5BFE" w:rsidP="009C389D">
      <w:pPr>
        <w:pStyle w:val="210"/>
        <w:spacing w:line="276" w:lineRule="auto"/>
        <w:rPr>
          <w:sz w:val="28"/>
          <w:szCs w:val="28"/>
        </w:rPr>
      </w:pPr>
      <w:r w:rsidRPr="00797EAC">
        <w:rPr>
          <w:sz w:val="28"/>
          <w:szCs w:val="28"/>
        </w:rPr>
        <w:t xml:space="preserve">В целом, как показывает практика, рынок земельных ресурсов </w:t>
      </w:r>
      <w:proofErr w:type="spellStart"/>
      <w:r w:rsidR="00521374" w:rsidRPr="00797EAC">
        <w:rPr>
          <w:sz w:val="28"/>
          <w:szCs w:val="28"/>
        </w:rPr>
        <w:t>Яшкинского</w:t>
      </w:r>
      <w:proofErr w:type="spellEnd"/>
      <w:r w:rsidR="00521374" w:rsidRPr="00797EAC">
        <w:rPr>
          <w:sz w:val="28"/>
          <w:szCs w:val="28"/>
        </w:rPr>
        <w:t xml:space="preserve"> муниципального района </w:t>
      </w:r>
      <w:r w:rsidRPr="00797EAC">
        <w:rPr>
          <w:sz w:val="28"/>
          <w:szCs w:val="28"/>
        </w:rPr>
        <w:t xml:space="preserve">характеризуется </w:t>
      </w:r>
      <w:r w:rsidR="00521374" w:rsidRPr="00797EAC">
        <w:rPr>
          <w:sz w:val="28"/>
          <w:szCs w:val="28"/>
        </w:rPr>
        <w:t>превышением</w:t>
      </w:r>
      <w:r w:rsidRPr="00797EAC">
        <w:rPr>
          <w:sz w:val="28"/>
          <w:szCs w:val="28"/>
        </w:rPr>
        <w:t xml:space="preserve"> уро</w:t>
      </w:r>
      <w:r w:rsidR="00521374" w:rsidRPr="00797EAC">
        <w:rPr>
          <w:sz w:val="28"/>
          <w:szCs w:val="28"/>
        </w:rPr>
        <w:t>вня</w:t>
      </w:r>
      <w:r w:rsidRPr="00797EAC">
        <w:rPr>
          <w:sz w:val="28"/>
          <w:szCs w:val="28"/>
        </w:rPr>
        <w:t xml:space="preserve"> предложения </w:t>
      </w:r>
      <w:r w:rsidR="00521374" w:rsidRPr="00797EAC">
        <w:rPr>
          <w:sz w:val="28"/>
          <w:szCs w:val="28"/>
        </w:rPr>
        <w:t xml:space="preserve">над спросом </w:t>
      </w:r>
      <w:r w:rsidRPr="00797EAC">
        <w:rPr>
          <w:sz w:val="28"/>
          <w:szCs w:val="28"/>
        </w:rPr>
        <w:t>на земельные участки.</w:t>
      </w:r>
    </w:p>
    <w:p w:rsidR="004B72D0" w:rsidRPr="00797EAC" w:rsidRDefault="004B72D0" w:rsidP="009C389D">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4B72D0" w:rsidRPr="00797EAC" w:rsidRDefault="00B033E2" w:rsidP="008471C4">
      <w:pPr>
        <w:pStyle w:val="5"/>
        <w:spacing w:before="0"/>
        <w:jc w:val="center"/>
        <w:textAlignment w:val="baseline"/>
        <w:rPr>
          <w:rFonts w:ascii="Times New Roman" w:hAnsi="Times New Roman" w:cs="Times New Roman"/>
          <w:color w:val="auto"/>
          <w:spacing w:val="2"/>
          <w:sz w:val="28"/>
          <w:szCs w:val="28"/>
        </w:rPr>
      </w:pPr>
      <w:r>
        <w:rPr>
          <w:rFonts w:ascii="Times New Roman" w:hAnsi="Times New Roman" w:cs="Times New Roman"/>
          <w:b/>
          <w:bCs/>
          <w:color w:val="auto"/>
          <w:spacing w:val="2"/>
          <w:sz w:val="28"/>
          <w:szCs w:val="28"/>
        </w:rPr>
        <w:t>1.</w:t>
      </w:r>
      <w:r w:rsidR="004B72D0" w:rsidRPr="00797EAC">
        <w:rPr>
          <w:rFonts w:ascii="Times New Roman" w:hAnsi="Times New Roman" w:cs="Times New Roman"/>
          <w:b/>
          <w:bCs/>
          <w:color w:val="auto"/>
          <w:spacing w:val="2"/>
          <w:sz w:val="28"/>
          <w:szCs w:val="28"/>
        </w:rPr>
        <w:t>4. Анализ развития социальной сферы</w:t>
      </w:r>
    </w:p>
    <w:p w:rsidR="0082223A" w:rsidRPr="00797EAC" w:rsidRDefault="004B72D0" w:rsidP="009C389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color w:val="2D2D2D"/>
          <w:spacing w:val="2"/>
          <w:sz w:val="28"/>
          <w:szCs w:val="28"/>
        </w:rPr>
        <w:br/>
      </w:r>
      <w:r w:rsidR="00DB71BA" w:rsidRPr="00797EAC">
        <w:rPr>
          <w:spacing w:val="2"/>
          <w:sz w:val="28"/>
          <w:szCs w:val="28"/>
        </w:rPr>
        <w:t xml:space="preserve">        </w:t>
      </w:r>
      <w:r w:rsidRPr="00797EAC">
        <w:rPr>
          <w:spacing w:val="2"/>
          <w:sz w:val="28"/>
          <w:szCs w:val="28"/>
        </w:rPr>
        <w:t xml:space="preserve">Социальная сфера </w:t>
      </w:r>
      <w:proofErr w:type="spellStart"/>
      <w:r w:rsidR="0082223A" w:rsidRPr="00797EAC">
        <w:rPr>
          <w:spacing w:val="2"/>
          <w:sz w:val="28"/>
          <w:szCs w:val="28"/>
        </w:rPr>
        <w:t>Яшкинского</w:t>
      </w:r>
      <w:proofErr w:type="spellEnd"/>
      <w:r w:rsidR="0082223A" w:rsidRPr="00797EAC">
        <w:rPr>
          <w:spacing w:val="2"/>
          <w:sz w:val="28"/>
          <w:szCs w:val="28"/>
        </w:rPr>
        <w:t xml:space="preserve"> муниципального района</w:t>
      </w:r>
      <w:r w:rsidRPr="00797EAC">
        <w:rPr>
          <w:spacing w:val="2"/>
          <w:sz w:val="28"/>
          <w:szCs w:val="28"/>
        </w:rPr>
        <w:t xml:space="preserve"> представлена системами образования, здравоохранения, культур</w:t>
      </w:r>
      <w:r w:rsidR="0010099D" w:rsidRPr="00797EAC">
        <w:rPr>
          <w:spacing w:val="2"/>
          <w:sz w:val="28"/>
          <w:szCs w:val="28"/>
        </w:rPr>
        <w:t>ы, физической культуры, спорта,</w:t>
      </w:r>
      <w:r w:rsidRPr="00797EAC">
        <w:rPr>
          <w:spacing w:val="2"/>
          <w:sz w:val="28"/>
          <w:szCs w:val="28"/>
        </w:rPr>
        <w:t xml:space="preserve"> туризма</w:t>
      </w:r>
      <w:r w:rsidR="0010099D" w:rsidRPr="00797EAC">
        <w:rPr>
          <w:spacing w:val="2"/>
          <w:sz w:val="28"/>
          <w:szCs w:val="28"/>
        </w:rPr>
        <w:t xml:space="preserve"> и социальной защиты населения</w:t>
      </w:r>
      <w:r w:rsidRPr="00797EAC">
        <w:rPr>
          <w:spacing w:val="2"/>
          <w:sz w:val="28"/>
          <w:szCs w:val="28"/>
        </w:rPr>
        <w:t>.</w:t>
      </w:r>
    </w:p>
    <w:p w:rsidR="004B72D0" w:rsidRPr="00797EAC" w:rsidRDefault="004B72D0" w:rsidP="0082223A">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4B72D0" w:rsidRPr="00797EAC" w:rsidRDefault="00B033E2" w:rsidP="008471C4">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4.1. Анализ системы образования</w:t>
      </w:r>
    </w:p>
    <w:p w:rsidR="0082223A" w:rsidRPr="00797EAC" w:rsidRDefault="0082223A" w:rsidP="009C389D">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BC2658" w:rsidRPr="00797EAC" w:rsidRDefault="00BC2658" w:rsidP="00BC2658">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Образование сегодня приобрело статус приоритетной сферы. Связь между современным, качественным образованием и перспективой построения общества, безопасного государства очевидна. Стране, которая ориентируется на инновационный путь развития, жизненно важно дать системе образования стимул к движению вперед - это и есть первоочередная задача и приоритетного национального проекта по образованию и комплексного проекта модернизации образования в районе.</w:t>
      </w:r>
    </w:p>
    <w:p w:rsidR="00975D52" w:rsidRPr="00797EAC" w:rsidRDefault="00975D52" w:rsidP="00975D52">
      <w:pPr>
        <w:pStyle w:val="ConsPlusTitle"/>
        <w:spacing w:after="0"/>
        <w:ind w:firstLine="567"/>
        <w:jc w:val="both"/>
        <w:rPr>
          <w:rFonts w:ascii="Times New Roman" w:hAnsi="Times New Roman" w:cs="Times New Roman"/>
          <w:b w:val="0"/>
          <w:sz w:val="28"/>
          <w:szCs w:val="28"/>
        </w:rPr>
      </w:pPr>
      <w:r w:rsidRPr="00797EAC">
        <w:rPr>
          <w:rFonts w:ascii="Times New Roman" w:hAnsi="Times New Roman" w:cs="Times New Roman"/>
          <w:b w:val="0"/>
          <w:color w:val="000000"/>
          <w:sz w:val="28"/>
          <w:szCs w:val="28"/>
        </w:rPr>
        <w:t xml:space="preserve">  </w:t>
      </w:r>
      <w:r w:rsidRPr="00D75080">
        <w:rPr>
          <w:rFonts w:ascii="Times New Roman" w:hAnsi="Times New Roman" w:cs="Times New Roman"/>
          <w:b w:val="0"/>
          <w:sz w:val="28"/>
          <w:szCs w:val="28"/>
        </w:rPr>
        <w:t>Важнейшим экономическим приоритетом на современном этапе является поддержка развития образования, повышение его качества и эффективности.  Успешность в реализации задач социально-экономического развития во многом определяется уровнем образования и культуры жителей, их мировоззренческой ориентацией и духовным развитием.</w:t>
      </w:r>
    </w:p>
    <w:p w:rsidR="004C019A" w:rsidRPr="00797EAC" w:rsidRDefault="004B72D0" w:rsidP="00975D5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Стратегической целью </w:t>
      </w:r>
      <w:proofErr w:type="spellStart"/>
      <w:r w:rsidR="0082223A" w:rsidRPr="00797EAC">
        <w:rPr>
          <w:spacing w:val="2"/>
          <w:sz w:val="28"/>
          <w:szCs w:val="28"/>
        </w:rPr>
        <w:t>Яшкинского</w:t>
      </w:r>
      <w:proofErr w:type="spellEnd"/>
      <w:r w:rsidR="0082223A" w:rsidRPr="00797EAC">
        <w:rPr>
          <w:spacing w:val="2"/>
          <w:sz w:val="28"/>
          <w:szCs w:val="28"/>
        </w:rPr>
        <w:t xml:space="preserve"> муниципального</w:t>
      </w:r>
      <w:r w:rsidR="00831D50" w:rsidRPr="00797EAC">
        <w:rPr>
          <w:spacing w:val="2"/>
          <w:sz w:val="28"/>
          <w:szCs w:val="28"/>
        </w:rPr>
        <w:t xml:space="preserve"> район</w:t>
      </w:r>
      <w:r w:rsidR="0082223A" w:rsidRPr="00797EAC">
        <w:rPr>
          <w:spacing w:val="2"/>
          <w:sz w:val="28"/>
          <w:szCs w:val="28"/>
        </w:rPr>
        <w:t>а</w:t>
      </w:r>
      <w:r w:rsidRPr="00797EAC">
        <w:rPr>
          <w:spacing w:val="2"/>
          <w:sz w:val="28"/>
          <w:szCs w:val="28"/>
        </w:rPr>
        <w:t xml:space="preserve"> является удовлетворение потребностей населения в качественном образо</w:t>
      </w:r>
      <w:r w:rsidR="00A64644" w:rsidRPr="00797EAC">
        <w:rPr>
          <w:spacing w:val="2"/>
          <w:sz w:val="28"/>
          <w:szCs w:val="28"/>
        </w:rPr>
        <w:t xml:space="preserve">вании. </w:t>
      </w:r>
      <w:r w:rsidR="00975D52" w:rsidRPr="00797EAC">
        <w:rPr>
          <w:color w:val="000000"/>
          <w:sz w:val="28"/>
          <w:szCs w:val="28"/>
        </w:rPr>
        <w:t>Сеть учреждений образования района включает 17 дошкольных образовательных учреждений, 11 средних и 5 основных общеобразовательных учреждений, 3 учреждения дополнительного образования, 1 детский дом и 1 коррекционное образовательное учреждение.</w:t>
      </w:r>
    </w:p>
    <w:p w:rsidR="0082223A" w:rsidRPr="00DA4B71" w:rsidRDefault="004C019A" w:rsidP="00DA4B71">
      <w:pPr>
        <w:shd w:val="clear" w:color="auto" w:fill="FFFFFF"/>
        <w:spacing w:after="0"/>
        <w:ind w:firstLine="567"/>
        <w:jc w:val="both"/>
        <w:textAlignment w:val="baseline"/>
        <w:rPr>
          <w:rFonts w:ascii="Times New Roman" w:hAnsi="Times New Roman" w:cs="Times New Roman"/>
          <w:color w:val="000000"/>
          <w:sz w:val="28"/>
          <w:szCs w:val="28"/>
        </w:rPr>
      </w:pPr>
      <w:r w:rsidRPr="00797EAC">
        <w:rPr>
          <w:rFonts w:ascii="Times New Roman" w:hAnsi="Times New Roman" w:cs="Times New Roman"/>
          <w:spacing w:val="2"/>
          <w:sz w:val="28"/>
          <w:szCs w:val="28"/>
        </w:rPr>
        <w:t>Система образования</w:t>
      </w:r>
      <w:r w:rsidR="006301AE" w:rsidRPr="00797EAC">
        <w:rPr>
          <w:rFonts w:ascii="Times New Roman" w:hAnsi="Times New Roman" w:cs="Times New Roman"/>
          <w:spacing w:val="2"/>
          <w:sz w:val="28"/>
          <w:szCs w:val="28"/>
        </w:rPr>
        <w:t xml:space="preserve"> позволила охватить в 2015</w:t>
      </w:r>
      <w:r w:rsidRPr="00797EAC">
        <w:rPr>
          <w:rFonts w:ascii="Times New Roman" w:hAnsi="Times New Roman" w:cs="Times New Roman"/>
          <w:spacing w:val="2"/>
          <w:sz w:val="28"/>
          <w:szCs w:val="28"/>
        </w:rPr>
        <w:t>-</w:t>
      </w:r>
      <w:r w:rsidR="004B72D0" w:rsidRPr="00797EAC">
        <w:rPr>
          <w:rFonts w:ascii="Times New Roman" w:hAnsi="Times New Roman" w:cs="Times New Roman"/>
          <w:spacing w:val="2"/>
          <w:sz w:val="28"/>
          <w:szCs w:val="28"/>
        </w:rPr>
        <w:t>201</w:t>
      </w:r>
      <w:r w:rsidR="00E603E2" w:rsidRPr="00797EAC">
        <w:rPr>
          <w:rFonts w:ascii="Times New Roman" w:hAnsi="Times New Roman" w:cs="Times New Roman"/>
          <w:spacing w:val="2"/>
          <w:sz w:val="28"/>
          <w:szCs w:val="28"/>
        </w:rPr>
        <w:t>6 годах 1453</w:t>
      </w:r>
      <w:r w:rsidR="004B72D0" w:rsidRPr="00797EAC">
        <w:rPr>
          <w:rFonts w:ascii="Times New Roman" w:hAnsi="Times New Roman" w:cs="Times New Roman"/>
          <w:spacing w:val="2"/>
          <w:sz w:val="28"/>
          <w:szCs w:val="28"/>
        </w:rPr>
        <w:t xml:space="preserve"> ребенк</w:t>
      </w:r>
      <w:r w:rsidR="00E603E2" w:rsidRPr="00797EAC">
        <w:rPr>
          <w:rFonts w:ascii="Times New Roman" w:hAnsi="Times New Roman" w:cs="Times New Roman"/>
          <w:spacing w:val="2"/>
          <w:sz w:val="28"/>
          <w:szCs w:val="28"/>
        </w:rPr>
        <w:t>а дошкольным, 32</w:t>
      </w:r>
      <w:r w:rsidR="00D45209" w:rsidRPr="00797EAC">
        <w:rPr>
          <w:rFonts w:ascii="Times New Roman" w:hAnsi="Times New Roman" w:cs="Times New Roman"/>
          <w:spacing w:val="2"/>
          <w:sz w:val="28"/>
          <w:szCs w:val="28"/>
        </w:rPr>
        <w:t>8</w:t>
      </w:r>
      <w:r w:rsidR="006301AE" w:rsidRPr="00797EAC">
        <w:rPr>
          <w:rFonts w:ascii="Times New Roman" w:hAnsi="Times New Roman" w:cs="Times New Roman"/>
          <w:spacing w:val="2"/>
          <w:sz w:val="28"/>
          <w:szCs w:val="28"/>
        </w:rPr>
        <w:t>5</w:t>
      </w:r>
      <w:r w:rsidR="004B72D0" w:rsidRPr="00797EAC">
        <w:rPr>
          <w:rFonts w:ascii="Times New Roman" w:hAnsi="Times New Roman" w:cs="Times New Roman"/>
          <w:spacing w:val="2"/>
          <w:sz w:val="28"/>
          <w:szCs w:val="28"/>
        </w:rPr>
        <w:t xml:space="preserve"> </w:t>
      </w:r>
      <w:r w:rsidR="00DA4B71">
        <w:rPr>
          <w:rFonts w:ascii="Times New Roman" w:hAnsi="Times New Roman" w:cs="Times New Roman"/>
          <w:spacing w:val="2"/>
          <w:sz w:val="28"/>
          <w:szCs w:val="28"/>
        </w:rPr>
        <w:t>–</w:t>
      </w:r>
      <w:r w:rsidR="004B72D0" w:rsidRPr="00797EAC">
        <w:rPr>
          <w:rFonts w:ascii="Times New Roman" w:hAnsi="Times New Roman" w:cs="Times New Roman"/>
          <w:spacing w:val="2"/>
          <w:sz w:val="28"/>
          <w:szCs w:val="28"/>
        </w:rPr>
        <w:t xml:space="preserve"> начальным, основным и средним</w:t>
      </w:r>
      <w:r w:rsidR="00861797">
        <w:rPr>
          <w:rFonts w:ascii="Times New Roman" w:hAnsi="Times New Roman" w:cs="Times New Roman"/>
          <w:spacing w:val="2"/>
          <w:sz w:val="28"/>
          <w:szCs w:val="28"/>
        </w:rPr>
        <w:t xml:space="preserve"> и</w:t>
      </w:r>
      <w:r w:rsidR="00DD5D39">
        <w:rPr>
          <w:rFonts w:ascii="Times New Roman" w:hAnsi="Times New Roman" w:cs="Times New Roman"/>
          <w:spacing w:val="2"/>
          <w:sz w:val="28"/>
          <w:szCs w:val="28"/>
        </w:rPr>
        <w:t xml:space="preserve"> </w:t>
      </w:r>
      <w:r w:rsidR="00DD5D39" w:rsidRPr="00861797">
        <w:rPr>
          <w:rFonts w:ascii="Times New Roman" w:hAnsi="Times New Roman" w:cs="Times New Roman"/>
          <w:spacing w:val="2"/>
          <w:sz w:val="28"/>
          <w:szCs w:val="28"/>
        </w:rPr>
        <w:t>2817</w:t>
      </w:r>
      <w:r w:rsidR="004B72D0" w:rsidRPr="00797EAC">
        <w:rPr>
          <w:rFonts w:ascii="Times New Roman" w:hAnsi="Times New Roman" w:cs="Times New Roman"/>
          <w:spacing w:val="2"/>
          <w:sz w:val="28"/>
          <w:szCs w:val="28"/>
        </w:rPr>
        <w:t xml:space="preserve"> </w:t>
      </w:r>
      <w:r w:rsidR="00DA4B71">
        <w:rPr>
          <w:rFonts w:ascii="Times New Roman" w:hAnsi="Times New Roman" w:cs="Times New Roman"/>
          <w:spacing w:val="2"/>
          <w:sz w:val="28"/>
          <w:szCs w:val="28"/>
        </w:rPr>
        <w:t>–</w:t>
      </w:r>
      <w:r w:rsidR="004B72D0" w:rsidRPr="00797EAC">
        <w:rPr>
          <w:rFonts w:ascii="Times New Roman" w:hAnsi="Times New Roman" w:cs="Times New Roman"/>
          <w:spacing w:val="2"/>
          <w:sz w:val="28"/>
          <w:szCs w:val="28"/>
        </w:rPr>
        <w:t xml:space="preserve"> </w:t>
      </w:r>
      <w:r w:rsidR="004B72D0" w:rsidRPr="00797EAC">
        <w:rPr>
          <w:rFonts w:ascii="Times New Roman" w:hAnsi="Times New Roman" w:cs="Times New Roman"/>
          <w:spacing w:val="2"/>
          <w:sz w:val="28"/>
          <w:szCs w:val="28"/>
        </w:rPr>
        <w:lastRenderedPageBreak/>
        <w:t>дополнительным образованием.</w:t>
      </w:r>
      <w:r w:rsidR="00975D52" w:rsidRPr="00797EAC">
        <w:rPr>
          <w:spacing w:val="2"/>
          <w:sz w:val="28"/>
          <w:szCs w:val="28"/>
        </w:rPr>
        <w:t xml:space="preserve"> </w:t>
      </w:r>
      <w:r w:rsidR="00975D52" w:rsidRPr="00797EAC">
        <w:rPr>
          <w:rFonts w:ascii="Times New Roman" w:hAnsi="Times New Roman" w:cs="Times New Roman"/>
          <w:color w:val="000000"/>
          <w:sz w:val="28"/>
          <w:szCs w:val="28"/>
        </w:rPr>
        <w:t xml:space="preserve">В </w:t>
      </w:r>
      <w:proofErr w:type="spellStart"/>
      <w:r w:rsidR="00975D52" w:rsidRPr="00797EAC">
        <w:rPr>
          <w:rFonts w:ascii="Times New Roman" w:hAnsi="Times New Roman" w:cs="Times New Roman"/>
          <w:color w:val="000000"/>
          <w:sz w:val="28"/>
          <w:szCs w:val="28"/>
        </w:rPr>
        <w:t>Тутальской</w:t>
      </w:r>
      <w:proofErr w:type="spellEnd"/>
      <w:r w:rsidR="00975D52" w:rsidRPr="00797EAC">
        <w:rPr>
          <w:rFonts w:ascii="Times New Roman" w:hAnsi="Times New Roman" w:cs="Times New Roman"/>
          <w:color w:val="000000"/>
          <w:sz w:val="28"/>
          <w:szCs w:val="28"/>
        </w:rPr>
        <w:t xml:space="preserve"> коррекционной школе для детей с ограниченными возможностями здоровья</w:t>
      </w:r>
      <w:r w:rsidR="004A2586" w:rsidRPr="00797EAC">
        <w:rPr>
          <w:rFonts w:ascii="Times New Roman" w:hAnsi="Times New Roman" w:cs="Times New Roman"/>
          <w:color w:val="000000"/>
          <w:sz w:val="28"/>
          <w:szCs w:val="28"/>
        </w:rPr>
        <w:t xml:space="preserve"> </w:t>
      </w:r>
      <w:r w:rsidR="00DA4B71">
        <w:rPr>
          <w:rFonts w:ascii="Times New Roman" w:hAnsi="Times New Roman" w:cs="Times New Roman"/>
          <w:color w:val="000000"/>
          <w:sz w:val="28"/>
          <w:szCs w:val="28"/>
        </w:rPr>
        <w:t>–</w:t>
      </w:r>
      <w:r w:rsidR="00975D52" w:rsidRPr="00797EAC">
        <w:rPr>
          <w:rFonts w:ascii="Times New Roman" w:hAnsi="Times New Roman" w:cs="Times New Roman"/>
          <w:color w:val="000000"/>
          <w:sz w:val="28"/>
          <w:szCs w:val="28"/>
        </w:rPr>
        <w:t xml:space="preserve"> 128 обучающихся.</w:t>
      </w:r>
    </w:p>
    <w:p w:rsidR="00975D52" w:rsidRPr="00797EAC" w:rsidRDefault="00975D52" w:rsidP="00975D52">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В системе образования </w:t>
      </w:r>
      <w:proofErr w:type="spellStart"/>
      <w:r w:rsidRPr="00797EAC">
        <w:rPr>
          <w:rFonts w:ascii="Times New Roman" w:hAnsi="Times New Roman"/>
          <w:sz w:val="28"/>
          <w:szCs w:val="28"/>
        </w:rPr>
        <w:t>Яшкинского</w:t>
      </w:r>
      <w:proofErr w:type="spellEnd"/>
      <w:r w:rsidRPr="00797EAC">
        <w:rPr>
          <w:rFonts w:ascii="Times New Roman" w:hAnsi="Times New Roman"/>
          <w:sz w:val="28"/>
          <w:szCs w:val="28"/>
        </w:rPr>
        <w:t xml:space="preserve"> </w:t>
      </w:r>
      <w:r w:rsidR="001B733A" w:rsidRPr="00797EAC">
        <w:rPr>
          <w:rFonts w:ascii="Times New Roman" w:hAnsi="Times New Roman"/>
          <w:sz w:val="28"/>
          <w:szCs w:val="28"/>
        </w:rPr>
        <w:t xml:space="preserve">муниципального </w:t>
      </w:r>
      <w:r w:rsidRPr="00797EAC">
        <w:rPr>
          <w:rFonts w:ascii="Times New Roman" w:hAnsi="Times New Roman"/>
          <w:sz w:val="28"/>
          <w:szCs w:val="28"/>
        </w:rPr>
        <w:t xml:space="preserve">района функционируют 3 учреждения дополнительного образования детей, в которых занимаются </w:t>
      </w:r>
      <w:r w:rsidR="00861797">
        <w:rPr>
          <w:rFonts w:ascii="Times New Roman" w:hAnsi="Times New Roman"/>
          <w:sz w:val="28"/>
          <w:szCs w:val="28"/>
        </w:rPr>
        <w:t>2817</w:t>
      </w:r>
      <w:r w:rsidRPr="00797EAC">
        <w:rPr>
          <w:rFonts w:ascii="Times New Roman" w:hAnsi="Times New Roman"/>
          <w:sz w:val="28"/>
          <w:szCs w:val="28"/>
        </w:rPr>
        <w:t xml:space="preserve"> детей (</w:t>
      </w:r>
      <w:r w:rsidR="00861797">
        <w:rPr>
          <w:rFonts w:ascii="Times New Roman" w:hAnsi="Times New Roman"/>
          <w:sz w:val="28"/>
          <w:szCs w:val="28"/>
        </w:rPr>
        <w:t>56</w:t>
      </w:r>
      <w:r w:rsidRPr="00797EAC">
        <w:rPr>
          <w:rFonts w:ascii="Times New Roman" w:hAnsi="Times New Roman"/>
          <w:sz w:val="28"/>
          <w:szCs w:val="28"/>
        </w:rPr>
        <w:t>% от общего количества детей в возрасте 5-18 лет</w:t>
      </w:r>
      <w:r w:rsidR="00861797">
        <w:rPr>
          <w:rFonts w:ascii="Times New Roman" w:hAnsi="Times New Roman"/>
          <w:sz w:val="28"/>
          <w:szCs w:val="28"/>
        </w:rPr>
        <w:t>)</w:t>
      </w:r>
      <w:r w:rsidRPr="00797EAC">
        <w:rPr>
          <w:rFonts w:ascii="Times New Roman" w:hAnsi="Times New Roman"/>
          <w:sz w:val="28"/>
          <w:szCs w:val="28"/>
        </w:rPr>
        <w:t>. Создано 215 детских объединений: из них объединений технического творчества</w:t>
      </w:r>
      <w:r w:rsidR="001B733A" w:rsidRPr="00797EAC">
        <w:rPr>
          <w:rFonts w:ascii="Times New Roman" w:hAnsi="Times New Roman"/>
          <w:sz w:val="28"/>
          <w:szCs w:val="28"/>
        </w:rPr>
        <w:t xml:space="preserve"> </w:t>
      </w:r>
      <w:r w:rsidRPr="00797EAC">
        <w:rPr>
          <w:rFonts w:ascii="Times New Roman" w:hAnsi="Times New Roman"/>
          <w:sz w:val="28"/>
          <w:szCs w:val="28"/>
        </w:rPr>
        <w:t>-</w:t>
      </w:r>
      <w:r w:rsidR="001B733A" w:rsidRPr="00797EAC">
        <w:rPr>
          <w:rFonts w:ascii="Times New Roman" w:hAnsi="Times New Roman"/>
          <w:sz w:val="28"/>
          <w:szCs w:val="28"/>
        </w:rPr>
        <w:t xml:space="preserve"> </w:t>
      </w:r>
      <w:r w:rsidR="00D75080">
        <w:rPr>
          <w:rFonts w:ascii="Times New Roman" w:hAnsi="Times New Roman"/>
          <w:sz w:val="28"/>
          <w:szCs w:val="28"/>
        </w:rPr>
        <w:t>21, эколого-</w:t>
      </w:r>
      <w:r w:rsidRPr="00797EAC">
        <w:rPr>
          <w:rFonts w:ascii="Times New Roman" w:hAnsi="Times New Roman"/>
          <w:sz w:val="28"/>
          <w:szCs w:val="28"/>
        </w:rPr>
        <w:t>биологической направленности</w:t>
      </w:r>
      <w:r w:rsidR="001B733A" w:rsidRPr="00797EAC">
        <w:rPr>
          <w:rFonts w:ascii="Times New Roman" w:hAnsi="Times New Roman"/>
          <w:sz w:val="28"/>
          <w:szCs w:val="28"/>
        </w:rPr>
        <w:t xml:space="preserve"> </w:t>
      </w:r>
      <w:r w:rsidRPr="00797EAC">
        <w:rPr>
          <w:rFonts w:ascii="Times New Roman" w:hAnsi="Times New Roman"/>
          <w:sz w:val="28"/>
          <w:szCs w:val="28"/>
        </w:rPr>
        <w:t>-</w:t>
      </w:r>
      <w:r w:rsidR="001B733A" w:rsidRPr="00797EAC">
        <w:rPr>
          <w:rFonts w:ascii="Times New Roman" w:hAnsi="Times New Roman"/>
          <w:sz w:val="28"/>
          <w:szCs w:val="28"/>
        </w:rPr>
        <w:t xml:space="preserve"> </w:t>
      </w:r>
      <w:r w:rsidRPr="00797EAC">
        <w:rPr>
          <w:rFonts w:ascii="Times New Roman" w:hAnsi="Times New Roman"/>
          <w:sz w:val="28"/>
          <w:szCs w:val="28"/>
        </w:rPr>
        <w:t>11,</w:t>
      </w:r>
      <w:r w:rsidR="00B20153">
        <w:rPr>
          <w:rFonts w:ascii="Times New Roman" w:hAnsi="Times New Roman"/>
          <w:sz w:val="28"/>
          <w:szCs w:val="28"/>
        </w:rPr>
        <w:t xml:space="preserve"> </w:t>
      </w:r>
      <w:proofErr w:type="spellStart"/>
      <w:r w:rsidR="00792764">
        <w:rPr>
          <w:rFonts w:ascii="Times New Roman" w:hAnsi="Times New Roman"/>
          <w:sz w:val="28"/>
          <w:szCs w:val="28"/>
        </w:rPr>
        <w:t>турист</w:t>
      </w:r>
      <w:r w:rsidRPr="00797EAC">
        <w:rPr>
          <w:rFonts w:ascii="Times New Roman" w:hAnsi="Times New Roman"/>
          <w:sz w:val="28"/>
          <w:szCs w:val="28"/>
        </w:rPr>
        <w:t>к</w:t>
      </w:r>
      <w:proofErr w:type="gramStart"/>
      <w:r w:rsidRPr="00797EAC">
        <w:rPr>
          <w:rFonts w:ascii="Times New Roman" w:hAnsi="Times New Roman"/>
          <w:sz w:val="28"/>
          <w:szCs w:val="28"/>
        </w:rPr>
        <w:t>о</w:t>
      </w:r>
      <w:proofErr w:type="spellEnd"/>
      <w:r w:rsidRPr="00797EAC">
        <w:rPr>
          <w:rFonts w:ascii="Times New Roman" w:hAnsi="Times New Roman"/>
          <w:sz w:val="28"/>
          <w:szCs w:val="28"/>
        </w:rPr>
        <w:t>-</w:t>
      </w:r>
      <w:proofErr w:type="gramEnd"/>
      <w:r w:rsidRPr="00797EAC">
        <w:rPr>
          <w:rFonts w:ascii="Times New Roman" w:hAnsi="Times New Roman"/>
          <w:sz w:val="28"/>
          <w:szCs w:val="28"/>
        </w:rPr>
        <w:t xml:space="preserve"> краеведческой направленности</w:t>
      </w:r>
      <w:r w:rsidR="001B733A" w:rsidRPr="00797EAC">
        <w:rPr>
          <w:rFonts w:ascii="Times New Roman" w:hAnsi="Times New Roman"/>
          <w:sz w:val="28"/>
          <w:szCs w:val="28"/>
        </w:rPr>
        <w:t xml:space="preserve"> </w:t>
      </w:r>
      <w:r w:rsidRPr="00797EAC">
        <w:rPr>
          <w:rFonts w:ascii="Times New Roman" w:hAnsi="Times New Roman"/>
          <w:sz w:val="28"/>
          <w:szCs w:val="28"/>
        </w:rPr>
        <w:t>-</w:t>
      </w:r>
      <w:r w:rsidR="001B733A" w:rsidRPr="00797EAC">
        <w:rPr>
          <w:rFonts w:ascii="Times New Roman" w:hAnsi="Times New Roman"/>
          <w:sz w:val="28"/>
          <w:szCs w:val="28"/>
        </w:rPr>
        <w:t xml:space="preserve"> </w:t>
      </w:r>
      <w:r w:rsidRPr="00797EAC">
        <w:rPr>
          <w:rFonts w:ascii="Times New Roman" w:hAnsi="Times New Roman"/>
          <w:sz w:val="28"/>
          <w:szCs w:val="28"/>
        </w:rPr>
        <w:t>43,</w:t>
      </w:r>
      <w:r w:rsidR="001B733A" w:rsidRPr="00797EAC">
        <w:rPr>
          <w:rFonts w:ascii="Times New Roman" w:hAnsi="Times New Roman"/>
          <w:sz w:val="28"/>
          <w:szCs w:val="28"/>
        </w:rPr>
        <w:t xml:space="preserve"> </w:t>
      </w:r>
      <w:r w:rsidRPr="00797EAC">
        <w:rPr>
          <w:rFonts w:ascii="Times New Roman" w:hAnsi="Times New Roman"/>
          <w:sz w:val="28"/>
          <w:szCs w:val="28"/>
        </w:rPr>
        <w:t>спортивных</w:t>
      </w:r>
      <w:r w:rsidR="001B733A" w:rsidRPr="00797EAC">
        <w:rPr>
          <w:rFonts w:ascii="Times New Roman" w:hAnsi="Times New Roman"/>
          <w:sz w:val="28"/>
          <w:szCs w:val="28"/>
        </w:rPr>
        <w:t xml:space="preserve"> - </w:t>
      </w:r>
      <w:r w:rsidRPr="00797EAC">
        <w:rPr>
          <w:rFonts w:ascii="Times New Roman" w:hAnsi="Times New Roman"/>
          <w:sz w:val="28"/>
          <w:szCs w:val="28"/>
        </w:rPr>
        <w:t>47, объединений художественного творчества</w:t>
      </w:r>
      <w:r w:rsidR="001B733A" w:rsidRPr="00797EAC">
        <w:rPr>
          <w:rFonts w:ascii="Times New Roman" w:hAnsi="Times New Roman"/>
          <w:sz w:val="28"/>
          <w:szCs w:val="28"/>
        </w:rPr>
        <w:t xml:space="preserve"> </w:t>
      </w:r>
      <w:r w:rsidRPr="00797EAC">
        <w:rPr>
          <w:rFonts w:ascii="Times New Roman" w:hAnsi="Times New Roman"/>
          <w:sz w:val="28"/>
          <w:szCs w:val="28"/>
        </w:rPr>
        <w:t>-</w:t>
      </w:r>
      <w:r w:rsidR="001B733A" w:rsidRPr="00797EAC">
        <w:rPr>
          <w:rFonts w:ascii="Times New Roman" w:hAnsi="Times New Roman"/>
          <w:sz w:val="28"/>
          <w:szCs w:val="28"/>
        </w:rPr>
        <w:t xml:space="preserve"> </w:t>
      </w:r>
      <w:r w:rsidRPr="00797EAC">
        <w:rPr>
          <w:rFonts w:ascii="Times New Roman" w:hAnsi="Times New Roman"/>
          <w:sz w:val="28"/>
          <w:szCs w:val="28"/>
        </w:rPr>
        <w:t>60, других объединений</w:t>
      </w:r>
      <w:r w:rsidR="001B733A" w:rsidRPr="00797EAC">
        <w:rPr>
          <w:rFonts w:ascii="Times New Roman" w:hAnsi="Times New Roman"/>
          <w:sz w:val="28"/>
          <w:szCs w:val="28"/>
        </w:rPr>
        <w:t xml:space="preserve"> </w:t>
      </w:r>
      <w:r w:rsidRPr="00797EAC">
        <w:rPr>
          <w:rFonts w:ascii="Times New Roman" w:hAnsi="Times New Roman"/>
          <w:sz w:val="28"/>
          <w:szCs w:val="28"/>
        </w:rPr>
        <w:t>-</w:t>
      </w:r>
      <w:r w:rsidR="001B733A" w:rsidRPr="00797EAC">
        <w:rPr>
          <w:rFonts w:ascii="Times New Roman" w:hAnsi="Times New Roman"/>
          <w:sz w:val="28"/>
          <w:szCs w:val="28"/>
        </w:rPr>
        <w:t xml:space="preserve"> </w:t>
      </w:r>
      <w:r w:rsidRPr="00797EAC">
        <w:rPr>
          <w:rFonts w:ascii="Times New Roman" w:hAnsi="Times New Roman"/>
          <w:sz w:val="28"/>
          <w:szCs w:val="28"/>
        </w:rPr>
        <w:t xml:space="preserve">33. </w:t>
      </w:r>
    </w:p>
    <w:p w:rsidR="003E4372" w:rsidRDefault="00975D52" w:rsidP="003E4372">
      <w:pPr>
        <w:pStyle w:val="af3"/>
        <w:spacing w:line="276" w:lineRule="auto"/>
        <w:ind w:firstLine="567"/>
        <w:jc w:val="both"/>
        <w:rPr>
          <w:rFonts w:ascii="Times New Roman" w:hAnsi="Times New Roman"/>
          <w:sz w:val="28"/>
          <w:szCs w:val="28"/>
        </w:rPr>
      </w:pPr>
      <w:r w:rsidRPr="001B3617">
        <w:rPr>
          <w:rFonts w:ascii="Times New Roman" w:hAnsi="Times New Roman"/>
          <w:sz w:val="28"/>
          <w:szCs w:val="28"/>
        </w:rPr>
        <w:t xml:space="preserve">На сегодняшний день 100% детей </w:t>
      </w:r>
      <w:r w:rsidR="00DA4B71" w:rsidRPr="001B3617">
        <w:rPr>
          <w:rFonts w:ascii="Times New Roman" w:hAnsi="Times New Roman"/>
          <w:sz w:val="28"/>
          <w:szCs w:val="28"/>
        </w:rPr>
        <w:t>от</w:t>
      </w:r>
      <w:r w:rsidRPr="001B3617">
        <w:rPr>
          <w:rFonts w:ascii="Times New Roman" w:hAnsi="Times New Roman"/>
          <w:sz w:val="28"/>
          <w:szCs w:val="28"/>
        </w:rPr>
        <w:t xml:space="preserve"> трех до семи лет имеют реальную возможность развивать свои умственные способности, творческий потенциал, индивидуальные склонности и задатки.</w:t>
      </w:r>
      <w:r w:rsidRPr="00797EAC">
        <w:rPr>
          <w:rFonts w:ascii="Times New Roman" w:hAnsi="Times New Roman"/>
          <w:sz w:val="28"/>
          <w:szCs w:val="28"/>
        </w:rPr>
        <w:t xml:space="preserve"> </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От профессионализма педагога дополнительного образования зависит то, насколько у учащегося будут сформированы познавательная мотивация, умение решать образовательные задачи, что позволит им в будущем применять полученные знания и навыки в практических ситуациях.</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 xml:space="preserve">Из 41 педагогических работников организаций дополнительного образования детей: </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48% педагогов имеют высшую квалификационную категорию,</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36% педагогов имеют первую квалификационную категорию,</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16% не имеют квалификационную категорию.</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По стажу:</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73 %  20 и более лет,</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19% до 20 лет,</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2% до 5 лет,</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6% до 2-х лет.</w:t>
      </w:r>
    </w:p>
    <w:p w:rsidR="003E4372" w:rsidRPr="003E4372" w:rsidRDefault="003E4372" w:rsidP="003E4372">
      <w:pPr>
        <w:pStyle w:val="af3"/>
        <w:spacing w:line="276" w:lineRule="auto"/>
        <w:ind w:firstLine="567"/>
        <w:jc w:val="both"/>
        <w:rPr>
          <w:rFonts w:ascii="Times New Roman" w:hAnsi="Times New Roman"/>
          <w:sz w:val="28"/>
          <w:szCs w:val="28"/>
        </w:rPr>
      </w:pPr>
      <w:r w:rsidRPr="003E4372">
        <w:rPr>
          <w:rFonts w:ascii="Times New Roman" w:hAnsi="Times New Roman"/>
          <w:sz w:val="28"/>
          <w:szCs w:val="28"/>
        </w:rPr>
        <w:t>Самым важным предназначением дополнительного образования считается предоставление возможности получать новые знания, умения, навыки. Отмечается снижение потребности в отношении возможностей для проявления своих творческих способностей и талантов. На более высокую позицию ставится положение «Помочь найти интересное увлечение, хобби», «Помочь найти друзей по интересам», «Занять свободное время», «Подготовить к будущей профессиональной деятельности, «Формировать общую культуру».</w:t>
      </w:r>
    </w:p>
    <w:p w:rsidR="003E4372" w:rsidRPr="00FF4E53" w:rsidRDefault="003E4372" w:rsidP="003E4372">
      <w:pPr>
        <w:pStyle w:val="af3"/>
        <w:spacing w:line="276" w:lineRule="auto"/>
        <w:ind w:firstLine="567"/>
        <w:jc w:val="both"/>
        <w:rPr>
          <w:rFonts w:ascii="Times New Roman" w:hAnsi="Times New Roman"/>
          <w:sz w:val="28"/>
          <w:szCs w:val="28"/>
        </w:rPr>
      </w:pPr>
      <w:r w:rsidRPr="00FF4E53">
        <w:rPr>
          <w:rFonts w:ascii="Times New Roman" w:hAnsi="Times New Roman"/>
          <w:sz w:val="28"/>
          <w:szCs w:val="28"/>
        </w:rPr>
        <w:t xml:space="preserve">12% потребителей дополнительного образования не устраивает материально-техническое оснащение ОДО, удовлетворенность условиями получения дополнительного образования в течение четырех лет  ниже среднего значения по региону. В течение 3-х лет в диапазоне значений ниже среднего по области находится удовлетворенность результатами дополнительного образования учащихся </w:t>
      </w:r>
      <w:proofErr w:type="spellStart"/>
      <w:r w:rsidRPr="00FF4E53">
        <w:rPr>
          <w:rFonts w:ascii="Times New Roman" w:hAnsi="Times New Roman"/>
          <w:sz w:val="28"/>
          <w:szCs w:val="28"/>
        </w:rPr>
        <w:t>Яшкинского</w:t>
      </w:r>
      <w:proofErr w:type="spellEnd"/>
      <w:r w:rsidRPr="00FF4E53">
        <w:rPr>
          <w:rFonts w:ascii="Times New Roman" w:hAnsi="Times New Roman"/>
          <w:sz w:val="28"/>
          <w:szCs w:val="28"/>
        </w:rPr>
        <w:t xml:space="preserve"> района; удовлетворенность потребителей  </w:t>
      </w:r>
      <w:r w:rsidRPr="00FF4E53">
        <w:rPr>
          <w:rFonts w:ascii="Times New Roman" w:hAnsi="Times New Roman"/>
          <w:sz w:val="28"/>
          <w:szCs w:val="28"/>
        </w:rPr>
        <w:lastRenderedPageBreak/>
        <w:t xml:space="preserve">образовательных услуг (эмоциональное оценочное представление) на протяжении нескольких лет превышает </w:t>
      </w:r>
      <w:proofErr w:type="spellStart"/>
      <w:r w:rsidRPr="00FF4E53">
        <w:rPr>
          <w:rFonts w:ascii="Times New Roman" w:hAnsi="Times New Roman"/>
          <w:sz w:val="28"/>
          <w:szCs w:val="28"/>
        </w:rPr>
        <w:t>среднеобластное</w:t>
      </w:r>
      <w:proofErr w:type="spellEnd"/>
      <w:r w:rsidRPr="00FF4E53">
        <w:rPr>
          <w:rFonts w:ascii="Times New Roman" w:hAnsi="Times New Roman"/>
          <w:sz w:val="28"/>
          <w:szCs w:val="28"/>
        </w:rPr>
        <w:t xml:space="preserve"> значение.</w:t>
      </w:r>
    </w:p>
    <w:p w:rsidR="003E4372" w:rsidRPr="003E4372" w:rsidRDefault="003E4372" w:rsidP="003E4372">
      <w:pPr>
        <w:pStyle w:val="af3"/>
        <w:spacing w:line="276" w:lineRule="auto"/>
        <w:ind w:firstLine="567"/>
        <w:jc w:val="both"/>
        <w:rPr>
          <w:rFonts w:ascii="Times New Roman" w:hAnsi="Times New Roman"/>
          <w:sz w:val="28"/>
          <w:szCs w:val="28"/>
          <w:highlight w:val="yellow"/>
        </w:rPr>
      </w:pPr>
      <w:r w:rsidRPr="00FF4E53">
        <w:rPr>
          <w:rFonts w:ascii="Times New Roman" w:hAnsi="Times New Roman"/>
          <w:sz w:val="28"/>
          <w:szCs w:val="28"/>
        </w:rPr>
        <w:t xml:space="preserve">Недооценивается потенциал системы  дополнительного образования  в профессиональном самоопределении школьников; взаимодействие </w:t>
      </w:r>
      <w:r w:rsidR="00FF4E53" w:rsidRPr="00FF4E53">
        <w:rPr>
          <w:rFonts w:ascii="Times New Roman" w:hAnsi="Times New Roman"/>
          <w:sz w:val="28"/>
          <w:szCs w:val="28"/>
        </w:rPr>
        <w:t xml:space="preserve">организаций дополнительного </w:t>
      </w:r>
      <w:r w:rsidR="0036166B">
        <w:rPr>
          <w:rFonts w:ascii="Times New Roman" w:hAnsi="Times New Roman"/>
          <w:sz w:val="28"/>
          <w:szCs w:val="28"/>
        </w:rPr>
        <w:t>о</w:t>
      </w:r>
      <w:r w:rsidR="00FF4E53" w:rsidRPr="00FF4E53">
        <w:rPr>
          <w:rFonts w:ascii="Times New Roman" w:hAnsi="Times New Roman"/>
          <w:sz w:val="28"/>
          <w:szCs w:val="28"/>
        </w:rPr>
        <w:t>бразования</w:t>
      </w:r>
      <w:r w:rsidRPr="00FF4E53">
        <w:rPr>
          <w:rFonts w:ascii="Times New Roman" w:hAnsi="Times New Roman"/>
          <w:sz w:val="28"/>
          <w:szCs w:val="28"/>
        </w:rPr>
        <w:t xml:space="preserve"> с семьей, педагогическое просвещение родителей</w:t>
      </w:r>
      <w:r w:rsidRPr="0036166B">
        <w:rPr>
          <w:rFonts w:ascii="Times New Roman" w:hAnsi="Times New Roman"/>
          <w:sz w:val="28"/>
          <w:szCs w:val="28"/>
        </w:rPr>
        <w:t xml:space="preserve">. </w:t>
      </w:r>
    </w:p>
    <w:p w:rsidR="003E4372" w:rsidRPr="0036166B" w:rsidRDefault="003E4372" w:rsidP="003E4372">
      <w:pPr>
        <w:pStyle w:val="af3"/>
        <w:spacing w:line="276" w:lineRule="auto"/>
        <w:ind w:firstLine="567"/>
        <w:jc w:val="both"/>
        <w:rPr>
          <w:rFonts w:ascii="Times New Roman" w:hAnsi="Times New Roman"/>
          <w:sz w:val="28"/>
          <w:szCs w:val="28"/>
        </w:rPr>
      </w:pPr>
      <w:r w:rsidRPr="0036166B">
        <w:rPr>
          <w:rFonts w:ascii="Times New Roman" w:hAnsi="Times New Roman"/>
          <w:sz w:val="28"/>
          <w:szCs w:val="28"/>
        </w:rPr>
        <w:t>В качестве проблем можно также отметить, что в районе не решена задача  интеграции дополнительного и общего образования, направленная на расширение вариативности и индивидуализации системы образования в целом. Обозначенные проблемы являются основой для рекомендаций по совершенствованию  системы дополнительного образования района:</w:t>
      </w:r>
    </w:p>
    <w:p w:rsidR="003E4372" w:rsidRPr="0036166B" w:rsidRDefault="003E4372" w:rsidP="003E4372">
      <w:pPr>
        <w:pStyle w:val="af3"/>
        <w:spacing w:line="276" w:lineRule="auto"/>
        <w:ind w:firstLine="567"/>
        <w:jc w:val="both"/>
        <w:rPr>
          <w:rFonts w:ascii="Times New Roman" w:hAnsi="Times New Roman"/>
          <w:sz w:val="28"/>
          <w:szCs w:val="28"/>
        </w:rPr>
      </w:pPr>
      <w:r w:rsidRPr="0036166B">
        <w:rPr>
          <w:rFonts w:ascii="Times New Roman" w:hAnsi="Times New Roman"/>
          <w:sz w:val="28"/>
          <w:szCs w:val="28"/>
        </w:rPr>
        <w:t>-</w:t>
      </w:r>
      <w:r w:rsidR="0036166B">
        <w:rPr>
          <w:rFonts w:ascii="Times New Roman" w:hAnsi="Times New Roman"/>
          <w:sz w:val="28"/>
          <w:szCs w:val="28"/>
        </w:rPr>
        <w:t xml:space="preserve"> </w:t>
      </w:r>
      <w:r w:rsidRPr="0036166B">
        <w:rPr>
          <w:rFonts w:ascii="Times New Roman" w:hAnsi="Times New Roman"/>
          <w:sz w:val="28"/>
          <w:szCs w:val="28"/>
        </w:rPr>
        <w:t xml:space="preserve">повышение информационной открытости организаций дополнительного образования, расширение взаимодействия с семьей через совершенствование работы сайта организации, привлечение родителей к планированию и организации деятельности </w:t>
      </w:r>
      <w:r w:rsidR="0036166B" w:rsidRPr="0036166B">
        <w:rPr>
          <w:rFonts w:ascii="Times New Roman" w:hAnsi="Times New Roman"/>
          <w:sz w:val="28"/>
          <w:szCs w:val="28"/>
        </w:rPr>
        <w:t>организаций дополнительного образования</w:t>
      </w:r>
      <w:r w:rsidRPr="0036166B">
        <w:rPr>
          <w:rFonts w:ascii="Times New Roman" w:hAnsi="Times New Roman"/>
          <w:sz w:val="28"/>
          <w:szCs w:val="28"/>
        </w:rPr>
        <w:t>,  организации совместных образовательных проектов с привлечением всех участников образовательных отношений;</w:t>
      </w:r>
    </w:p>
    <w:p w:rsidR="003E4372" w:rsidRDefault="003E4372" w:rsidP="003E4372">
      <w:pPr>
        <w:pStyle w:val="af3"/>
        <w:spacing w:line="276" w:lineRule="auto"/>
        <w:ind w:firstLine="567"/>
        <w:jc w:val="both"/>
        <w:rPr>
          <w:rFonts w:ascii="Times New Roman" w:hAnsi="Times New Roman"/>
          <w:sz w:val="28"/>
          <w:szCs w:val="28"/>
        </w:rPr>
      </w:pPr>
      <w:r w:rsidRPr="0036166B">
        <w:rPr>
          <w:rFonts w:ascii="Times New Roman" w:hAnsi="Times New Roman"/>
          <w:sz w:val="28"/>
          <w:szCs w:val="28"/>
        </w:rPr>
        <w:t>-</w:t>
      </w:r>
      <w:r w:rsidR="0036166B">
        <w:rPr>
          <w:rFonts w:ascii="Times New Roman" w:hAnsi="Times New Roman"/>
          <w:sz w:val="28"/>
          <w:szCs w:val="28"/>
        </w:rPr>
        <w:t xml:space="preserve"> </w:t>
      </w:r>
      <w:r w:rsidRPr="0036166B">
        <w:rPr>
          <w:rFonts w:ascii="Times New Roman" w:hAnsi="Times New Roman"/>
          <w:sz w:val="28"/>
          <w:szCs w:val="28"/>
        </w:rPr>
        <w:t>развитие систем дополнительного и общего образования: создание условий для профессионального роста педагогов дополнительного образования и учителей-предметников; разработка партнерских программ, предполагающих совместное осуществление исследовательской и опытно-экспериментальной  работы.</w:t>
      </w:r>
    </w:p>
    <w:p w:rsidR="001D6BB2" w:rsidRPr="00797EAC" w:rsidRDefault="001D6BB2" w:rsidP="001D6BB2">
      <w:pPr>
        <w:pStyle w:val="ConsPlusTitle"/>
        <w:spacing w:after="0"/>
        <w:ind w:firstLine="567"/>
        <w:jc w:val="both"/>
        <w:rPr>
          <w:rFonts w:ascii="Times New Roman" w:hAnsi="Times New Roman" w:cs="Times New Roman"/>
          <w:b w:val="0"/>
          <w:sz w:val="28"/>
          <w:szCs w:val="28"/>
        </w:rPr>
      </w:pPr>
      <w:r w:rsidRPr="00797EAC">
        <w:rPr>
          <w:rFonts w:ascii="Times New Roman" w:hAnsi="Times New Roman" w:cs="Times New Roman"/>
          <w:b w:val="0"/>
          <w:sz w:val="28"/>
          <w:szCs w:val="28"/>
        </w:rPr>
        <w:t xml:space="preserve">В </w:t>
      </w:r>
      <w:proofErr w:type="spellStart"/>
      <w:r w:rsidRPr="00797EAC">
        <w:rPr>
          <w:rFonts w:ascii="Times New Roman" w:hAnsi="Times New Roman" w:cs="Times New Roman"/>
          <w:b w:val="0"/>
          <w:sz w:val="28"/>
          <w:szCs w:val="28"/>
        </w:rPr>
        <w:t>Яшкинском</w:t>
      </w:r>
      <w:proofErr w:type="spellEnd"/>
      <w:r w:rsidRPr="00797EAC">
        <w:rPr>
          <w:rFonts w:ascii="Times New Roman" w:hAnsi="Times New Roman" w:cs="Times New Roman"/>
          <w:b w:val="0"/>
          <w:sz w:val="28"/>
          <w:szCs w:val="28"/>
        </w:rPr>
        <w:t xml:space="preserve"> муниципальном районе в настоящее время действует муниципальная программа, которая включает в себя 15 подпрограмм направленных на содержание и развитие основных направлений образования.</w:t>
      </w:r>
      <w:r w:rsidRPr="00797EAC">
        <w:rPr>
          <w:rFonts w:ascii="Times New Roman" w:hAnsi="Times New Roman" w:cs="Times New Roman"/>
          <w:b w:val="0"/>
          <w:color w:val="000000"/>
          <w:sz w:val="28"/>
          <w:szCs w:val="28"/>
        </w:rPr>
        <w:t xml:space="preserve">   </w:t>
      </w:r>
    </w:p>
    <w:p w:rsidR="0082223A" w:rsidRPr="00797EAC" w:rsidRDefault="004B72D0" w:rsidP="001D6BB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Приоритетными направлениями деятельно</w:t>
      </w:r>
      <w:r w:rsidR="0082223A" w:rsidRPr="00797EAC">
        <w:rPr>
          <w:spacing w:val="2"/>
          <w:sz w:val="28"/>
          <w:szCs w:val="28"/>
        </w:rPr>
        <w:t>сти в системе образования в 2016</w:t>
      </w:r>
      <w:r w:rsidR="001D6BB2" w:rsidRPr="00797EAC">
        <w:rPr>
          <w:spacing w:val="2"/>
          <w:sz w:val="28"/>
          <w:szCs w:val="28"/>
        </w:rPr>
        <w:t>-2017 годах</w:t>
      </w:r>
      <w:r w:rsidRPr="00797EAC">
        <w:rPr>
          <w:spacing w:val="2"/>
          <w:sz w:val="28"/>
          <w:szCs w:val="28"/>
        </w:rPr>
        <w:t xml:space="preserve"> являлись:</w:t>
      </w:r>
    </w:p>
    <w:p w:rsidR="0082223A" w:rsidRPr="00797EAC" w:rsidRDefault="004B72D0" w:rsidP="009C389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развитие материально-технической базы образовательных учреждений;</w:t>
      </w:r>
    </w:p>
    <w:p w:rsidR="0082223A" w:rsidRPr="00797EAC" w:rsidRDefault="004B72D0" w:rsidP="009C389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совершенствование содержания и повышение качества общего образования и форм организации учебной деятельности;</w:t>
      </w:r>
    </w:p>
    <w:p w:rsidR="0082223A" w:rsidRPr="00797EAC" w:rsidRDefault="004B72D0" w:rsidP="009C389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совершенствование </w:t>
      </w:r>
      <w:r w:rsidR="00F45E0D" w:rsidRPr="00797EAC">
        <w:rPr>
          <w:spacing w:val="2"/>
          <w:sz w:val="28"/>
          <w:szCs w:val="28"/>
        </w:rPr>
        <w:t>системы управления образованием;</w:t>
      </w:r>
    </w:p>
    <w:p w:rsidR="00F45E0D" w:rsidRPr="00797EAC" w:rsidRDefault="00F45E0D" w:rsidP="009C389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внедрение новых технологий;</w:t>
      </w:r>
    </w:p>
    <w:p w:rsidR="004B72D0" w:rsidRPr="00797EAC" w:rsidRDefault="00F45E0D"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формирование системы м</w:t>
      </w:r>
      <w:r w:rsidR="008D02FC" w:rsidRPr="00797EAC">
        <w:rPr>
          <w:spacing w:val="2"/>
          <w:sz w:val="28"/>
          <w:szCs w:val="28"/>
        </w:rPr>
        <w:t>ониторинга качества образования;</w:t>
      </w:r>
    </w:p>
    <w:p w:rsidR="008732F1" w:rsidRPr="00797EAC" w:rsidRDefault="008D02FC" w:rsidP="003B6CFA">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hAnsi="Times New Roman" w:cs="Times New Roman"/>
          <w:sz w:val="28"/>
          <w:szCs w:val="28"/>
        </w:rPr>
        <w:t xml:space="preserve">- </w:t>
      </w:r>
      <w:r w:rsidR="008732F1" w:rsidRPr="00797EAC">
        <w:rPr>
          <w:rFonts w:ascii="Times New Roman" w:eastAsia="Calibri" w:hAnsi="Times New Roman" w:cs="Times New Roman"/>
          <w:sz w:val="28"/>
          <w:szCs w:val="28"/>
        </w:rPr>
        <w:t>поиск, изучение и внедрение инновационных методов и технологий развития интеллектуальных способностей жителей района (в том числе в культурно-массовой работе);</w:t>
      </w:r>
    </w:p>
    <w:p w:rsidR="008732F1" w:rsidRPr="00797EAC" w:rsidRDefault="008D02FC" w:rsidP="003B6CFA">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hAnsi="Times New Roman" w:cs="Times New Roman"/>
          <w:sz w:val="28"/>
          <w:szCs w:val="28"/>
        </w:rPr>
        <w:t xml:space="preserve">- </w:t>
      </w:r>
      <w:r w:rsidR="008732F1" w:rsidRPr="00797EAC">
        <w:rPr>
          <w:rFonts w:ascii="Times New Roman" w:eastAsia="Calibri" w:hAnsi="Times New Roman" w:cs="Times New Roman"/>
          <w:sz w:val="28"/>
          <w:szCs w:val="28"/>
        </w:rPr>
        <w:t>формирование и развития прогрессивных гуманитарных интересов населения;</w:t>
      </w:r>
    </w:p>
    <w:p w:rsidR="008732F1" w:rsidRPr="00797EAC" w:rsidRDefault="008D02FC" w:rsidP="003B6CFA">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hAnsi="Times New Roman" w:cs="Times New Roman"/>
          <w:sz w:val="28"/>
          <w:szCs w:val="28"/>
        </w:rPr>
        <w:t xml:space="preserve">- </w:t>
      </w:r>
      <w:r w:rsidR="008732F1" w:rsidRPr="00797EAC">
        <w:rPr>
          <w:rFonts w:ascii="Times New Roman" w:eastAsia="Calibri" w:hAnsi="Times New Roman" w:cs="Times New Roman"/>
          <w:sz w:val="28"/>
          <w:szCs w:val="28"/>
        </w:rPr>
        <w:t xml:space="preserve">создание условий для сохранения, приумножения и использования </w:t>
      </w:r>
      <w:r w:rsidR="008732F1" w:rsidRPr="00797EAC">
        <w:rPr>
          <w:rFonts w:ascii="Times New Roman" w:eastAsia="Calibri" w:hAnsi="Times New Roman" w:cs="Times New Roman"/>
          <w:sz w:val="28"/>
          <w:szCs w:val="28"/>
        </w:rPr>
        <w:lastRenderedPageBreak/>
        <w:t>интеллектуального потенциала жителей района;</w:t>
      </w:r>
    </w:p>
    <w:p w:rsidR="008732F1" w:rsidRPr="00797EAC" w:rsidRDefault="008D02FC" w:rsidP="009C389D">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hAnsi="Times New Roman" w:cs="Times New Roman"/>
          <w:sz w:val="28"/>
          <w:szCs w:val="28"/>
        </w:rPr>
        <w:t xml:space="preserve">- </w:t>
      </w:r>
      <w:r w:rsidR="008732F1" w:rsidRPr="00797EAC">
        <w:rPr>
          <w:rFonts w:ascii="Times New Roman" w:eastAsia="Calibri" w:hAnsi="Times New Roman" w:cs="Times New Roman"/>
          <w:sz w:val="28"/>
          <w:szCs w:val="28"/>
        </w:rPr>
        <w:t>формирование и развитие чувства малой Родины, патр</w:t>
      </w:r>
      <w:r w:rsidR="00B90D60">
        <w:rPr>
          <w:rFonts w:ascii="Times New Roman" w:eastAsia="Calibri" w:hAnsi="Times New Roman" w:cs="Times New Roman"/>
          <w:sz w:val="28"/>
          <w:szCs w:val="28"/>
        </w:rPr>
        <w:t>иотических начал жителей района;</w:t>
      </w:r>
    </w:p>
    <w:p w:rsidR="008732F1" w:rsidRPr="00797EAC" w:rsidRDefault="008D02FC" w:rsidP="009C389D">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hAnsi="Times New Roman" w:cs="Times New Roman"/>
          <w:sz w:val="28"/>
          <w:szCs w:val="28"/>
        </w:rPr>
        <w:t xml:space="preserve">- </w:t>
      </w:r>
      <w:r w:rsidR="008732F1" w:rsidRPr="00797EAC">
        <w:rPr>
          <w:rFonts w:ascii="Times New Roman" w:eastAsia="Calibri" w:hAnsi="Times New Roman" w:cs="Times New Roman"/>
          <w:sz w:val="28"/>
          <w:szCs w:val="28"/>
        </w:rPr>
        <w:t>формирование системы мотивации повышения профессионального, культурного и общеобразовательного уровня;</w:t>
      </w:r>
    </w:p>
    <w:p w:rsidR="008732F1" w:rsidRPr="00797EAC" w:rsidRDefault="008D02FC" w:rsidP="009C389D">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hAnsi="Times New Roman" w:cs="Times New Roman"/>
          <w:sz w:val="28"/>
          <w:szCs w:val="28"/>
        </w:rPr>
        <w:t xml:space="preserve">- </w:t>
      </w:r>
      <w:r w:rsidR="008732F1" w:rsidRPr="00797EAC">
        <w:rPr>
          <w:rFonts w:ascii="Times New Roman" w:eastAsia="Calibri" w:hAnsi="Times New Roman" w:cs="Times New Roman"/>
          <w:sz w:val="28"/>
          <w:szCs w:val="28"/>
        </w:rPr>
        <w:t xml:space="preserve">пропаганда </w:t>
      </w:r>
      <w:proofErr w:type="gramStart"/>
      <w:r w:rsidR="008732F1" w:rsidRPr="00797EAC">
        <w:rPr>
          <w:rFonts w:ascii="Times New Roman" w:eastAsia="Calibri" w:hAnsi="Times New Roman" w:cs="Times New Roman"/>
          <w:sz w:val="28"/>
          <w:szCs w:val="28"/>
        </w:rPr>
        <w:t>результатов реализации интеллектуального потенциала жителей района</w:t>
      </w:r>
      <w:proofErr w:type="gramEnd"/>
      <w:r w:rsidR="008732F1" w:rsidRPr="00797EAC">
        <w:rPr>
          <w:rFonts w:ascii="Times New Roman" w:eastAsia="Calibri" w:hAnsi="Times New Roman" w:cs="Times New Roman"/>
          <w:sz w:val="28"/>
          <w:szCs w:val="28"/>
        </w:rPr>
        <w:t>.</w:t>
      </w:r>
    </w:p>
    <w:p w:rsidR="00DA4B71" w:rsidRPr="00797EAC" w:rsidRDefault="00DA4B71" w:rsidP="00D75080">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4B72D0" w:rsidRPr="00797EAC" w:rsidRDefault="009C389D" w:rsidP="00617282">
      <w:pPr>
        <w:ind w:firstLine="567"/>
        <w:rPr>
          <w:rFonts w:ascii="Times New Roman" w:hAnsi="Times New Roman" w:cs="Times New Roman"/>
          <w:sz w:val="24"/>
          <w:szCs w:val="24"/>
        </w:rPr>
      </w:pPr>
      <w:r w:rsidRPr="00797EAC">
        <w:rPr>
          <w:rFonts w:ascii="Times New Roman" w:hAnsi="Times New Roman" w:cs="Times New Roman"/>
          <w:sz w:val="24"/>
          <w:szCs w:val="24"/>
        </w:rPr>
        <w:t>Таблица №</w:t>
      </w:r>
      <w:r w:rsidR="004B72D0" w:rsidRPr="00797EAC">
        <w:rPr>
          <w:rFonts w:ascii="Times New Roman" w:hAnsi="Times New Roman" w:cs="Times New Roman"/>
          <w:sz w:val="24"/>
          <w:szCs w:val="24"/>
        </w:rPr>
        <w:t>8. Показатели отрасли образования</w:t>
      </w:r>
    </w:p>
    <w:tbl>
      <w:tblPr>
        <w:tblW w:w="9639" w:type="dxa"/>
        <w:tblCellMar>
          <w:left w:w="0" w:type="dxa"/>
          <w:right w:w="0" w:type="dxa"/>
        </w:tblCellMar>
        <w:tblLook w:val="04A0"/>
      </w:tblPr>
      <w:tblGrid>
        <w:gridCol w:w="3989"/>
        <w:gridCol w:w="1114"/>
        <w:gridCol w:w="1102"/>
        <w:gridCol w:w="1166"/>
        <w:gridCol w:w="1134"/>
        <w:gridCol w:w="1134"/>
      </w:tblGrid>
      <w:tr w:rsidR="004B72D0" w:rsidRPr="00797EAC" w:rsidTr="0023109F">
        <w:trPr>
          <w:trHeight w:val="15"/>
        </w:trPr>
        <w:tc>
          <w:tcPr>
            <w:tcW w:w="3989" w:type="dxa"/>
            <w:hideMark/>
          </w:tcPr>
          <w:p w:rsidR="004B72D0" w:rsidRPr="00797EAC" w:rsidRDefault="004B72D0" w:rsidP="00F45E0D">
            <w:pPr>
              <w:rPr>
                <w:rFonts w:ascii="Times New Roman" w:hAnsi="Times New Roman" w:cs="Times New Roman"/>
                <w:sz w:val="24"/>
                <w:szCs w:val="24"/>
              </w:rPr>
            </w:pPr>
          </w:p>
        </w:tc>
        <w:tc>
          <w:tcPr>
            <w:tcW w:w="1114" w:type="dxa"/>
            <w:hideMark/>
          </w:tcPr>
          <w:p w:rsidR="004B72D0" w:rsidRPr="00797EAC" w:rsidRDefault="004B72D0" w:rsidP="00617282">
            <w:pPr>
              <w:ind w:firstLine="567"/>
              <w:rPr>
                <w:rFonts w:ascii="Times New Roman" w:hAnsi="Times New Roman" w:cs="Times New Roman"/>
                <w:sz w:val="24"/>
                <w:szCs w:val="24"/>
              </w:rPr>
            </w:pPr>
          </w:p>
        </w:tc>
        <w:tc>
          <w:tcPr>
            <w:tcW w:w="1102" w:type="dxa"/>
            <w:hideMark/>
          </w:tcPr>
          <w:p w:rsidR="004B72D0" w:rsidRPr="00797EAC" w:rsidRDefault="004B72D0" w:rsidP="00617282">
            <w:pPr>
              <w:ind w:firstLine="567"/>
              <w:rPr>
                <w:rFonts w:ascii="Times New Roman" w:hAnsi="Times New Roman" w:cs="Times New Roman"/>
                <w:sz w:val="24"/>
                <w:szCs w:val="24"/>
              </w:rPr>
            </w:pPr>
          </w:p>
        </w:tc>
        <w:tc>
          <w:tcPr>
            <w:tcW w:w="1166"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r>
      <w:tr w:rsidR="004B72D0" w:rsidRPr="00797EAC" w:rsidTr="0023109F">
        <w:tc>
          <w:tcPr>
            <w:tcW w:w="398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9C389D">
            <w:pPr>
              <w:pStyle w:val="formattext"/>
              <w:spacing w:before="0" w:beforeAutospacing="0" w:after="0" w:afterAutospacing="0" w:line="315" w:lineRule="atLeast"/>
              <w:jc w:val="center"/>
              <w:textAlignment w:val="baseline"/>
            </w:pPr>
            <w:r w:rsidRPr="00797EAC">
              <w:t>Показатели</w:t>
            </w:r>
          </w:p>
        </w:tc>
        <w:tc>
          <w:tcPr>
            <w:tcW w:w="11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603E2" w:rsidP="009C389D">
            <w:pPr>
              <w:pStyle w:val="formattext"/>
              <w:spacing w:before="0" w:beforeAutospacing="0" w:after="0" w:afterAutospacing="0" w:line="315" w:lineRule="atLeast"/>
              <w:jc w:val="center"/>
              <w:textAlignment w:val="baseline"/>
            </w:pPr>
            <w:r w:rsidRPr="00797EAC">
              <w:t>2012</w:t>
            </w:r>
            <w:r w:rsidR="004B72D0" w:rsidRPr="00797EAC">
              <w:t>г.</w:t>
            </w:r>
          </w:p>
        </w:tc>
        <w:tc>
          <w:tcPr>
            <w:tcW w:w="11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603E2" w:rsidP="009C389D">
            <w:pPr>
              <w:pStyle w:val="formattext"/>
              <w:spacing w:before="0" w:beforeAutospacing="0" w:after="0" w:afterAutospacing="0" w:line="315" w:lineRule="atLeast"/>
              <w:jc w:val="center"/>
              <w:textAlignment w:val="baseline"/>
            </w:pPr>
            <w:r w:rsidRPr="00797EAC">
              <w:t>2013</w:t>
            </w:r>
            <w:r w:rsidR="004B72D0" w:rsidRPr="00797EAC">
              <w:t>г.</w:t>
            </w:r>
          </w:p>
        </w:tc>
        <w:tc>
          <w:tcPr>
            <w:tcW w:w="11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603E2" w:rsidP="009C389D">
            <w:pPr>
              <w:pStyle w:val="formattext"/>
              <w:spacing w:before="0" w:beforeAutospacing="0" w:after="0" w:afterAutospacing="0" w:line="315" w:lineRule="atLeast"/>
              <w:jc w:val="center"/>
              <w:textAlignment w:val="baseline"/>
            </w:pPr>
            <w:r w:rsidRPr="00797EAC">
              <w:t>2014</w:t>
            </w:r>
            <w:r w:rsidR="004B72D0" w:rsidRPr="00797EAC">
              <w:t>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9C389D">
            <w:pPr>
              <w:pStyle w:val="formattext"/>
              <w:spacing w:before="0" w:beforeAutospacing="0" w:after="0" w:afterAutospacing="0" w:line="315" w:lineRule="atLeast"/>
              <w:jc w:val="center"/>
              <w:textAlignment w:val="baseline"/>
            </w:pPr>
            <w:r w:rsidRPr="00797EAC">
              <w:t>201</w:t>
            </w:r>
            <w:r w:rsidR="00E603E2" w:rsidRPr="00797EAC">
              <w:t>5</w:t>
            </w:r>
            <w:r w:rsidRPr="00797EAC">
              <w:t>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603E2" w:rsidP="009C389D">
            <w:pPr>
              <w:pStyle w:val="formattext"/>
              <w:spacing w:before="0" w:beforeAutospacing="0" w:after="0" w:afterAutospacing="0" w:line="315" w:lineRule="atLeast"/>
              <w:jc w:val="center"/>
              <w:textAlignment w:val="baseline"/>
            </w:pPr>
            <w:r w:rsidRPr="00797EAC">
              <w:t>2016</w:t>
            </w:r>
            <w:r w:rsidR="004B72D0" w:rsidRPr="00797EAC">
              <w:t>г.</w:t>
            </w:r>
          </w:p>
        </w:tc>
      </w:tr>
      <w:tr w:rsidR="004B72D0" w:rsidRPr="00797EAC" w:rsidTr="0023109F">
        <w:tc>
          <w:tcPr>
            <w:tcW w:w="398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82223A">
            <w:pPr>
              <w:pStyle w:val="formattext"/>
              <w:spacing w:before="0" w:beforeAutospacing="0" w:after="0" w:afterAutospacing="0" w:line="315" w:lineRule="atLeast"/>
              <w:textAlignment w:val="baseline"/>
            </w:pPr>
            <w:r w:rsidRPr="00797EAC">
              <w:t>Число дошкольных образовательных учреждений, ед.</w:t>
            </w:r>
          </w:p>
        </w:tc>
        <w:tc>
          <w:tcPr>
            <w:tcW w:w="11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20</w:t>
            </w:r>
          </w:p>
        </w:tc>
        <w:tc>
          <w:tcPr>
            <w:tcW w:w="11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20</w:t>
            </w:r>
          </w:p>
        </w:tc>
        <w:tc>
          <w:tcPr>
            <w:tcW w:w="11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20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18</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17</w:t>
            </w:r>
          </w:p>
        </w:tc>
      </w:tr>
      <w:tr w:rsidR="004B72D0" w:rsidRPr="00797EAC" w:rsidTr="0023109F">
        <w:tc>
          <w:tcPr>
            <w:tcW w:w="398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82223A">
            <w:pPr>
              <w:pStyle w:val="formattext"/>
              <w:spacing w:before="0" w:beforeAutospacing="0" w:after="0" w:afterAutospacing="0" w:line="315" w:lineRule="atLeast"/>
              <w:textAlignment w:val="baseline"/>
            </w:pPr>
            <w:r w:rsidRPr="00797EAC">
              <w:t>Численность детей в дошкольных образовательных учреждениях, чел.</w:t>
            </w:r>
          </w:p>
        </w:tc>
        <w:tc>
          <w:tcPr>
            <w:tcW w:w="11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1429</w:t>
            </w:r>
          </w:p>
        </w:tc>
        <w:tc>
          <w:tcPr>
            <w:tcW w:w="11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1273</w:t>
            </w:r>
          </w:p>
        </w:tc>
        <w:tc>
          <w:tcPr>
            <w:tcW w:w="11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1522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1456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1453</w:t>
            </w:r>
          </w:p>
        </w:tc>
      </w:tr>
      <w:tr w:rsidR="004B72D0" w:rsidRPr="00797EAC" w:rsidTr="0023109F">
        <w:tc>
          <w:tcPr>
            <w:tcW w:w="398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D45209">
            <w:pPr>
              <w:pStyle w:val="formattext"/>
              <w:spacing w:before="0" w:beforeAutospacing="0" w:after="0" w:afterAutospacing="0" w:line="315" w:lineRule="atLeast"/>
              <w:textAlignment w:val="baseline"/>
            </w:pPr>
            <w:r w:rsidRPr="00797EAC">
              <w:t>Число общеобразовательных учреждений, ед.</w:t>
            </w:r>
          </w:p>
        </w:tc>
        <w:tc>
          <w:tcPr>
            <w:tcW w:w="11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16</w:t>
            </w:r>
          </w:p>
        </w:tc>
        <w:tc>
          <w:tcPr>
            <w:tcW w:w="11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16</w:t>
            </w:r>
          </w:p>
        </w:tc>
        <w:tc>
          <w:tcPr>
            <w:tcW w:w="11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16</w:t>
            </w:r>
          </w:p>
        </w:tc>
      </w:tr>
      <w:tr w:rsidR="004B72D0" w:rsidRPr="00797EAC" w:rsidTr="0023109F">
        <w:tc>
          <w:tcPr>
            <w:tcW w:w="398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D45209">
            <w:pPr>
              <w:pStyle w:val="formattext"/>
              <w:spacing w:before="0" w:beforeAutospacing="0" w:after="0" w:afterAutospacing="0" w:line="315" w:lineRule="atLeast"/>
              <w:textAlignment w:val="baseline"/>
            </w:pPr>
            <w:r w:rsidRPr="00797EAC">
              <w:t xml:space="preserve">Численность детей в </w:t>
            </w:r>
            <w:proofErr w:type="spellStart"/>
            <w:proofErr w:type="gramStart"/>
            <w:r w:rsidRPr="00797EAC">
              <w:t>общеобра</w:t>
            </w:r>
            <w:r w:rsidR="00D75080">
              <w:t>-</w:t>
            </w:r>
            <w:r w:rsidRPr="00797EAC">
              <w:t>зовательных</w:t>
            </w:r>
            <w:proofErr w:type="spellEnd"/>
            <w:proofErr w:type="gramEnd"/>
            <w:r w:rsidRPr="00797EAC">
              <w:t xml:space="preserve"> учреждениях, чел.</w:t>
            </w:r>
          </w:p>
        </w:tc>
        <w:tc>
          <w:tcPr>
            <w:tcW w:w="11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3164</w:t>
            </w:r>
          </w:p>
        </w:tc>
        <w:tc>
          <w:tcPr>
            <w:tcW w:w="11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3127</w:t>
            </w:r>
          </w:p>
        </w:tc>
        <w:tc>
          <w:tcPr>
            <w:tcW w:w="11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3138</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3225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45209" w:rsidP="009C389D">
            <w:pPr>
              <w:pStyle w:val="formattext"/>
              <w:spacing w:before="0" w:beforeAutospacing="0" w:after="0" w:afterAutospacing="0" w:line="315" w:lineRule="atLeast"/>
              <w:jc w:val="center"/>
              <w:textAlignment w:val="baseline"/>
            </w:pPr>
            <w:r w:rsidRPr="00797EAC">
              <w:t>3285</w:t>
            </w:r>
          </w:p>
        </w:tc>
      </w:tr>
      <w:tr w:rsidR="004B72D0" w:rsidRPr="00797EAC" w:rsidTr="0023109F">
        <w:tc>
          <w:tcPr>
            <w:tcW w:w="398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980F2A">
            <w:pPr>
              <w:pStyle w:val="formattext"/>
              <w:spacing w:before="0" w:beforeAutospacing="0" w:after="0" w:afterAutospacing="0" w:line="315" w:lineRule="atLeast"/>
              <w:textAlignment w:val="baseline"/>
            </w:pPr>
            <w:r w:rsidRPr="00797EAC">
              <w:t>Число учреждений начального профессионального образования, ед.</w:t>
            </w:r>
          </w:p>
        </w:tc>
        <w:tc>
          <w:tcPr>
            <w:tcW w:w="11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980F2A" w:rsidP="009C389D">
            <w:pPr>
              <w:pStyle w:val="formattext"/>
              <w:spacing w:before="0" w:beforeAutospacing="0" w:after="0" w:afterAutospacing="0" w:line="315" w:lineRule="atLeast"/>
              <w:jc w:val="center"/>
              <w:textAlignment w:val="baseline"/>
            </w:pPr>
            <w:r w:rsidRPr="00797EAC">
              <w:t>1</w:t>
            </w:r>
          </w:p>
        </w:tc>
        <w:tc>
          <w:tcPr>
            <w:tcW w:w="11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9C389D">
            <w:pPr>
              <w:pStyle w:val="formattext"/>
              <w:spacing w:before="0" w:beforeAutospacing="0" w:after="0" w:afterAutospacing="0" w:line="315" w:lineRule="atLeast"/>
              <w:jc w:val="center"/>
              <w:textAlignment w:val="baseline"/>
            </w:pPr>
            <w:r w:rsidRPr="00797EAC">
              <w:t>1</w:t>
            </w:r>
          </w:p>
        </w:tc>
        <w:tc>
          <w:tcPr>
            <w:tcW w:w="11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9C389D">
            <w:pPr>
              <w:pStyle w:val="formattext"/>
              <w:spacing w:before="0" w:beforeAutospacing="0" w:after="0" w:afterAutospacing="0" w:line="315" w:lineRule="atLeast"/>
              <w:jc w:val="center"/>
              <w:textAlignment w:val="baseline"/>
            </w:pPr>
            <w:r w:rsidRPr="00797EAC">
              <w:t>1</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9C389D">
            <w:pPr>
              <w:pStyle w:val="formattext"/>
              <w:spacing w:before="0" w:beforeAutospacing="0" w:after="0" w:afterAutospacing="0" w:line="315" w:lineRule="atLeast"/>
              <w:jc w:val="center"/>
              <w:textAlignment w:val="baseline"/>
            </w:pPr>
            <w:r w:rsidRPr="00797EAC">
              <w:t>1</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9C389D">
            <w:pPr>
              <w:pStyle w:val="formattext"/>
              <w:spacing w:before="0" w:beforeAutospacing="0" w:after="0" w:afterAutospacing="0" w:line="315" w:lineRule="atLeast"/>
              <w:jc w:val="center"/>
              <w:textAlignment w:val="baseline"/>
            </w:pPr>
            <w:r w:rsidRPr="00797EAC">
              <w:t>1</w:t>
            </w:r>
          </w:p>
        </w:tc>
      </w:tr>
      <w:tr w:rsidR="004B72D0" w:rsidRPr="00797EAC" w:rsidTr="0023109F">
        <w:tc>
          <w:tcPr>
            <w:tcW w:w="398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8A30B7">
            <w:pPr>
              <w:pStyle w:val="formattext"/>
              <w:spacing w:before="0" w:beforeAutospacing="0" w:after="0" w:afterAutospacing="0" w:line="315" w:lineRule="atLeast"/>
              <w:textAlignment w:val="baseline"/>
            </w:pPr>
            <w:r w:rsidRPr="00797EAC">
              <w:t xml:space="preserve">Численность обучающихся в учреждениях </w:t>
            </w:r>
            <w:r w:rsidR="008A30B7" w:rsidRPr="00797EAC">
              <w:t>среднего</w:t>
            </w:r>
            <w:r w:rsidRPr="00797EAC">
              <w:t xml:space="preserve"> </w:t>
            </w:r>
            <w:proofErr w:type="spellStart"/>
            <w:proofErr w:type="gramStart"/>
            <w:r w:rsidRPr="00797EAC">
              <w:t>профессио</w:t>
            </w:r>
            <w:r w:rsidR="0023109F" w:rsidRPr="00797EAC">
              <w:t>-</w:t>
            </w:r>
            <w:r w:rsidRPr="00797EAC">
              <w:t>нального</w:t>
            </w:r>
            <w:proofErr w:type="spellEnd"/>
            <w:proofErr w:type="gramEnd"/>
            <w:r w:rsidRPr="00797EAC">
              <w:t xml:space="preserve"> образования, чел.</w:t>
            </w:r>
          </w:p>
        </w:tc>
        <w:tc>
          <w:tcPr>
            <w:tcW w:w="11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C7C0A" w:rsidP="009C389D">
            <w:pPr>
              <w:pStyle w:val="formattext"/>
              <w:spacing w:before="0" w:beforeAutospacing="0" w:after="0" w:afterAutospacing="0" w:line="315" w:lineRule="atLeast"/>
              <w:jc w:val="center"/>
              <w:textAlignment w:val="baseline"/>
            </w:pPr>
            <w:r w:rsidRPr="00797EAC">
              <w:t>201</w:t>
            </w:r>
          </w:p>
        </w:tc>
        <w:tc>
          <w:tcPr>
            <w:tcW w:w="11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C7C0A" w:rsidP="009C389D">
            <w:pPr>
              <w:pStyle w:val="formattext"/>
              <w:spacing w:before="0" w:beforeAutospacing="0" w:after="0" w:afterAutospacing="0" w:line="315" w:lineRule="atLeast"/>
              <w:jc w:val="center"/>
              <w:textAlignment w:val="baseline"/>
            </w:pPr>
            <w:r w:rsidRPr="00797EAC">
              <w:t>294</w:t>
            </w:r>
          </w:p>
        </w:tc>
        <w:tc>
          <w:tcPr>
            <w:tcW w:w="11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BC7FF0" w:rsidP="009C389D">
            <w:pPr>
              <w:pStyle w:val="formattext"/>
              <w:spacing w:before="0" w:beforeAutospacing="0" w:after="0" w:afterAutospacing="0" w:line="315" w:lineRule="atLeast"/>
              <w:jc w:val="center"/>
              <w:textAlignment w:val="baseline"/>
            </w:pPr>
            <w:r w:rsidRPr="00797EAC">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BC7FF0" w:rsidP="009C389D">
            <w:pPr>
              <w:pStyle w:val="formattext"/>
              <w:spacing w:before="0" w:beforeAutospacing="0" w:after="0" w:afterAutospacing="0" w:line="315" w:lineRule="atLeast"/>
              <w:jc w:val="center"/>
              <w:textAlignment w:val="baseline"/>
            </w:pPr>
            <w:r w:rsidRPr="00797EAC">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BC7FF0" w:rsidP="009C389D">
            <w:pPr>
              <w:pStyle w:val="formattext"/>
              <w:spacing w:before="0" w:beforeAutospacing="0" w:after="0" w:afterAutospacing="0" w:line="315" w:lineRule="atLeast"/>
              <w:jc w:val="center"/>
              <w:textAlignment w:val="baseline"/>
            </w:pPr>
            <w:r w:rsidRPr="00797EAC">
              <w:t>350</w:t>
            </w:r>
          </w:p>
        </w:tc>
      </w:tr>
      <w:tr w:rsidR="004B72D0" w:rsidRPr="00797EAC" w:rsidTr="0023109F">
        <w:tc>
          <w:tcPr>
            <w:tcW w:w="398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8A30B7">
            <w:pPr>
              <w:pStyle w:val="formattext"/>
              <w:spacing w:before="0" w:beforeAutospacing="0" w:after="0" w:afterAutospacing="0" w:line="315" w:lineRule="atLeast"/>
              <w:textAlignment w:val="baseline"/>
            </w:pPr>
            <w:r w:rsidRPr="00797EAC">
              <w:t xml:space="preserve">Выпуск специалистов учреждениями </w:t>
            </w:r>
            <w:r w:rsidR="008A30B7" w:rsidRPr="00797EAC">
              <w:t>среднего</w:t>
            </w:r>
            <w:r w:rsidRPr="00797EAC">
              <w:t xml:space="preserve"> </w:t>
            </w:r>
            <w:proofErr w:type="spellStart"/>
            <w:proofErr w:type="gramStart"/>
            <w:r w:rsidRPr="00797EAC">
              <w:t>профессио</w:t>
            </w:r>
            <w:r w:rsidR="0023109F" w:rsidRPr="00797EAC">
              <w:t>-</w:t>
            </w:r>
            <w:r w:rsidRPr="00797EAC">
              <w:t>нального</w:t>
            </w:r>
            <w:proofErr w:type="spellEnd"/>
            <w:proofErr w:type="gramEnd"/>
            <w:r w:rsidRPr="00797EAC">
              <w:t xml:space="preserve"> образования, чел.</w:t>
            </w:r>
          </w:p>
        </w:tc>
        <w:tc>
          <w:tcPr>
            <w:tcW w:w="111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C7C0A" w:rsidP="009C389D">
            <w:pPr>
              <w:pStyle w:val="formattext"/>
              <w:spacing w:before="0" w:beforeAutospacing="0" w:after="0" w:afterAutospacing="0" w:line="315" w:lineRule="atLeast"/>
              <w:jc w:val="center"/>
              <w:textAlignment w:val="baseline"/>
            </w:pPr>
            <w:r w:rsidRPr="00797EAC">
              <w:t>32</w:t>
            </w:r>
          </w:p>
        </w:tc>
        <w:tc>
          <w:tcPr>
            <w:tcW w:w="11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C7C0A" w:rsidP="009C389D">
            <w:pPr>
              <w:pStyle w:val="formattext"/>
              <w:spacing w:before="0" w:beforeAutospacing="0" w:after="0" w:afterAutospacing="0" w:line="315" w:lineRule="atLeast"/>
              <w:jc w:val="center"/>
              <w:textAlignment w:val="baseline"/>
            </w:pPr>
            <w:r w:rsidRPr="00797EAC">
              <w:t>41</w:t>
            </w:r>
          </w:p>
        </w:tc>
        <w:tc>
          <w:tcPr>
            <w:tcW w:w="116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C7C0A" w:rsidP="009C389D">
            <w:pPr>
              <w:pStyle w:val="formattext"/>
              <w:spacing w:before="0" w:beforeAutospacing="0" w:after="0" w:afterAutospacing="0" w:line="315" w:lineRule="atLeast"/>
              <w:jc w:val="center"/>
              <w:textAlignment w:val="baseline"/>
            </w:pPr>
            <w:r w:rsidRPr="00797EAC">
              <w:t>77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BC7FF0" w:rsidP="009C389D">
            <w:pPr>
              <w:pStyle w:val="formattext"/>
              <w:spacing w:before="0" w:beforeAutospacing="0" w:after="0" w:afterAutospacing="0" w:line="315" w:lineRule="atLeast"/>
              <w:jc w:val="center"/>
              <w:textAlignment w:val="baseline"/>
            </w:pPr>
            <w:r w:rsidRPr="00797EAC">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BC7FF0" w:rsidP="009C389D">
            <w:pPr>
              <w:pStyle w:val="formattext"/>
              <w:spacing w:before="0" w:beforeAutospacing="0" w:after="0" w:afterAutospacing="0" w:line="315" w:lineRule="atLeast"/>
              <w:jc w:val="center"/>
              <w:textAlignment w:val="baseline"/>
            </w:pPr>
            <w:r w:rsidRPr="00797EAC">
              <w:t>110</w:t>
            </w:r>
          </w:p>
        </w:tc>
      </w:tr>
    </w:tbl>
    <w:p w:rsidR="0082223A" w:rsidRPr="00797EAC" w:rsidRDefault="0082223A" w:rsidP="00A2445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1D6BB2" w:rsidRPr="00797EAC" w:rsidRDefault="00EE0BB8" w:rsidP="001B733A">
      <w:pPr>
        <w:spacing w:after="0"/>
        <w:ind w:firstLine="567"/>
        <w:jc w:val="both"/>
        <w:rPr>
          <w:rFonts w:ascii="Times New Roman" w:hAnsi="Times New Roman" w:cs="Times New Roman"/>
          <w:sz w:val="28"/>
          <w:szCs w:val="28"/>
        </w:rPr>
      </w:pPr>
      <w:r w:rsidRPr="00797EAC">
        <w:rPr>
          <w:rFonts w:ascii="Times New Roman" w:hAnsi="Times New Roman" w:cs="Times New Roman"/>
          <w:spacing w:val="2"/>
          <w:sz w:val="28"/>
          <w:szCs w:val="28"/>
        </w:rPr>
        <w:t>В районе функционирует 17</w:t>
      </w:r>
      <w:r w:rsidR="004B72D0" w:rsidRPr="00797EAC">
        <w:rPr>
          <w:rFonts w:ascii="Times New Roman" w:hAnsi="Times New Roman" w:cs="Times New Roman"/>
          <w:spacing w:val="2"/>
          <w:sz w:val="28"/>
          <w:szCs w:val="28"/>
        </w:rPr>
        <w:t xml:space="preserve"> учреждений дошкольного образования. В целом по району дош</w:t>
      </w:r>
      <w:r w:rsidRPr="00797EAC">
        <w:rPr>
          <w:rFonts w:ascii="Times New Roman" w:hAnsi="Times New Roman" w:cs="Times New Roman"/>
          <w:spacing w:val="2"/>
          <w:sz w:val="28"/>
          <w:szCs w:val="28"/>
        </w:rPr>
        <w:t xml:space="preserve">кольным образованием охвачено около </w:t>
      </w:r>
      <w:r w:rsidR="00D4039A" w:rsidRPr="00797EAC">
        <w:rPr>
          <w:rFonts w:ascii="Times New Roman" w:hAnsi="Times New Roman" w:cs="Times New Roman"/>
          <w:spacing w:val="2"/>
          <w:sz w:val="28"/>
          <w:szCs w:val="28"/>
        </w:rPr>
        <w:t>86</w:t>
      </w:r>
      <w:r w:rsidR="004B72D0" w:rsidRPr="00797EAC">
        <w:rPr>
          <w:rFonts w:ascii="Times New Roman" w:hAnsi="Times New Roman" w:cs="Times New Roman"/>
          <w:spacing w:val="2"/>
          <w:sz w:val="28"/>
          <w:szCs w:val="28"/>
        </w:rPr>
        <w:t>% от общего количества детей дошкольного возраста.</w:t>
      </w:r>
      <w:r w:rsidRPr="00797EAC">
        <w:rPr>
          <w:rFonts w:ascii="Times New Roman" w:hAnsi="Times New Roman" w:cs="Times New Roman"/>
          <w:spacing w:val="2"/>
          <w:sz w:val="28"/>
          <w:szCs w:val="28"/>
        </w:rPr>
        <w:t xml:space="preserve"> </w:t>
      </w:r>
      <w:r w:rsidR="00A24452" w:rsidRPr="00797EAC">
        <w:rPr>
          <w:rFonts w:ascii="Times New Roman" w:hAnsi="Times New Roman" w:cs="Times New Roman"/>
          <w:spacing w:val="2"/>
          <w:sz w:val="28"/>
          <w:szCs w:val="28"/>
        </w:rPr>
        <w:t>С 2015 г</w:t>
      </w:r>
      <w:r w:rsidR="0083386F">
        <w:rPr>
          <w:rFonts w:ascii="Times New Roman" w:hAnsi="Times New Roman" w:cs="Times New Roman"/>
          <w:spacing w:val="2"/>
          <w:sz w:val="28"/>
          <w:szCs w:val="28"/>
        </w:rPr>
        <w:t xml:space="preserve">ода в районе </w:t>
      </w:r>
      <w:r w:rsidR="00A24452" w:rsidRPr="00797EAC">
        <w:rPr>
          <w:rFonts w:ascii="Times New Roman" w:hAnsi="Times New Roman" w:cs="Times New Roman"/>
          <w:spacing w:val="2"/>
          <w:sz w:val="28"/>
          <w:szCs w:val="28"/>
        </w:rPr>
        <w:t>ликвидирована очередь в детские сады</w:t>
      </w:r>
      <w:r w:rsidR="0083386F">
        <w:rPr>
          <w:rFonts w:ascii="Times New Roman" w:hAnsi="Times New Roman" w:cs="Times New Roman"/>
          <w:spacing w:val="2"/>
          <w:sz w:val="28"/>
          <w:szCs w:val="28"/>
        </w:rPr>
        <w:t xml:space="preserve"> детей в возрасте  с 3 до 7 лет</w:t>
      </w:r>
      <w:r w:rsidR="00A24452" w:rsidRPr="00797EAC">
        <w:rPr>
          <w:rFonts w:ascii="Times New Roman" w:hAnsi="Times New Roman" w:cs="Times New Roman"/>
          <w:spacing w:val="2"/>
          <w:sz w:val="28"/>
          <w:szCs w:val="28"/>
        </w:rPr>
        <w:t>.</w:t>
      </w:r>
      <w:r w:rsidR="001D6BB2" w:rsidRPr="00797EAC">
        <w:rPr>
          <w:rFonts w:ascii="Times New Roman" w:hAnsi="Times New Roman" w:cs="Times New Roman"/>
          <w:spacing w:val="2"/>
          <w:sz w:val="28"/>
          <w:szCs w:val="28"/>
        </w:rPr>
        <w:t xml:space="preserve"> </w:t>
      </w:r>
      <w:r w:rsidR="001D6BB2" w:rsidRPr="00797EAC">
        <w:rPr>
          <w:rFonts w:ascii="Times New Roman" w:hAnsi="Times New Roman" w:cs="Times New Roman"/>
          <w:sz w:val="28"/>
          <w:szCs w:val="28"/>
        </w:rPr>
        <w:t>Ликвидация очередности достигнута благодаря открытию четырех дополнительных групп в действующих детских садах (</w:t>
      </w:r>
      <w:proofErr w:type="spellStart"/>
      <w:r w:rsidR="001D6BB2" w:rsidRPr="00797EAC">
        <w:rPr>
          <w:rFonts w:ascii="Times New Roman" w:hAnsi="Times New Roman" w:cs="Times New Roman"/>
          <w:sz w:val="28"/>
          <w:szCs w:val="28"/>
        </w:rPr>
        <w:t>Акациевский</w:t>
      </w:r>
      <w:proofErr w:type="spellEnd"/>
      <w:r w:rsidR="001D6BB2" w:rsidRPr="00797EAC">
        <w:rPr>
          <w:rFonts w:ascii="Times New Roman" w:hAnsi="Times New Roman" w:cs="Times New Roman"/>
          <w:sz w:val="28"/>
          <w:szCs w:val="28"/>
        </w:rPr>
        <w:t xml:space="preserve">, </w:t>
      </w:r>
      <w:proofErr w:type="spellStart"/>
      <w:r w:rsidR="001D6BB2" w:rsidRPr="00797EAC">
        <w:rPr>
          <w:rFonts w:ascii="Times New Roman" w:hAnsi="Times New Roman" w:cs="Times New Roman"/>
          <w:sz w:val="28"/>
          <w:szCs w:val="28"/>
        </w:rPr>
        <w:t>Колмогоровский</w:t>
      </w:r>
      <w:proofErr w:type="spellEnd"/>
      <w:r w:rsidR="001D6BB2" w:rsidRPr="00797EAC">
        <w:rPr>
          <w:rFonts w:ascii="Times New Roman" w:hAnsi="Times New Roman" w:cs="Times New Roman"/>
          <w:sz w:val="28"/>
          <w:szCs w:val="28"/>
        </w:rPr>
        <w:t xml:space="preserve"> детские сады, ДОУ №6 и №9), а также открытию учреждений. За последние годы открыты после реконструкции 3 детских сада (МАДОУ «Дубровский детский сад «Солнышко»</w:t>
      </w:r>
      <w:r w:rsidR="0083386F">
        <w:rPr>
          <w:rFonts w:ascii="Times New Roman" w:hAnsi="Times New Roman" w:cs="Times New Roman"/>
          <w:sz w:val="28"/>
          <w:szCs w:val="28"/>
        </w:rPr>
        <w:t xml:space="preserve"> -</w:t>
      </w:r>
      <w:r w:rsidR="001D6BB2" w:rsidRPr="00797EAC">
        <w:rPr>
          <w:rFonts w:ascii="Times New Roman" w:hAnsi="Times New Roman" w:cs="Times New Roman"/>
          <w:sz w:val="28"/>
          <w:szCs w:val="28"/>
        </w:rPr>
        <w:t xml:space="preserve"> открыт после реконструкции здания Дубровской школы, МБДОУ «</w:t>
      </w:r>
      <w:proofErr w:type="spellStart"/>
      <w:r w:rsidR="001D6BB2" w:rsidRPr="00797EAC">
        <w:rPr>
          <w:rFonts w:ascii="Times New Roman" w:hAnsi="Times New Roman" w:cs="Times New Roman"/>
          <w:sz w:val="28"/>
          <w:szCs w:val="28"/>
        </w:rPr>
        <w:t>Красносельский</w:t>
      </w:r>
      <w:proofErr w:type="spellEnd"/>
      <w:r w:rsidR="001D6BB2" w:rsidRPr="00797EAC">
        <w:rPr>
          <w:rFonts w:ascii="Times New Roman" w:hAnsi="Times New Roman" w:cs="Times New Roman"/>
          <w:sz w:val="28"/>
          <w:szCs w:val="28"/>
        </w:rPr>
        <w:t xml:space="preserve"> детский сад»</w:t>
      </w:r>
      <w:r w:rsidR="0083386F">
        <w:rPr>
          <w:rFonts w:ascii="Times New Roman" w:hAnsi="Times New Roman" w:cs="Times New Roman"/>
          <w:sz w:val="28"/>
          <w:szCs w:val="28"/>
        </w:rPr>
        <w:t xml:space="preserve"> -</w:t>
      </w:r>
      <w:r w:rsidR="001D6BB2" w:rsidRPr="00797EAC">
        <w:rPr>
          <w:rFonts w:ascii="Times New Roman" w:hAnsi="Times New Roman" w:cs="Times New Roman"/>
          <w:sz w:val="28"/>
          <w:szCs w:val="28"/>
        </w:rPr>
        <w:t xml:space="preserve"> открыт после реконструкции школы – интерната, МАДОУ «Детский сад №8 «Полянка»</w:t>
      </w:r>
      <w:r w:rsidR="0083386F">
        <w:rPr>
          <w:rFonts w:ascii="Times New Roman" w:hAnsi="Times New Roman" w:cs="Times New Roman"/>
          <w:sz w:val="28"/>
          <w:szCs w:val="28"/>
        </w:rPr>
        <w:t xml:space="preserve"> -</w:t>
      </w:r>
      <w:r w:rsidR="001D6BB2" w:rsidRPr="00797EAC">
        <w:rPr>
          <w:rFonts w:ascii="Times New Roman" w:hAnsi="Times New Roman" w:cs="Times New Roman"/>
          <w:sz w:val="28"/>
          <w:szCs w:val="28"/>
        </w:rPr>
        <w:t xml:space="preserve"> открыт после реконструкции детского дома). </w:t>
      </w:r>
    </w:p>
    <w:p w:rsidR="001D6BB2" w:rsidRPr="00797EAC" w:rsidRDefault="001D6BB2" w:rsidP="001B733A">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В феврале 2014 года после капитального ремонта открылся МБДОУ «Детский сад №9».</w:t>
      </w:r>
    </w:p>
    <w:p w:rsidR="00A24452" w:rsidRPr="00797EAC" w:rsidRDefault="001D6BB2" w:rsidP="001B733A">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lastRenderedPageBreak/>
        <w:t xml:space="preserve"> На  базе </w:t>
      </w:r>
      <w:proofErr w:type="spellStart"/>
      <w:r w:rsidRPr="00797EAC">
        <w:rPr>
          <w:rFonts w:ascii="Times New Roman" w:hAnsi="Times New Roman"/>
          <w:sz w:val="28"/>
          <w:szCs w:val="28"/>
        </w:rPr>
        <w:t>Таловской</w:t>
      </w:r>
      <w:proofErr w:type="spellEnd"/>
      <w:r w:rsidRPr="00797EAC">
        <w:rPr>
          <w:rFonts w:ascii="Times New Roman" w:hAnsi="Times New Roman"/>
          <w:sz w:val="28"/>
          <w:szCs w:val="28"/>
        </w:rPr>
        <w:t xml:space="preserve">, </w:t>
      </w:r>
      <w:proofErr w:type="spellStart"/>
      <w:r w:rsidRPr="00797EAC">
        <w:rPr>
          <w:rFonts w:ascii="Times New Roman" w:hAnsi="Times New Roman"/>
          <w:sz w:val="28"/>
          <w:szCs w:val="28"/>
        </w:rPr>
        <w:t>Соломатовской</w:t>
      </w:r>
      <w:proofErr w:type="spellEnd"/>
      <w:r w:rsidRPr="00797EAC">
        <w:rPr>
          <w:rFonts w:ascii="Times New Roman" w:hAnsi="Times New Roman"/>
          <w:sz w:val="28"/>
          <w:szCs w:val="28"/>
        </w:rPr>
        <w:t xml:space="preserve"> школ, школы №4 открыты группы кратковременно пребывания  для детей дошкольного возраста (5 часов в день), которые посещают дети от трех до семи лет с понедельника по пятницу.</w:t>
      </w:r>
    </w:p>
    <w:p w:rsidR="001D6BB2" w:rsidRPr="00797EAC" w:rsidRDefault="001D6BB2" w:rsidP="001D6BB2">
      <w:pPr>
        <w:spacing w:after="0"/>
        <w:ind w:firstLine="567"/>
        <w:jc w:val="both"/>
        <w:rPr>
          <w:rFonts w:ascii="Times New Roman" w:hAnsi="Times New Roman" w:cs="Times New Roman"/>
          <w:sz w:val="28"/>
          <w:szCs w:val="28"/>
        </w:rPr>
      </w:pPr>
      <w:r w:rsidRPr="00797EAC">
        <w:rPr>
          <w:rFonts w:ascii="Times New Roman" w:hAnsi="Times New Roman" w:cs="Times New Roman"/>
          <w:color w:val="000000"/>
          <w:sz w:val="28"/>
          <w:szCs w:val="28"/>
        </w:rPr>
        <w:t>По-прежнему остается проблема образования педагогических кадров. На сегодняшний день только 15% педагогических работников ДОО имеют высшее образование,</w:t>
      </w:r>
      <w:r w:rsidRPr="00797EAC">
        <w:rPr>
          <w:rFonts w:ascii="Times New Roman" w:hAnsi="Times New Roman" w:cs="Times New Roman"/>
          <w:sz w:val="28"/>
          <w:szCs w:val="28"/>
        </w:rPr>
        <w:t xml:space="preserve"> в этом году 25 педагогов</w:t>
      </w:r>
      <w:r w:rsidR="00DA4B71">
        <w:rPr>
          <w:rFonts w:ascii="Times New Roman" w:hAnsi="Times New Roman" w:cs="Times New Roman"/>
          <w:sz w:val="28"/>
          <w:szCs w:val="28"/>
        </w:rPr>
        <w:t xml:space="preserve"> </w:t>
      </w:r>
      <w:r w:rsidRPr="00797EAC">
        <w:rPr>
          <w:rFonts w:ascii="Times New Roman" w:hAnsi="Times New Roman" w:cs="Times New Roman"/>
          <w:sz w:val="28"/>
          <w:szCs w:val="28"/>
        </w:rPr>
        <w:t>(22% от общего числа) обучаются в высших учебных заведениях, из них 5 педагогов поступили в 2016 году. Среди заведующих ДОО только 37% имеют высшее образование.</w:t>
      </w:r>
    </w:p>
    <w:p w:rsidR="001D6BB2" w:rsidRPr="00797EAC" w:rsidRDefault="001D6BB2" w:rsidP="001D6BB2">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В 2016 году на базе МБДОУ «Детский сад №9» организовано обучение от Кемеровского Государственного Университета на получение высшего образования в территории. 22 педагога получают высшее образование по специальности дошкольная педагогика и психология. К 2021 году 60% педагогов будут иметь высшее профессиональное образование.</w:t>
      </w:r>
    </w:p>
    <w:p w:rsidR="001D6BB2" w:rsidRPr="00797EAC" w:rsidRDefault="001D6BB2" w:rsidP="001D6BB2">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sz w:val="28"/>
          <w:szCs w:val="28"/>
        </w:rPr>
        <w:t xml:space="preserve">В школах района работают 459 школьных педагогов. Из них имеют высшее профессиональное образование 321 педагог, среднее профессиональное 133 педагога. </w:t>
      </w:r>
    </w:p>
    <w:p w:rsidR="001D6BB2" w:rsidRPr="00797EAC" w:rsidRDefault="001D6BB2" w:rsidP="001D6BB2">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color w:val="000000" w:themeColor="text1"/>
          <w:sz w:val="28"/>
          <w:szCs w:val="28"/>
        </w:rPr>
        <w:t>Современное материально-техническое состояние образовательных учреждений характеризуется высокой степенью изношенности основных фондов (зданий, оборудования, инженерных коммуникаций), поскольку    большинство зданий построено в период 1950-1970 годов.</w:t>
      </w:r>
    </w:p>
    <w:p w:rsidR="00A24452" w:rsidRPr="00797EAC" w:rsidRDefault="004B72D0" w:rsidP="001D6BB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 2011 года в районе осуществляется реализация комплекса мер по модернизации системы общего образования. </w:t>
      </w:r>
    </w:p>
    <w:p w:rsidR="004A2586" w:rsidRPr="00797EAC" w:rsidRDefault="004A2586" w:rsidP="00EF3A6D">
      <w:pPr>
        <w:pStyle w:val="formattext"/>
        <w:shd w:val="clear" w:color="auto" w:fill="FFFFFF"/>
        <w:spacing w:before="0" w:beforeAutospacing="0" w:after="0" w:afterAutospacing="0" w:line="276" w:lineRule="auto"/>
        <w:ind w:firstLine="567"/>
        <w:jc w:val="both"/>
        <w:textAlignment w:val="baseline"/>
        <w:rPr>
          <w:rFonts w:eastAsia="TimesNewRoman"/>
          <w:sz w:val="28"/>
          <w:szCs w:val="28"/>
        </w:rPr>
      </w:pPr>
      <w:r w:rsidRPr="00797EAC">
        <w:rPr>
          <w:rFonts w:eastAsia="TimesNewRoman"/>
          <w:sz w:val="28"/>
          <w:szCs w:val="28"/>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каждом населенном пункте разместить образовательные учреждения невозможно по экономическим причинам. Поэтому, каждый населенный пункт должен иметь те образовательные учреждения, которые целесообразны по условиям реального спроса, и которые могут существовать, исходя из экономической эффективности их функционирования. В мелких населенных пунктах функционируют основные школы, </w:t>
      </w:r>
      <w:r w:rsidR="00E0281F">
        <w:rPr>
          <w:rFonts w:eastAsia="TimesNewRoman"/>
          <w:sz w:val="28"/>
          <w:szCs w:val="28"/>
        </w:rPr>
        <w:t>с</w:t>
      </w:r>
      <w:r w:rsidRPr="00797EAC">
        <w:rPr>
          <w:rFonts w:eastAsia="TimesNewRoman"/>
          <w:sz w:val="28"/>
          <w:szCs w:val="28"/>
        </w:rPr>
        <w:t>редние школы имеются не во всех поселениях и, в основном, расположены в крупных населенных пунктах (обычно в центрах сельских поселений), а дети из других населенных пунктов доставляются на школьных автобусах. В районе действуют 15 школьных маршрутов. Подвоз осуществляется из 25 населённых пунктов, количество подвозимых детей составляет 346 человек, что составляет 22,7% от количества обучающихся в 11 образовательных организациях. Большинство автобусов морально и технически устарели, не соответствуют Правилам организованной перевозки  групп детей, утверждённых</w:t>
      </w:r>
      <w:r w:rsidR="001B733A" w:rsidRPr="00797EAC">
        <w:rPr>
          <w:rFonts w:eastAsia="TimesNewRoman"/>
          <w:sz w:val="28"/>
          <w:szCs w:val="28"/>
        </w:rPr>
        <w:t xml:space="preserve"> постановлением Правительства Р</w:t>
      </w:r>
      <w:r w:rsidRPr="00797EAC">
        <w:rPr>
          <w:rFonts w:eastAsia="TimesNewRoman"/>
          <w:sz w:val="28"/>
          <w:szCs w:val="28"/>
        </w:rPr>
        <w:t>Ф от 17.12.20</w:t>
      </w:r>
      <w:r w:rsidR="001B733A" w:rsidRPr="00797EAC">
        <w:rPr>
          <w:rFonts w:eastAsia="TimesNewRoman"/>
          <w:sz w:val="28"/>
          <w:szCs w:val="28"/>
        </w:rPr>
        <w:t xml:space="preserve">13г. №1177, </w:t>
      </w:r>
      <w:r w:rsidR="001B733A" w:rsidRPr="00797EAC">
        <w:rPr>
          <w:rFonts w:eastAsia="TimesNewRoman"/>
          <w:sz w:val="28"/>
          <w:szCs w:val="28"/>
        </w:rPr>
        <w:lastRenderedPageBreak/>
        <w:t xml:space="preserve">ГОСТ </w:t>
      </w:r>
      <w:proofErr w:type="gramStart"/>
      <w:r w:rsidR="001B733A" w:rsidRPr="00797EAC">
        <w:rPr>
          <w:rFonts w:eastAsia="TimesNewRoman"/>
          <w:sz w:val="28"/>
          <w:szCs w:val="28"/>
        </w:rPr>
        <w:t>Р</w:t>
      </w:r>
      <w:proofErr w:type="gramEnd"/>
      <w:r w:rsidR="001B733A" w:rsidRPr="00797EAC">
        <w:rPr>
          <w:rFonts w:eastAsia="TimesNewRoman"/>
          <w:sz w:val="28"/>
          <w:szCs w:val="28"/>
        </w:rPr>
        <w:t xml:space="preserve"> 511160-98 «</w:t>
      </w:r>
      <w:r w:rsidRPr="00797EAC">
        <w:rPr>
          <w:rFonts w:eastAsia="TimesNewRoman"/>
          <w:sz w:val="28"/>
          <w:szCs w:val="28"/>
        </w:rPr>
        <w:t>Автобусы для перевозки детей». На ближайшую перспективу необходимо приобрести  17 школьных автобусов.</w:t>
      </w:r>
    </w:p>
    <w:p w:rsidR="0085015E" w:rsidRPr="00797EAC" w:rsidRDefault="004B72D0"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Система </w:t>
      </w:r>
      <w:r w:rsidR="001B733A" w:rsidRPr="00797EAC">
        <w:rPr>
          <w:spacing w:val="2"/>
          <w:sz w:val="28"/>
          <w:szCs w:val="28"/>
        </w:rPr>
        <w:t>среднего</w:t>
      </w:r>
      <w:r w:rsidRPr="00797EAC">
        <w:rPr>
          <w:spacing w:val="2"/>
          <w:sz w:val="28"/>
          <w:szCs w:val="28"/>
        </w:rPr>
        <w:t xml:space="preserve"> профессионального образования представлена </w:t>
      </w:r>
      <w:r w:rsidR="0085015E" w:rsidRPr="00797EAC">
        <w:rPr>
          <w:spacing w:val="2"/>
          <w:sz w:val="28"/>
          <w:szCs w:val="28"/>
        </w:rPr>
        <w:t>ГПОУ «</w:t>
      </w:r>
      <w:proofErr w:type="spellStart"/>
      <w:r w:rsidR="0085015E" w:rsidRPr="00797EAC">
        <w:rPr>
          <w:spacing w:val="2"/>
          <w:sz w:val="28"/>
          <w:szCs w:val="28"/>
        </w:rPr>
        <w:t>Яшкинский</w:t>
      </w:r>
      <w:proofErr w:type="spellEnd"/>
      <w:r w:rsidR="0085015E" w:rsidRPr="00797EAC">
        <w:rPr>
          <w:spacing w:val="2"/>
          <w:sz w:val="28"/>
          <w:szCs w:val="28"/>
        </w:rPr>
        <w:t xml:space="preserve"> техникум технологий и механизации»</w:t>
      </w:r>
      <w:r w:rsidRPr="00797EAC">
        <w:rPr>
          <w:spacing w:val="2"/>
          <w:sz w:val="28"/>
          <w:szCs w:val="28"/>
        </w:rPr>
        <w:t xml:space="preserve"> в </w:t>
      </w:r>
      <w:proofErr w:type="spellStart"/>
      <w:r w:rsidR="0085015E" w:rsidRPr="00797EAC">
        <w:rPr>
          <w:spacing w:val="2"/>
          <w:sz w:val="28"/>
          <w:szCs w:val="28"/>
        </w:rPr>
        <w:t>пгт</w:t>
      </w:r>
      <w:proofErr w:type="spellEnd"/>
      <w:r w:rsidR="0085015E" w:rsidRPr="00797EAC">
        <w:rPr>
          <w:spacing w:val="2"/>
          <w:sz w:val="28"/>
          <w:szCs w:val="28"/>
        </w:rPr>
        <w:t>.</w:t>
      </w:r>
      <w:r w:rsidRPr="00797EAC">
        <w:rPr>
          <w:spacing w:val="2"/>
          <w:sz w:val="28"/>
          <w:szCs w:val="28"/>
        </w:rPr>
        <w:t xml:space="preserve"> </w:t>
      </w:r>
      <w:proofErr w:type="gramStart"/>
      <w:r w:rsidR="0085015E" w:rsidRPr="00797EAC">
        <w:rPr>
          <w:spacing w:val="2"/>
          <w:sz w:val="28"/>
          <w:szCs w:val="28"/>
        </w:rPr>
        <w:t>Яшкино</w:t>
      </w:r>
      <w:r w:rsidRPr="00797EAC">
        <w:rPr>
          <w:spacing w:val="2"/>
          <w:sz w:val="28"/>
          <w:szCs w:val="28"/>
        </w:rPr>
        <w:t xml:space="preserve">, выпускающий специалистов следующих специальностей: </w:t>
      </w:r>
      <w:r w:rsidR="0085015E" w:rsidRPr="00797EAC">
        <w:rPr>
          <w:sz w:val="28"/>
          <w:szCs w:val="28"/>
        </w:rPr>
        <w:t>повар-кондитер, тракторист, сварщик, продавец, социальный работник, штукатур, швея</w:t>
      </w:r>
      <w:r w:rsidRPr="00797EAC">
        <w:rPr>
          <w:spacing w:val="2"/>
          <w:sz w:val="28"/>
          <w:szCs w:val="28"/>
        </w:rPr>
        <w:t>.</w:t>
      </w:r>
      <w:proofErr w:type="gramEnd"/>
    </w:p>
    <w:p w:rsidR="00666DB2" w:rsidRPr="00002BF9" w:rsidRDefault="00666DB2" w:rsidP="00002BF9">
      <w:pPr>
        <w:spacing w:after="0"/>
        <w:rPr>
          <w:rFonts w:ascii="Times New Roman" w:hAnsi="Times New Roman" w:cs="Times New Roman"/>
          <w:sz w:val="28"/>
          <w:szCs w:val="28"/>
        </w:rPr>
      </w:pPr>
    </w:p>
    <w:p w:rsidR="004B72D0" w:rsidRPr="00797EAC" w:rsidRDefault="00B033E2" w:rsidP="008471C4">
      <w:pPr>
        <w:pStyle w:val="6"/>
        <w:spacing w:before="0"/>
        <w:jc w:val="center"/>
        <w:textAlignment w:val="baseline"/>
        <w:rPr>
          <w:rFonts w:ascii="Times New Roman" w:hAnsi="Times New Roman" w:cs="Times New Roman"/>
          <w:b/>
          <w:bCs/>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4.2. Анализ работы системы здравоохранения</w:t>
      </w:r>
    </w:p>
    <w:p w:rsidR="00350C6E" w:rsidRPr="00797EAC" w:rsidRDefault="00350C6E" w:rsidP="001B733A">
      <w:pPr>
        <w:spacing w:after="0"/>
        <w:rPr>
          <w:rFonts w:ascii="Times New Roman" w:hAnsi="Times New Roman" w:cs="Times New Roman"/>
          <w:sz w:val="28"/>
          <w:szCs w:val="28"/>
        </w:rPr>
      </w:pPr>
    </w:p>
    <w:p w:rsidR="00471445" w:rsidRPr="00797EAC" w:rsidRDefault="00A00105" w:rsidP="00471445">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sz w:val="28"/>
          <w:szCs w:val="28"/>
        </w:rPr>
        <w:t xml:space="preserve">Здоровье населения – один из важнейших показателей устойчивого социально-экономического развития </w:t>
      </w:r>
      <w:r w:rsidR="002A1BA7" w:rsidRPr="00797EAC">
        <w:rPr>
          <w:sz w:val="28"/>
          <w:szCs w:val="28"/>
        </w:rPr>
        <w:t>района</w:t>
      </w:r>
      <w:r w:rsidRPr="00797EAC">
        <w:rPr>
          <w:sz w:val="28"/>
          <w:szCs w:val="28"/>
        </w:rPr>
        <w:t xml:space="preserve"> и один из основных критериев качества жизни.</w:t>
      </w:r>
    </w:p>
    <w:p w:rsidR="00471445" w:rsidRPr="00797EAC" w:rsidRDefault="00F0457D" w:rsidP="00471445">
      <w:pPr>
        <w:pStyle w:val="formattext"/>
        <w:shd w:val="clear" w:color="auto" w:fill="FFFFFF"/>
        <w:spacing w:before="0" w:beforeAutospacing="0" w:after="0" w:afterAutospacing="0" w:line="276" w:lineRule="auto"/>
        <w:ind w:firstLine="567"/>
        <w:jc w:val="both"/>
        <w:textAlignment w:val="baseline"/>
        <w:rPr>
          <w:rFonts w:eastAsia="Calibri"/>
          <w:sz w:val="28"/>
          <w:szCs w:val="28"/>
        </w:rPr>
      </w:pPr>
      <w:r w:rsidRPr="00797EAC">
        <w:rPr>
          <w:rFonts w:eastAsia="Calibri"/>
          <w:sz w:val="28"/>
          <w:szCs w:val="28"/>
        </w:rPr>
        <w:t>Основные направления политики охраны здоровья населения включают в себя:</w:t>
      </w:r>
    </w:p>
    <w:p w:rsidR="00471445" w:rsidRPr="00797EAC" w:rsidRDefault="00F0457D" w:rsidP="00471445">
      <w:pPr>
        <w:pStyle w:val="formattext"/>
        <w:shd w:val="clear" w:color="auto" w:fill="FFFFFF"/>
        <w:spacing w:before="0" w:beforeAutospacing="0" w:after="0" w:afterAutospacing="0" w:line="276" w:lineRule="auto"/>
        <w:ind w:firstLine="567"/>
        <w:jc w:val="both"/>
        <w:textAlignment w:val="baseline"/>
        <w:rPr>
          <w:rFonts w:eastAsia="Calibri"/>
          <w:sz w:val="28"/>
          <w:szCs w:val="28"/>
        </w:rPr>
      </w:pPr>
      <w:r w:rsidRPr="00797EAC">
        <w:rPr>
          <w:rFonts w:eastAsia="Calibri"/>
          <w:sz w:val="28"/>
          <w:szCs w:val="28"/>
        </w:rPr>
        <w:t>повышение эффективности функционирования системы здравоохранения, в том числе ее доступности;</w:t>
      </w:r>
    </w:p>
    <w:p w:rsidR="00F0457D" w:rsidRPr="00797EAC" w:rsidRDefault="00F0457D" w:rsidP="00471445">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изучение и анализ структуры заболеваемости и смертности населения, проблем с физическим и психическим здоровьем, потребностей  населения и отдельных социальных гру</w:t>
      </w:r>
      <w:proofErr w:type="gramStart"/>
      <w:r w:rsidRPr="00797EAC">
        <w:rPr>
          <w:rFonts w:ascii="Times New Roman" w:eastAsia="Calibri" w:hAnsi="Times New Roman" w:cs="Times New Roman"/>
          <w:sz w:val="28"/>
          <w:szCs w:val="28"/>
        </w:rPr>
        <w:t>пп в стр</w:t>
      </w:r>
      <w:proofErr w:type="gramEnd"/>
      <w:r w:rsidRPr="00797EAC">
        <w:rPr>
          <w:rFonts w:ascii="Times New Roman" w:eastAsia="Calibri" w:hAnsi="Times New Roman" w:cs="Times New Roman"/>
          <w:sz w:val="28"/>
          <w:szCs w:val="28"/>
        </w:rPr>
        <w:t>уктуре, объеме и качестве медицинских услуг;</w:t>
      </w:r>
    </w:p>
    <w:p w:rsidR="00F0457D" w:rsidRPr="00797EAC" w:rsidRDefault="00F0457D" w:rsidP="00471445">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 xml:space="preserve">формирование экономических условий, способствующих стабилизации и прогрессивному развитию системы здравоохранения; </w:t>
      </w:r>
    </w:p>
    <w:p w:rsidR="00F0457D" w:rsidRPr="00797EAC" w:rsidRDefault="00F0457D" w:rsidP="00471445">
      <w:pPr>
        <w:keepNext/>
        <w:widowControl w:val="0"/>
        <w:shd w:val="clear" w:color="auto" w:fill="FFFFFF"/>
        <w:spacing w:after="0"/>
        <w:ind w:left="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создание условий для здорового образа жизни;</w:t>
      </w:r>
    </w:p>
    <w:p w:rsidR="00F0457D" w:rsidRPr="00797EAC" w:rsidRDefault="00F0457D" w:rsidP="00471445">
      <w:pPr>
        <w:keepNext/>
        <w:widowControl w:val="0"/>
        <w:shd w:val="clear" w:color="auto" w:fill="FFFFFF"/>
        <w:spacing w:after="0"/>
        <w:ind w:left="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мониторинг структуры населения муниципального образования;</w:t>
      </w:r>
    </w:p>
    <w:p w:rsidR="00F0457D" w:rsidRPr="00797EAC" w:rsidRDefault="00F0457D" w:rsidP="00471445">
      <w:pPr>
        <w:keepNext/>
        <w:widowControl w:val="0"/>
        <w:shd w:val="clear" w:color="auto" w:fill="FFFFFF"/>
        <w:spacing w:after="0"/>
        <w:ind w:left="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определение порядка работы учреждений здравоохранения с социально-незащищенными категориями населения;</w:t>
      </w:r>
    </w:p>
    <w:p w:rsidR="00F0457D" w:rsidRPr="00797EAC" w:rsidRDefault="00F0457D" w:rsidP="00471445">
      <w:pPr>
        <w:keepNext/>
        <w:widowControl w:val="0"/>
        <w:shd w:val="clear" w:color="auto" w:fill="FFFFFF"/>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содействие развитию малого бизнеса, предпринимательства в сфере оказания медицинских услуг.</w:t>
      </w:r>
    </w:p>
    <w:p w:rsidR="00A36903" w:rsidRPr="00797EAC" w:rsidRDefault="00A36903"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Отрасль «Здравоохранения»</w:t>
      </w:r>
      <w:r w:rsidR="004B72D0" w:rsidRPr="00797EAC">
        <w:rPr>
          <w:spacing w:val="2"/>
          <w:sz w:val="28"/>
          <w:szCs w:val="28"/>
        </w:rPr>
        <w:t xml:space="preserve"> на территории муниципального района представлена государственным </w:t>
      </w:r>
      <w:r w:rsidRPr="00797EAC">
        <w:rPr>
          <w:spacing w:val="2"/>
          <w:sz w:val="28"/>
          <w:szCs w:val="28"/>
        </w:rPr>
        <w:t xml:space="preserve">бюджетным </w:t>
      </w:r>
      <w:r w:rsidR="004B72D0" w:rsidRPr="00797EAC">
        <w:rPr>
          <w:spacing w:val="2"/>
          <w:sz w:val="28"/>
          <w:szCs w:val="28"/>
        </w:rPr>
        <w:t>учреждением</w:t>
      </w:r>
      <w:r w:rsidR="00183336" w:rsidRPr="00797EAC">
        <w:rPr>
          <w:spacing w:val="2"/>
          <w:sz w:val="28"/>
          <w:szCs w:val="28"/>
        </w:rPr>
        <w:t xml:space="preserve"> здравоохранения «</w:t>
      </w:r>
      <w:proofErr w:type="spellStart"/>
      <w:r w:rsidR="00183336" w:rsidRPr="00797EAC">
        <w:rPr>
          <w:spacing w:val="2"/>
          <w:sz w:val="28"/>
          <w:szCs w:val="28"/>
        </w:rPr>
        <w:t>Яшкинская</w:t>
      </w:r>
      <w:proofErr w:type="spellEnd"/>
      <w:r w:rsidRPr="00797EAC">
        <w:rPr>
          <w:spacing w:val="2"/>
          <w:sz w:val="28"/>
          <w:szCs w:val="28"/>
        </w:rPr>
        <w:t xml:space="preserve"> районная больница»</w:t>
      </w:r>
      <w:r w:rsidR="004B72D0" w:rsidRPr="00797EAC">
        <w:rPr>
          <w:spacing w:val="2"/>
          <w:sz w:val="28"/>
          <w:szCs w:val="28"/>
        </w:rPr>
        <w:t>. В своем составе Г</w:t>
      </w:r>
      <w:r w:rsidRPr="00797EAC">
        <w:rPr>
          <w:spacing w:val="2"/>
          <w:sz w:val="28"/>
          <w:szCs w:val="28"/>
        </w:rPr>
        <w:t>Б</w:t>
      </w:r>
      <w:r w:rsidR="004B72D0" w:rsidRPr="00797EAC">
        <w:rPr>
          <w:spacing w:val="2"/>
          <w:sz w:val="28"/>
          <w:szCs w:val="28"/>
        </w:rPr>
        <w:t xml:space="preserve">УЗ </w:t>
      </w:r>
      <w:r w:rsidRPr="00797EAC">
        <w:rPr>
          <w:spacing w:val="2"/>
          <w:sz w:val="28"/>
          <w:szCs w:val="28"/>
        </w:rPr>
        <w:t>«</w:t>
      </w:r>
      <w:proofErr w:type="spellStart"/>
      <w:r w:rsidRPr="00797EAC">
        <w:rPr>
          <w:spacing w:val="2"/>
          <w:sz w:val="28"/>
          <w:szCs w:val="28"/>
        </w:rPr>
        <w:t>Яшкинская</w:t>
      </w:r>
      <w:proofErr w:type="spellEnd"/>
      <w:r w:rsidR="00183336" w:rsidRPr="00797EAC">
        <w:rPr>
          <w:spacing w:val="2"/>
          <w:sz w:val="28"/>
          <w:szCs w:val="28"/>
        </w:rPr>
        <w:t xml:space="preserve"> </w:t>
      </w:r>
      <w:r w:rsidR="004B72D0" w:rsidRPr="00797EAC">
        <w:rPr>
          <w:spacing w:val="2"/>
          <w:sz w:val="28"/>
          <w:szCs w:val="28"/>
        </w:rPr>
        <w:t>РБ</w:t>
      </w:r>
      <w:r w:rsidRPr="00797EAC">
        <w:rPr>
          <w:spacing w:val="2"/>
          <w:sz w:val="28"/>
          <w:szCs w:val="28"/>
        </w:rPr>
        <w:t>»</w:t>
      </w:r>
      <w:r w:rsidR="004B72D0" w:rsidRPr="00797EAC">
        <w:rPr>
          <w:spacing w:val="2"/>
          <w:sz w:val="28"/>
          <w:szCs w:val="28"/>
        </w:rPr>
        <w:t xml:space="preserve"> имеет центральную районную больницу</w:t>
      </w:r>
      <w:r w:rsidR="0068775B" w:rsidRPr="00797EAC">
        <w:rPr>
          <w:spacing w:val="2"/>
          <w:sz w:val="28"/>
          <w:szCs w:val="28"/>
        </w:rPr>
        <w:t xml:space="preserve"> на 146</w:t>
      </w:r>
      <w:r w:rsidR="004B72D0" w:rsidRPr="00797EAC">
        <w:rPr>
          <w:spacing w:val="2"/>
          <w:sz w:val="28"/>
          <w:szCs w:val="28"/>
        </w:rPr>
        <w:t xml:space="preserve"> коек, </w:t>
      </w:r>
      <w:r w:rsidR="004B76F6" w:rsidRPr="00567AD4">
        <w:rPr>
          <w:spacing w:val="2"/>
          <w:sz w:val="28"/>
          <w:szCs w:val="28"/>
        </w:rPr>
        <w:t>4</w:t>
      </w:r>
      <w:r w:rsidR="004B72D0" w:rsidRPr="00567AD4">
        <w:rPr>
          <w:spacing w:val="2"/>
          <w:sz w:val="28"/>
          <w:szCs w:val="28"/>
        </w:rPr>
        <w:t xml:space="preserve"> </w:t>
      </w:r>
      <w:r w:rsidR="0068775B" w:rsidRPr="00567AD4">
        <w:rPr>
          <w:spacing w:val="2"/>
          <w:sz w:val="28"/>
          <w:szCs w:val="28"/>
        </w:rPr>
        <w:t>поликлинических отделения</w:t>
      </w:r>
      <w:r w:rsidR="004B72D0" w:rsidRPr="00797EAC">
        <w:rPr>
          <w:spacing w:val="2"/>
          <w:sz w:val="28"/>
          <w:szCs w:val="28"/>
        </w:rPr>
        <w:t>,</w:t>
      </w:r>
      <w:r w:rsidR="0068775B" w:rsidRPr="00797EAC">
        <w:rPr>
          <w:spacing w:val="2"/>
          <w:sz w:val="28"/>
          <w:szCs w:val="28"/>
        </w:rPr>
        <w:t xml:space="preserve"> отделение скорой помощи, стационар дневного пребывания, 18</w:t>
      </w:r>
      <w:r w:rsidR="004B72D0" w:rsidRPr="00797EAC">
        <w:rPr>
          <w:spacing w:val="2"/>
          <w:sz w:val="28"/>
          <w:szCs w:val="28"/>
        </w:rPr>
        <w:t xml:space="preserve"> фельдшерско-акушерских пунктов.</w:t>
      </w:r>
    </w:p>
    <w:p w:rsidR="004B72D0" w:rsidRPr="00797EAC" w:rsidRDefault="004B72D0" w:rsidP="00A36903">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4B72D0" w:rsidRPr="00797EAC" w:rsidRDefault="00EF3A6D" w:rsidP="00A36903">
      <w:pPr>
        <w:ind w:firstLine="567"/>
        <w:rPr>
          <w:rFonts w:ascii="Times New Roman" w:hAnsi="Times New Roman" w:cs="Times New Roman"/>
          <w:sz w:val="24"/>
          <w:szCs w:val="24"/>
        </w:rPr>
      </w:pPr>
      <w:r w:rsidRPr="00797EAC">
        <w:rPr>
          <w:rFonts w:ascii="Times New Roman" w:hAnsi="Times New Roman" w:cs="Times New Roman"/>
          <w:sz w:val="24"/>
          <w:szCs w:val="24"/>
        </w:rPr>
        <w:t>Таблица №</w:t>
      </w:r>
      <w:r w:rsidR="004B72D0" w:rsidRPr="00797EAC">
        <w:rPr>
          <w:rFonts w:ascii="Times New Roman" w:hAnsi="Times New Roman" w:cs="Times New Roman"/>
          <w:sz w:val="24"/>
          <w:szCs w:val="24"/>
        </w:rPr>
        <w:t>11. Показатели системы здравоохранения</w:t>
      </w:r>
    </w:p>
    <w:tbl>
      <w:tblPr>
        <w:tblW w:w="9639" w:type="dxa"/>
        <w:tblCellMar>
          <w:left w:w="0" w:type="dxa"/>
          <w:right w:w="0" w:type="dxa"/>
        </w:tblCellMar>
        <w:tblLook w:val="04A0"/>
      </w:tblPr>
      <w:tblGrid>
        <w:gridCol w:w="3686"/>
        <w:gridCol w:w="1259"/>
        <w:gridCol w:w="1072"/>
        <w:gridCol w:w="1072"/>
        <w:gridCol w:w="1275"/>
        <w:gridCol w:w="1275"/>
      </w:tblGrid>
      <w:tr w:rsidR="004B72D0" w:rsidRPr="00797EAC" w:rsidTr="0023109F">
        <w:trPr>
          <w:trHeight w:val="15"/>
        </w:trPr>
        <w:tc>
          <w:tcPr>
            <w:tcW w:w="3686" w:type="dxa"/>
            <w:hideMark/>
          </w:tcPr>
          <w:p w:rsidR="004B72D0" w:rsidRPr="00797EAC" w:rsidRDefault="004B72D0" w:rsidP="00617282">
            <w:pPr>
              <w:ind w:firstLine="567"/>
              <w:rPr>
                <w:rFonts w:ascii="Times New Roman" w:hAnsi="Times New Roman" w:cs="Times New Roman"/>
                <w:sz w:val="24"/>
                <w:szCs w:val="24"/>
              </w:rPr>
            </w:pPr>
          </w:p>
        </w:tc>
        <w:tc>
          <w:tcPr>
            <w:tcW w:w="1259" w:type="dxa"/>
            <w:hideMark/>
          </w:tcPr>
          <w:p w:rsidR="004B72D0" w:rsidRPr="00797EAC" w:rsidRDefault="004B72D0" w:rsidP="00617282">
            <w:pPr>
              <w:ind w:firstLine="567"/>
              <w:rPr>
                <w:rFonts w:ascii="Times New Roman" w:hAnsi="Times New Roman" w:cs="Times New Roman"/>
                <w:sz w:val="24"/>
                <w:szCs w:val="24"/>
              </w:rPr>
            </w:pPr>
          </w:p>
        </w:tc>
        <w:tc>
          <w:tcPr>
            <w:tcW w:w="1072" w:type="dxa"/>
            <w:hideMark/>
          </w:tcPr>
          <w:p w:rsidR="004B72D0" w:rsidRPr="00797EAC" w:rsidRDefault="004B72D0" w:rsidP="00617282">
            <w:pPr>
              <w:ind w:firstLine="567"/>
              <w:rPr>
                <w:rFonts w:ascii="Times New Roman" w:hAnsi="Times New Roman" w:cs="Times New Roman"/>
                <w:sz w:val="24"/>
                <w:szCs w:val="24"/>
              </w:rPr>
            </w:pPr>
          </w:p>
        </w:tc>
        <w:tc>
          <w:tcPr>
            <w:tcW w:w="1072" w:type="dxa"/>
            <w:hideMark/>
          </w:tcPr>
          <w:p w:rsidR="004B72D0" w:rsidRPr="00797EAC" w:rsidRDefault="004B72D0" w:rsidP="00617282">
            <w:pPr>
              <w:ind w:firstLine="567"/>
              <w:rPr>
                <w:rFonts w:ascii="Times New Roman" w:hAnsi="Times New Roman" w:cs="Times New Roman"/>
                <w:sz w:val="24"/>
                <w:szCs w:val="24"/>
              </w:rPr>
            </w:pPr>
          </w:p>
        </w:tc>
        <w:tc>
          <w:tcPr>
            <w:tcW w:w="1275" w:type="dxa"/>
            <w:hideMark/>
          </w:tcPr>
          <w:p w:rsidR="004B72D0" w:rsidRPr="00797EAC" w:rsidRDefault="004B72D0" w:rsidP="00617282">
            <w:pPr>
              <w:ind w:firstLine="567"/>
              <w:rPr>
                <w:rFonts w:ascii="Times New Roman" w:hAnsi="Times New Roman" w:cs="Times New Roman"/>
                <w:sz w:val="24"/>
                <w:szCs w:val="24"/>
              </w:rPr>
            </w:pPr>
          </w:p>
        </w:tc>
        <w:tc>
          <w:tcPr>
            <w:tcW w:w="1275" w:type="dxa"/>
            <w:hideMark/>
          </w:tcPr>
          <w:p w:rsidR="004B72D0" w:rsidRPr="00797EAC" w:rsidRDefault="004B72D0" w:rsidP="00617282">
            <w:pPr>
              <w:ind w:firstLine="567"/>
              <w:rPr>
                <w:rFonts w:ascii="Times New Roman" w:hAnsi="Times New Roman" w:cs="Times New Roman"/>
                <w:sz w:val="24"/>
                <w:szCs w:val="24"/>
              </w:rPr>
            </w:pPr>
          </w:p>
        </w:tc>
      </w:tr>
      <w:tr w:rsidR="004B72D0" w:rsidRPr="00797EAC" w:rsidTr="0023109F">
        <w:tc>
          <w:tcPr>
            <w:tcW w:w="36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jc w:val="center"/>
              <w:textAlignment w:val="baseline"/>
            </w:pPr>
            <w:r w:rsidRPr="00797EAC">
              <w:t>Показатели</w:t>
            </w:r>
          </w:p>
        </w:tc>
        <w:tc>
          <w:tcPr>
            <w:tcW w:w="125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0657D" w:rsidP="00E0657D">
            <w:pPr>
              <w:pStyle w:val="formattext"/>
              <w:spacing w:before="0" w:beforeAutospacing="0" w:after="0" w:afterAutospacing="0" w:line="315" w:lineRule="atLeast"/>
              <w:jc w:val="center"/>
              <w:textAlignment w:val="baseline"/>
            </w:pPr>
            <w:r w:rsidRPr="00797EAC">
              <w:t>2012</w:t>
            </w:r>
            <w:r w:rsidR="004B72D0" w:rsidRPr="00797EAC">
              <w:t xml:space="preserve"> г.</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0657D" w:rsidP="00E0657D">
            <w:pPr>
              <w:pStyle w:val="formattext"/>
              <w:spacing w:before="0" w:beforeAutospacing="0" w:after="0" w:afterAutospacing="0" w:line="315" w:lineRule="atLeast"/>
              <w:jc w:val="center"/>
              <w:textAlignment w:val="baseline"/>
            </w:pPr>
            <w:r w:rsidRPr="00797EAC">
              <w:t>2013</w:t>
            </w:r>
            <w:r w:rsidR="004B72D0" w:rsidRPr="00797EAC">
              <w:t xml:space="preserve"> г.</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jc w:val="center"/>
              <w:textAlignment w:val="baseline"/>
            </w:pPr>
            <w:r w:rsidRPr="00797EAC">
              <w:t>201</w:t>
            </w:r>
            <w:r w:rsidR="00E0657D" w:rsidRPr="00797EAC">
              <w:t>4</w:t>
            </w:r>
            <w:r w:rsidRPr="00797EAC">
              <w:t xml:space="preserve"> г.</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0657D" w:rsidP="00E0657D">
            <w:pPr>
              <w:pStyle w:val="formattext"/>
              <w:spacing w:before="0" w:beforeAutospacing="0" w:after="0" w:afterAutospacing="0" w:line="315" w:lineRule="atLeast"/>
              <w:jc w:val="center"/>
              <w:textAlignment w:val="baseline"/>
            </w:pPr>
            <w:r w:rsidRPr="00797EAC">
              <w:t>2015</w:t>
            </w:r>
            <w:r w:rsidR="004B72D0" w:rsidRPr="00797EAC">
              <w:t xml:space="preserve"> г.</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0657D" w:rsidP="00E0657D">
            <w:pPr>
              <w:pStyle w:val="formattext"/>
              <w:spacing w:before="0" w:beforeAutospacing="0" w:after="0" w:afterAutospacing="0" w:line="315" w:lineRule="atLeast"/>
              <w:jc w:val="center"/>
              <w:textAlignment w:val="baseline"/>
            </w:pPr>
            <w:r w:rsidRPr="00797EAC">
              <w:t>2016</w:t>
            </w:r>
            <w:r w:rsidR="004B72D0" w:rsidRPr="00797EAC">
              <w:t xml:space="preserve"> г.</w:t>
            </w:r>
          </w:p>
        </w:tc>
      </w:tr>
      <w:tr w:rsidR="004B72D0" w:rsidRPr="00797EAC" w:rsidTr="0023109F">
        <w:tc>
          <w:tcPr>
            <w:tcW w:w="36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textAlignment w:val="baseline"/>
            </w:pPr>
            <w:r w:rsidRPr="00797EAC">
              <w:t>Число больничных учреждений, ед.</w:t>
            </w:r>
          </w:p>
        </w:tc>
        <w:tc>
          <w:tcPr>
            <w:tcW w:w="125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jc w:val="center"/>
              <w:textAlignment w:val="baseline"/>
            </w:pPr>
            <w:r w:rsidRPr="00797EAC">
              <w:t>1</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jc w:val="center"/>
              <w:textAlignment w:val="baseline"/>
            </w:pPr>
            <w:r w:rsidRPr="00797EAC">
              <w:t>1</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jc w:val="center"/>
              <w:textAlignment w:val="baseline"/>
            </w:pPr>
            <w:r w:rsidRPr="00797EAC">
              <w:t>1</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jc w:val="center"/>
              <w:textAlignment w:val="baseline"/>
            </w:pPr>
            <w:r w:rsidRPr="00797EAC">
              <w:t>1</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jc w:val="center"/>
              <w:textAlignment w:val="baseline"/>
            </w:pPr>
            <w:r w:rsidRPr="00797EAC">
              <w:t>1</w:t>
            </w:r>
          </w:p>
        </w:tc>
      </w:tr>
      <w:tr w:rsidR="004B72D0" w:rsidRPr="00797EAC" w:rsidTr="0023109F">
        <w:tc>
          <w:tcPr>
            <w:tcW w:w="36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textAlignment w:val="baseline"/>
            </w:pPr>
            <w:r w:rsidRPr="00797EAC">
              <w:lastRenderedPageBreak/>
              <w:t>Число больничных коек в больничных учреждениях, ед.</w:t>
            </w:r>
          </w:p>
        </w:tc>
        <w:tc>
          <w:tcPr>
            <w:tcW w:w="125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37297" w:rsidP="00572BFA">
            <w:pPr>
              <w:pStyle w:val="formattext"/>
              <w:spacing w:before="0" w:beforeAutospacing="0" w:after="0" w:afterAutospacing="0" w:line="315" w:lineRule="atLeast"/>
              <w:jc w:val="center"/>
              <w:textAlignment w:val="baseline"/>
            </w:pPr>
            <w:r w:rsidRPr="00797EAC">
              <w:t>1</w:t>
            </w:r>
            <w:r w:rsidR="00100F77" w:rsidRPr="00797EAC">
              <w:t>92</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83336" w:rsidP="00572BFA">
            <w:pPr>
              <w:pStyle w:val="formattext"/>
              <w:spacing w:before="0" w:beforeAutospacing="0" w:after="0" w:afterAutospacing="0" w:line="315" w:lineRule="atLeast"/>
              <w:jc w:val="center"/>
              <w:textAlignment w:val="baseline"/>
            </w:pPr>
            <w:r w:rsidRPr="00797EAC">
              <w:t>16</w:t>
            </w:r>
            <w:r w:rsidR="00100F77" w:rsidRPr="00797EAC">
              <w:t>0</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9300BC" w:rsidP="00572BFA">
            <w:pPr>
              <w:pStyle w:val="formattext"/>
              <w:spacing w:before="0" w:beforeAutospacing="0" w:after="0" w:afterAutospacing="0" w:line="315" w:lineRule="atLeast"/>
              <w:jc w:val="center"/>
              <w:textAlignment w:val="baseline"/>
            </w:pPr>
            <w:r w:rsidRPr="00797EAC">
              <w:t>152</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572BFA">
            <w:pPr>
              <w:pStyle w:val="formattext"/>
              <w:spacing w:before="0" w:beforeAutospacing="0" w:after="0" w:afterAutospacing="0" w:line="315" w:lineRule="atLeast"/>
              <w:jc w:val="center"/>
              <w:textAlignment w:val="baseline"/>
            </w:pPr>
            <w:r w:rsidRPr="00797EAC">
              <w:t>1</w:t>
            </w:r>
            <w:r w:rsidR="003E1F77" w:rsidRPr="00797EAC">
              <w:t>5</w:t>
            </w:r>
            <w:r w:rsidR="00067141" w:rsidRPr="00797EAC">
              <w:t>2</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572BFA">
            <w:pPr>
              <w:pStyle w:val="formattext"/>
              <w:spacing w:before="0" w:beforeAutospacing="0" w:after="0" w:afterAutospacing="0" w:line="315" w:lineRule="atLeast"/>
              <w:jc w:val="center"/>
              <w:textAlignment w:val="baseline"/>
            </w:pPr>
            <w:r w:rsidRPr="00797EAC">
              <w:t>1</w:t>
            </w:r>
            <w:r w:rsidR="00E0657D" w:rsidRPr="00797EAC">
              <w:t>46</w:t>
            </w:r>
          </w:p>
        </w:tc>
      </w:tr>
      <w:tr w:rsidR="004B72D0" w:rsidRPr="00797EAC" w:rsidTr="0023109F">
        <w:tc>
          <w:tcPr>
            <w:tcW w:w="36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0657D">
            <w:pPr>
              <w:pStyle w:val="formattext"/>
              <w:spacing w:before="0" w:beforeAutospacing="0" w:after="0" w:afterAutospacing="0" w:line="315" w:lineRule="atLeast"/>
              <w:textAlignment w:val="baseline"/>
            </w:pPr>
            <w:r w:rsidRPr="00797EAC">
              <w:t>Численность врачей всех специальностей, чел.</w:t>
            </w:r>
          </w:p>
        </w:tc>
        <w:tc>
          <w:tcPr>
            <w:tcW w:w="125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00F77" w:rsidP="00572BFA">
            <w:pPr>
              <w:pStyle w:val="formattext"/>
              <w:spacing w:before="0" w:beforeAutospacing="0" w:after="0" w:afterAutospacing="0" w:line="315" w:lineRule="atLeast"/>
              <w:jc w:val="center"/>
              <w:textAlignment w:val="baseline"/>
            </w:pPr>
            <w:r w:rsidRPr="00797EAC">
              <w:t>54</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100F77" w:rsidP="00572BFA">
            <w:pPr>
              <w:pStyle w:val="formattext"/>
              <w:spacing w:before="0" w:beforeAutospacing="0" w:after="0" w:afterAutospacing="0" w:line="315" w:lineRule="atLeast"/>
              <w:jc w:val="center"/>
              <w:textAlignment w:val="baseline"/>
            </w:pPr>
            <w:r w:rsidRPr="00797EAC">
              <w:t>52</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9300BC" w:rsidP="00572BFA">
            <w:pPr>
              <w:pStyle w:val="formattext"/>
              <w:spacing w:before="0" w:beforeAutospacing="0" w:after="0" w:afterAutospacing="0" w:line="315" w:lineRule="atLeast"/>
              <w:jc w:val="center"/>
              <w:textAlignment w:val="baseline"/>
            </w:pPr>
            <w:r w:rsidRPr="00797EAC">
              <w:t>51</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E1F77" w:rsidP="00572BFA">
            <w:pPr>
              <w:pStyle w:val="formattext"/>
              <w:spacing w:before="0" w:beforeAutospacing="0" w:after="0" w:afterAutospacing="0" w:line="315" w:lineRule="atLeast"/>
              <w:jc w:val="center"/>
              <w:textAlignment w:val="baseline"/>
            </w:pPr>
            <w:r w:rsidRPr="00797EAC">
              <w:t>53</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E1F77" w:rsidP="00572BFA">
            <w:pPr>
              <w:pStyle w:val="formattext"/>
              <w:spacing w:before="0" w:beforeAutospacing="0" w:after="0" w:afterAutospacing="0" w:line="315" w:lineRule="atLeast"/>
              <w:jc w:val="center"/>
              <w:textAlignment w:val="baseline"/>
            </w:pPr>
            <w:r w:rsidRPr="00797EAC">
              <w:t>57</w:t>
            </w:r>
          </w:p>
        </w:tc>
      </w:tr>
      <w:tr w:rsidR="00100F77" w:rsidRPr="00567AD4" w:rsidTr="0023109F">
        <w:tc>
          <w:tcPr>
            <w:tcW w:w="36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00F77" w:rsidRPr="00567AD4" w:rsidRDefault="00100F77" w:rsidP="00E0657D">
            <w:pPr>
              <w:pStyle w:val="formattext"/>
              <w:spacing w:before="0" w:beforeAutospacing="0" w:after="0" w:afterAutospacing="0" w:line="315" w:lineRule="atLeast"/>
              <w:textAlignment w:val="baseline"/>
            </w:pPr>
            <w:r w:rsidRPr="00567AD4">
              <w:t>Численность среднего медицинского персонала, чел.</w:t>
            </w:r>
          </w:p>
        </w:tc>
        <w:tc>
          <w:tcPr>
            <w:tcW w:w="125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00F77" w:rsidRPr="00567AD4" w:rsidRDefault="00100F77" w:rsidP="00572BFA">
            <w:pPr>
              <w:pStyle w:val="formattext"/>
              <w:spacing w:before="0" w:beforeAutospacing="0" w:after="0" w:afterAutospacing="0" w:line="315" w:lineRule="atLeast"/>
              <w:jc w:val="center"/>
              <w:textAlignment w:val="baseline"/>
            </w:pPr>
            <w:r w:rsidRPr="00567AD4">
              <w:t>276</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00F77" w:rsidRPr="00567AD4" w:rsidRDefault="00100F77" w:rsidP="00572BFA">
            <w:pPr>
              <w:pStyle w:val="formattext"/>
              <w:spacing w:before="0" w:beforeAutospacing="0" w:after="0" w:afterAutospacing="0" w:line="315" w:lineRule="atLeast"/>
              <w:jc w:val="center"/>
              <w:textAlignment w:val="baseline"/>
            </w:pPr>
            <w:r w:rsidRPr="00567AD4">
              <w:t>269</w:t>
            </w:r>
          </w:p>
        </w:tc>
        <w:tc>
          <w:tcPr>
            <w:tcW w:w="10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00F77" w:rsidRPr="00567AD4" w:rsidRDefault="00100F77" w:rsidP="00572BFA">
            <w:pPr>
              <w:pStyle w:val="formattext"/>
              <w:spacing w:before="0" w:beforeAutospacing="0" w:after="0" w:afterAutospacing="0" w:line="315" w:lineRule="atLeast"/>
              <w:jc w:val="center"/>
              <w:textAlignment w:val="baseline"/>
            </w:pPr>
            <w:r w:rsidRPr="00567AD4">
              <w:t>234</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00F77" w:rsidRPr="00567AD4" w:rsidRDefault="00100F77" w:rsidP="00572BFA">
            <w:pPr>
              <w:pStyle w:val="formattext"/>
              <w:spacing w:before="0" w:beforeAutospacing="0" w:after="0" w:afterAutospacing="0" w:line="315" w:lineRule="atLeast"/>
              <w:jc w:val="center"/>
              <w:textAlignment w:val="baseline"/>
            </w:pPr>
            <w:r w:rsidRPr="00567AD4">
              <w:t>266</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00F77" w:rsidRPr="00567AD4" w:rsidRDefault="004B76F6" w:rsidP="00572BFA">
            <w:pPr>
              <w:pStyle w:val="formattext"/>
              <w:spacing w:before="0" w:beforeAutospacing="0" w:after="0" w:afterAutospacing="0" w:line="315" w:lineRule="atLeast"/>
              <w:jc w:val="center"/>
              <w:textAlignment w:val="baseline"/>
            </w:pPr>
            <w:r w:rsidRPr="00567AD4">
              <w:t>219</w:t>
            </w:r>
          </w:p>
        </w:tc>
      </w:tr>
    </w:tbl>
    <w:p w:rsidR="00E0657D" w:rsidRPr="00567AD4" w:rsidRDefault="00E0657D" w:rsidP="00E0657D">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E0657D" w:rsidRPr="00797EAC" w:rsidRDefault="004B72D0" w:rsidP="00E0281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567AD4">
        <w:rPr>
          <w:spacing w:val="2"/>
          <w:sz w:val="28"/>
          <w:szCs w:val="28"/>
        </w:rPr>
        <w:t>В отр</w:t>
      </w:r>
      <w:r w:rsidR="00BE29D5" w:rsidRPr="00567AD4">
        <w:rPr>
          <w:spacing w:val="2"/>
          <w:sz w:val="28"/>
          <w:szCs w:val="28"/>
        </w:rPr>
        <w:t>асли здравоохранения трудится 57 врачей и 2</w:t>
      </w:r>
      <w:r w:rsidR="004B76F6" w:rsidRPr="00567AD4">
        <w:rPr>
          <w:spacing w:val="2"/>
          <w:sz w:val="28"/>
          <w:szCs w:val="28"/>
        </w:rPr>
        <w:t>19</w:t>
      </w:r>
      <w:r w:rsidRPr="00567AD4">
        <w:rPr>
          <w:spacing w:val="2"/>
          <w:sz w:val="28"/>
          <w:szCs w:val="28"/>
        </w:rPr>
        <w:t xml:space="preserve"> сотрудника категории среднего медицинского персонала. Укомплектова</w:t>
      </w:r>
      <w:r w:rsidR="00BE29D5" w:rsidRPr="00567AD4">
        <w:rPr>
          <w:spacing w:val="2"/>
          <w:sz w:val="28"/>
          <w:szCs w:val="28"/>
        </w:rPr>
        <w:t xml:space="preserve">нность врачебным персоналом </w:t>
      </w:r>
      <w:r w:rsidR="00E0281F" w:rsidRPr="00567AD4">
        <w:rPr>
          <w:spacing w:val="2"/>
          <w:sz w:val="28"/>
          <w:szCs w:val="28"/>
        </w:rPr>
        <w:t>–</w:t>
      </w:r>
      <w:r w:rsidR="00BE29D5" w:rsidRPr="00567AD4">
        <w:rPr>
          <w:spacing w:val="2"/>
          <w:sz w:val="28"/>
          <w:szCs w:val="28"/>
        </w:rPr>
        <w:t xml:space="preserve"> 56</w:t>
      </w:r>
      <w:r w:rsidRPr="00567AD4">
        <w:rPr>
          <w:spacing w:val="2"/>
          <w:sz w:val="28"/>
          <w:szCs w:val="28"/>
        </w:rPr>
        <w:t>%, а средним медиц</w:t>
      </w:r>
      <w:r w:rsidR="00AE432F" w:rsidRPr="00567AD4">
        <w:rPr>
          <w:spacing w:val="2"/>
          <w:sz w:val="28"/>
          <w:szCs w:val="28"/>
        </w:rPr>
        <w:t xml:space="preserve">инским персоналом </w:t>
      </w:r>
      <w:r w:rsidR="00E0281F" w:rsidRPr="00567AD4">
        <w:rPr>
          <w:spacing w:val="2"/>
          <w:sz w:val="28"/>
          <w:szCs w:val="28"/>
        </w:rPr>
        <w:t>–</w:t>
      </w:r>
      <w:r w:rsidR="004B76F6" w:rsidRPr="00567AD4">
        <w:rPr>
          <w:spacing w:val="2"/>
          <w:sz w:val="28"/>
          <w:szCs w:val="28"/>
        </w:rPr>
        <w:t xml:space="preserve"> 77</w:t>
      </w:r>
      <w:r w:rsidR="00AE432F" w:rsidRPr="00567AD4">
        <w:rPr>
          <w:spacing w:val="2"/>
          <w:sz w:val="28"/>
          <w:szCs w:val="28"/>
        </w:rPr>
        <w:t>%.</w:t>
      </w:r>
      <w:r w:rsidR="00AE432F" w:rsidRPr="00797EAC">
        <w:rPr>
          <w:spacing w:val="2"/>
          <w:sz w:val="28"/>
          <w:szCs w:val="28"/>
        </w:rPr>
        <w:t xml:space="preserve"> На 2017</w:t>
      </w:r>
      <w:r w:rsidRPr="00797EAC">
        <w:rPr>
          <w:spacing w:val="2"/>
          <w:sz w:val="28"/>
          <w:szCs w:val="28"/>
        </w:rPr>
        <w:t xml:space="preserve"> год планируется увеличение числа врачей за счет притока молодых специалистов.</w:t>
      </w:r>
    </w:p>
    <w:p w:rsidR="00BE29D5" w:rsidRPr="00797EAC" w:rsidRDefault="00537297"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 2017 года администрацией </w:t>
      </w:r>
      <w:proofErr w:type="spellStart"/>
      <w:r w:rsidRPr="00797EAC">
        <w:rPr>
          <w:spacing w:val="2"/>
          <w:sz w:val="28"/>
          <w:szCs w:val="28"/>
        </w:rPr>
        <w:t>Яшкинского</w:t>
      </w:r>
      <w:proofErr w:type="spellEnd"/>
      <w:r w:rsidRPr="00797EAC">
        <w:rPr>
          <w:spacing w:val="2"/>
          <w:sz w:val="28"/>
          <w:szCs w:val="28"/>
        </w:rPr>
        <w:t xml:space="preserve"> муниципального района определен порядок проведения отбора претендентов из числа выпускников общеобразовательных учреждений на заключение договора о целевом обучении в образовательной организации высшего образования, который предусматривает обеспечение бюджетных организаций </w:t>
      </w:r>
      <w:proofErr w:type="spellStart"/>
      <w:r w:rsidRPr="00797EAC">
        <w:rPr>
          <w:spacing w:val="2"/>
          <w:sz w:val="28"/>
          <w:szCs w:val="28"/>
        </w:rPr>
        <w:t>Яшкинского</w:t>
      </w:r>
      <w:proofErr w:type="spellEnd"/>
      <w:r w:rsidRPr="00797EAC">
        <w:rPr>
          <w:spacing w:val="2"/>
          <w:sz w:val="28"/>
          <w:szCs w:val="28"/>
        </w:rPr>
        <w:t xml:space="preserve"> района  в необходимых специалистах, прошедших обучений в высших образовательных учреждениях.</w:t>
      </w:r>
    </w:p>
    <w:p w:rsidR="002A1BA7" w:rsidRPr="00797EAC" w:rsidRDefault="004B72D0"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отрасли ощущается дефицит кадров следующих специальностей: врач акушер-гинеколог поликлиники; врач общей практики; врач </w:t>
      </w:r>
      <w:proofErr w:type="spellStart"/>
      <w:r w:rsidRPr="00797EAC">
        <w:rPr>
          <w:spacing w:val="2"/>
          <w:sz w:val="28"/>
          <w:szCs w:val="28"/>
        </w:rPr>
        <w:t>дерматовенеролог</w:t>
      </w:r>
      <w:proofErr w:type="spellEnd"/>
      <w:r w:rsidRPr="00797EAC">
        <w:rPr>
          <w:spacing w:val="2"/>
          <w:sz w:val="28"/>
          <w:szCs w:val="28"/>
        </w:rPr>
        <w:t>; врач педиатр участковый; врач кардиолог; врач хирург поликлиники; врач анестезиолог-реаниматолог; врач стоматолог; врач эндокринолог; врач терапевт терапевтического отделения.</w:t>
      </w:r>
    </w:p>
    <w:p w:rsidR="00C02E66" w:rsidRPr="00797EAC" w:rsidRDefault="00C02E66" w:rsidP="00EF3A6D">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По итогам деятельности в 2016 году отмечены положительные сдвиги в показателях, характеризующих демографическую ситуацию. Не зафиксировано случаев материнской смертности, показатель смертности  в трудоспособном возрасте снизился в целом  на 16%, а в результате дорожно-транспортных происшествий на 100%, ожидаемый показатель смертности  от болезней системы кровообращения на 23% ниже целевого показателя.</w:t>
      </w:r>
    </w:p>
    <w:p w:rsidR="00511EFF" w:rsidRPr="00797EAC" w:rsidRDefault="00511EFF" w:rsidP="00EF3A6D">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В результате, несмотря на сохраняющееся неблагополучие  среди социально-значимых заболеваний, по отдельным показателям за 2016 год наметилась положительная динамика. Заболеваемость туберкулезом снизилась на 22%, смертность на 20%.</w:t>
      </w:r>
      <w:r w:rsidR="00C02E66" w:rsidRPr="00797EAC">
        <w:rPr>
          <w:rFonts w:ascii="Times New Roman" w:hAnsi="Times New Roman" w:cs="Times New Roman"/>
          <w:sz w:val="28"/>
          <w:szCs w:val="28"/>
        </w:rPr>
        <w:t xml:space="preserve"> Проведена большая работа  по</w:t>
      </w:r>
      <w:r w:rsidR="00183336" w:rsidRPr="00797EAC">
        <w:rPr>
          <w:rFonts w:ascii="Times New Roman" w:hAnsi="Times New Roman" w:cs="Times New Roman"/>
          <w:sz w:val="28"/>
          <w:szCs w:val="28"/>
        </w:rPr>
        <w:t xml:space="preserve"> раннему выявлению туберкулеза. </w:t>
      </w:r>
      <w:r w:rsidR="00C02E66" w:rsidRPr="00797EAC">
        <w:rPr>
          <w:rFonts w:ascii="Times New Roman" w:hAnsi="Times New Roman" w:cs="Times New Roman"/>
          <w:sz w:val="28"/>
          <w:szCs w:val="28"/>
        </w:rPr>
        <w:t xml:space="preserve">Охват населения профилактическими флюорографическими осмотрами составляет 80%.  </w:t>
      </w:r>
    </w:p>
    <w:p w:rsidR="00E0657D" w:rsidRPr="00797EAC" w:rsidRDefault="004B72D0"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Несмотря на наметившиеся положительные тенденции в развитии здравоохранения существует ряд нерешенных проблем. Основными из них являются:</w:t>
      </w:r>
    </w:p>
    <w:p w:rsidR="00E0657D" w:rsidRPr="00797EAC" w:rsidRDefault="004B72D0"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дефицит врачебных кадров;</w:t>
      </w:r>
    </w:p>
    <w:p w:rsidR="00E0657D" w:rsidRPr="00797EAC" w:rsidRDefault="004B72D0"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отсутствие денежных средств на капитальный ремонт центральной районной больницы</w:t>
      </w:r>
      <w:r w:rsidR="00297171" w:rsidRPr="00797EAC">
        <w:rPr>
          <w:spacing w:val="2"/>
          <w:sz w:val="28"/>
          <w:szCs w:val="28"/>
        </w:rPr>
        <w:t xml:space="preserve">, ее отделений и </w:t>
      </w:r>
      <w:proofErr w:type="spellStart"/>
      <w:r w:rsidR="00297171" w:rsidRPr="00797EAC">
        <w:rPr>
          <w:spacing w:val="2"/>
          <w:sz w:val="28"/>
          <w:szCs w:val="28"/>
        </w:rPr>
        <w:t>ФАПов</w:t>
      </w:r>
      <w:proofErr w:type="spellEnd"/>
      <w:r w:rsidRPr="00797EAC">
        <w:rPr>
          <w:spacing w:val="2"/>
          <w:sz w:val="28"/>
          <w:szCs w:val="28"/>
        </w:rPr>
        <w:t>;</w:t>
      </w:r>
    </w:p>
    <w:p w:rsidR="00E0657D" w:rsidRPr="00797EAC" w:rsidRDefault="004B72D0"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укрепление материально-техническ</w:t>
      </w:r>
      <w:r w:rsidR="00EF3A6D" w:rsidRPr="00797EAC">
        <w:rPr>
          <w:spacing w:val="2"/>
          <w:sz w:val="28"/>
          <w:szCs w:val="28"/>
        </w:rPr>
        <w:t>ой базы ГБУЗ «</w:t>
      </w:r>
      <w:proofErr w:type="spellStart"/>
      <w:r w:rsidR="00567AD4">
        <w:rPr>
          <w:spacing w:val="2"/>
          <w:sz w:val="28"/>
          <w:szCs w:val="28"/>
        </w:rPr>
        <w:t>Яшкинская</w:t>
      </w:r>
      <w:proofErr w:type="spellEnd"/>
      <w:r w:rsidR="00567AD4">
        <w:rPr>
          <w:spacing w:val="2"/>
          <w:sz w:val="28"/>
          <w:szCs w:val="28"/>
        </w:rPr>
        <w:t xml:space="preserve"> </w:t>
      </w:r>
      <w:r w:rsidR="00EF3A6D" w:rsidRPr="00797EAC">
        <w:rPr>
          <w:spacing w:val="2"/>
          <w:sz w:val="28"/>
          <w:szCs w:val="28"/>
        </w:rPr>
        <w:t>РБ»</w:t>
      </w:r>
      <w:r w:rsidR="00297171" w:rsidRPr="00797EAC">
        <w:rPr>
          <w:spacing w:val="2"/>
          <w:sz w:val="28"/>
          <w:szCs w:val="28"/>
        </w:rPr>
        <w:t>.</w:t>
      </w:r>
    </w:p>
    <w:p w:rsidR="00E0281F" w:rsidRDefault="00E0281F" w:rsidP="00E0657D">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4B72D0" w:rsidRPr="00797EAC" w:rsidRDefault="00B033E2" w:rsidP="008471C4">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4.3. Анализ деятельности сферы культуры</w:t>
      </w:r>
    </w:p>
    <w:p w:rsidR="00FE1022" w:rsidRPr="00797EAC" w:rsidRDefault="00FE1022"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7922EE" w:rsidRPr="00797EAC" w:rsidRDefault="007922EE" w:rsidP="00EF3A6D">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sz w:val="28"/>
          <w:szCs w:val="28"/>
        </w:rPr>
        <w:t>Культурный досуг для многих людей является неотъемлемой частью жизнедеятельности, поэтому в мировой практике при оценке качества жизни населения используют ряд показателей, характеризующих степень удовлетворения человеческих потребностей в зрелищных мероприятиях, чтении книг, отдыхе.</w:t>
      </w:r>
    </w:p>
    <w:p w:rsidR="00C14C29" w:rsidRPr="00797EAC" w:rsidRDefault="00C14C29" w:rsidP="00C14C29">
      <w:pPr>
        <w:pStyle w:val="a5"/>
        <w:spacing w:before="0" w:beforeAutospacing="0" w:after="0" w:afterAutospacing="0" w:line="276" w:lineRule="auto"/>
        <w:ind w:firstLine="567"/>
        <w:jc w:val="both"/>
        <w:rPr>
          <w:sz w:val="28"/>
          <w:szCs w:val="28"/>
        </w:rPr>
      </w:pPr>
      <w:r w:rsidRPr="00797EAC">
        <w:rPr>
          <w:rStyle w:val="af4"/>
          <w:rFonts w:eastAsiaTheme="majorEastAsia"/>
          <w:b w:val="0"/>
          <w:sz w:val="28"/>
          <w:szCs w:val="28"/>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наследия.</w:t>
      </w:r>
      <w:r w:rsidRPr="00797EAC">
        <w:rPr>
          <w:b/>
          <w:sz w:val="28"/>
          <w:szCs w:val="28"/>
        </w:rPr>
        <w:t xml:space="preserve"> </w:t>
      </w:r>
      <w:r w:rsidRPr="00797EAC">
        <w:rPr>
          <w:rStyle w:val="af4"/>
          <w:rFonts w:eastAsiaTheme="majorEastAsia"/>
          <w:b w:val="0"/>
          <w:sz w:val="28"/>
          <w:szCs w:val="28"/>
        </w:rPr>
        <w:t>Вся деятельность учреждений культуры нашего района направлена на   реализацию  культурной  политики,  которая  способствует  становлению  личности,  улучшает   нравственное  состояние  общества,  особенно  молодежи.</w:t>
      </w:r>
    </w:p>
    <w:p w:rsidR="00FE1022" w:rsidRPr="00797EAC" w:rsidRDefault="004B72D0" w:rsidP="00896A2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На государственной охране в</w:t>
      </w:r>
      <w:r w:rsidR="00896A2B" w:rsidRPr="00797EAC">
        <w:rPr>
          <w:spacing w:val="2"/>
          <w:sz w:val="28"/>
          <w:szCs w:val="28"/>
        </w:rPr>
        <w:t xml:space="preserve"> </w:t>
      </w:r>
      <w:proofErr w:type="spellStart"/>
      <w:r w:rsidR="00896A2B" w:rsidRPr="00797EAC">
        <w:rPr>
          <w:spacing w:val="2"/>
          <w:sz w:val="28"/>
          <w:szCs w:val="28"/>
        </w:rPr>
        <w:t>Яшкинском</w:t>
      </w:r>
      <w:proofErr w:type="spellEnd"/>
      <w:r w:rsidR="00896A2B" w:rsidRPr="00797EAC">
        <w:rPr>
          <w:spacing w:val="2"/>
          <w:sz w:val="28"/>
          <w:szCs w:val="28"/>
        </w:rPr>
        <w:t xml:space="preserve"> районе состоят 19</w:t>
      </w:r>
      <w:r w:rsidRPr="00797EAC">
        <w:rPr>
          <w:spacing w:val="2"/>
          <w:sz w:val="28"/>
          <w:szCs w:val="28"/>
        </w:rPr>
        <w:t xml:space="preserve"> памятник</w:t>
      </w:r>
      <w:r w:rsidR="00896A2B" w:rsidRPr="00797EAC">
        <w:rPr>
          <w:spacing w:val="2"/>
          <w:sz w:val="28"/>
          <w:szCs w:val="28"/>
        </w:rPr>
        <w:t>ов культурного наследия.</w:t>
      </w:r>
    </w:p>
    <w:p w:rsidR="00183336" w:rsidRPr="00797EAC" w:rsidRDefault="00183336" w:rsidP="00EF3A6D">
      <w:pPr>
        <w:spacing w:after="0"/>
        <w:ind w:firstLine="851"/>
        <w:jc w:val="both"/>
        <w:rPr>
          <w:rFonts w:ascii="Times New Roman" w:hAnsi="Times New Roman" w:cs="Times New Roman"/>
          <w:sz w:val="28"/>
          <w:szCs w:val="28"/>
        </w:rPr>
      </w:pPr>
      <w:r w:rsidRPr="00797EAC">
        <w:rPr>
          <w:rFonts w:ascii="Times New Roman" w:hAnsi="Times New Roman" w:cs="Times New Roman"/>
          <w:sz w:val="28"/>
          <w:szCs w:val="28"/>
        </w:rPr>
        <w:t>На сегодняшний день</w:t>
      </w:r>
      <w:r w:rsidRPr="00797EAC">
        <w:rPr>
          <w:rFonts w:ascii="Times New Roman" w:hAnsi="Times New Roman" w:cs="Times New Roman"/>
          <w:spacing w:val="2"/>
          <w:sz w:val="28"/>
          <w:szCs w:val="28"/>
        </w:rPr>
        <w:t xml:space="preserve"> в районе 29 учреждения </w:t>
      </w:r>
      <w:proofErr w:type="spellStart"/>
      <w:r w:rsidRPr="00797EAC">
        <w:rPr>
          <w:rFonts w:ascii="Times New Roman" w:hAnsi="Times New Roman" w:cs="Times New Roman"/>
          <w:spacing w:val="2"/>
          <w:sz w:val="28"/>
          <w:szCs w:val="28"/>
        </w:rPr>
        <w:t>культурно-досугового</w:t>
      </w:r>
      <w:proofErr w:type="spellEnd"/>
      <w:r w:rsidRPr="00797EAC">
        <w:rPr>
          <w:rFonts w:ascii="Times New Roman" w:hAnsi="Times New Roman" w:cs="Times New Roman"/>
          <w:spacing w:val="2"/>
          <w:sz w:val="28"/>
          <w:szCs w:val="28"/>
        </w:rPr>
        <w:t xml:space="preserve"> типа. Главным клубным учреждением является районный Дом культуры. В данных</w:t>
      </w:r>
      <w:r w:rsidRPr="00797EAC">
        <w:rPr>
          <w:rFonts w:ascii="Times New Roman" w:hAnsi="Times New Roman" w:cs="Times New Roman"/>
          <w:sz w:val="28"/>
          <w:szCs w:val="28"/>
        </w:rPr>
        <w:t xml:space="preserve"> учреждениях насчитывается 8 коллективов самодеятельного народного творчества, которые носят звание «народный», в том числе «образцовый» - 1 коллектив. </w:t>
      </w:r>
    </w:p>
    <w:p w:rsidR="00FE1022" w:rsidRPr="00797EAC" w:rsidRDefault="004B72D0"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Район обеспе</w:t>
      </w:r>
      <w:r w:rsidR="00183336" w:rsidRPr="00797EAC">
        <w:rPr>
          <w:spacing w:val="2"/>
          <w:sz w:val="28"/>
          <w:szCs w:val="28"/>
        </w:rPr>
        <w:t>чен клубными учреждениями на 79</w:t>
      </w:r>
      <w:r w:rsidRPr="00797EAC">
        <w:rPr>
          <w:spacing w:val="2"/>
          <w:sz w:val="28"/>
          <w:szCs w:val="28"/>
        </w:rPr>
        <w:t>%. Это обуслов</w:t>
      </w:r>
      <w:r w:rsidR="00BE29D5" w:rsidRPr="00797EAC">
        <w:rPr>
          <w:spacing w:val="2"/>
          <w:sz w:val="28"/>
          <w:szCs w:val="28"/>
        </w:rPr>
        <w:t>лено тем, что построенные в 60-7</w:t>
      </w:r>
      <w:r w:rsidRPr="00797EAC">
        <w:rPr>
          <w:spacing w:val="2"/>
          <w:sz w:val="28"/>
          <w:szCs w:val="28"/>
        </w:rPr>
        <w:t xml:space="preserve">0-х годах типовые ДК </w:t>
      </w:r>
      <w:r w:rsidR="00BE29D5" w:rsidRPr="00797EAC">
        <w:rPr>
          <w:spacing w:val="2"/>
          <w:sz w:val="28"/>
          <w:szCs w:val="28"/>
        </w:rPr>
        <w:t>уже износились и капитальному ремонту не подлежат.</w:t>
      </w:r>
      <w:r w:rsidR="00471445" w:rsidRPr="00797EAC">
        <w:rPr>
          <w:spacing w:val="2"/>
          <w:sz w:val="28"/>
          <w:szCs w:val="28"/>
        </w:rPr>
        <w:t xml:space="preserve"> По доли муниципальных учреждений культуры, здания которых находятся в аварийном состоянии, </w:t>
      </w:r>
      <w:proofErr w:type="spellStart"/>
      <w:r w:rsidR="00471445" w:rsidRPr="00797EAC">
        <w:rPr>
          <w:spacing w:val="2"/>
          <w:sz w:val="28"/>
          <w:szCs w:val="28"/>
        </w:rPr>
        <w:t>Яшкинский</w:t>
      </w:r>
      <w:proofErr w:type="spellEnd"/>
      <w:r w:rsidR="00471445" w:rsidRPr="00797EAC">
        <w:rPr>
          <w:spacing w:val="2"/>
          <w:sz w:val="28"/>
          <w:szCs w:val="28"/>
        </w:rPr>
        <w:t xml:space="preserve"> муниципальный район занимает 1 место среди всех муниципальных образований Кемеровской области.</w:t>
      </w:r>
    </w:p>
    <w:p w:rsidR="00C14C29" w:rsidRPr="00797EAC" w:rsidRDefault="00C14C29" w:rsidP="00C14C29">
      <w:pPr>
        <w:spacing w:after="0"/>
        <w:ind w:firstLine="567"/>
        <w:jc w:val="both"/>
        <w:rPr>
          <w:rFonts w:ascii="Times New Roman" w:hAnsi="Times New Roman" w:cs="Times New Roman"/>
          <w:sz w:val="28"/>
          <w:szCs w:val="28"/>
        </w:rPr>
      </w:pPr>
      <w:proofErr w:type="gramStart"/>
      <w:r w:rsidRPr="00797EAC">
        <w:rPr>
          <w:rFonts w:ascii="Times New Roman" w:hAnsi="Times New Roman" w:cs="Times New Roman"/>
          <w:sz w:val="28"/>
          <w:szCs w:val="28"/>
        </w:rPr>
        <w:t xml:space="preserve">По результатам мониторинга деятельности </w:t>
      </w:r>
      <w:proofErr w:type="spellStart"/>
      <w:r w:rsidRPr="00797EAC">
        <w:rPr>
          <w:rFonts w:ascii="Times New Roman" w:hAnsi="Times New Roman" w:cs="Times New Roman"/>
          <w:sz w:val="28"/>
          <w:szCs w:val="28"/>
        </w:rPr>
        <w:t>культурно-досуговых</w:t>
      </w:r>
      <w:proofErr w:type="spellEnd"/>
      <w:r w:rsidRPr="00797EAC">
        <w:rPr>
          <w:rFonts w:ascii="Times New Roman" w:hAnsi="Times New Roman" w:cs="Times New Roman"/>
          <w:sz w:val="28"/>
          <w:szCs w:val="28"/>
        </w:rPr>
        <w:t xml:space="preserve">              учреждений,  определения уровня социальной эффективности и ресурсного обеспечения каждого учреждения, уровня непригодности для дальнейшего функционирования, выражающееся в несоответствии зданий требованиям пожарной безопасности, ветхости, недостатка финансирования и квалифицированных специалистов,  нецелесообразности дальнейших затрат на содержание, а также учитывая демографические особенности  населенных пунктов, в которых находятся учреждения, считаю необходимым вывести из структуры муниципального бюджетного учреждения  «Районный дом </w:t>
      </w:r>
      <w:r w:rsidRPr="00797EAC">
        <w:rPr>
          <w:rFonts w:ascii="Times New Roman" w:hAnsi="Times New Roman" w:cs="Times New Roman"/>
          <w:sz w:val="28"/>
          <w:szCs w:val="28"/>
        </w:rPr>
        <w:lastRenderedPageBreak/>
        <w:t>культуры</w:t>
      </w:r>
      <w:proofErr w:type="gramEnd"/>
      <w:r w:rsidRPr="00797EAC">
        <w:rPr>
          <w:rFonts w:ascii="Times New Roman" w:hAnsi="Times New Roman" w:cs="Times New Roman"/>
          <w:sz w:val="28"/>
          <w:szCs w:val="28"/>
        </w:rPr>
        <w:t xml:space="preserve">» следующие филиалы: </w:t>
      </w:r>
      <w:proofErr w:type="spellStart"/>
      <w:r w:rsidRPr="00797EAC">
        <w:rPr>
          <w:rFonts w:ascii="Times New Roman" w:hAnsi="Times New Roman" w:cs="Times New Roman"/>
          <w:sz w:val="28"/>
          <w:szCs w:val="28"/>
        </w:rPr>
        <w:t>Морковкинский</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Тайменский</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Власковский</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Корчугановский</w:t>
      </w:r>
      <w:proofErr w:type="spellEnd"/>
      <w:r w:rsidRPr="00797EAC">
        <w:rPr>
          <w:rFonts w:ascii="Times New Roman" w:hAnsi="Times New Roman" w:cs="Times New Roman"/>
          <w:sz w:val="28"/>
          <w:szCs w:val="28"/>
        </w:rPr>
        <w:t xml:space="preserve"> и </w:t>
      </w:r>
      <w:proofErr w:type="spellStart"/>
      <w:r w:rsidRPr="00797EAC">
        <w:rPr>
          <w:rFonts w:ascii="Times New Roman" w:hAnsi="Times New Roman" w:cs="Times New Roman"/>
          <w:sz w:val="28"/>
          <w:szCs w:val="28"/>
        </w:rPr>
        <w:t>Балахнинский</w:t>
      </w:r>
      <w:proofErr w:type="spellEnd"/>
      <w:r w:rsidRPr="00797EAC">
        <w:rPr>
          <w:rFonts w:ascii="Times New Roman" w:hAnsi="Times New Roman" w:cs="Times New Roman"/>
          <w:sz w:val="28"/>
          <w:szCs w:val="28"/>
        </w:rPr>
        <w:t xml:space="preserve"> клубы.</w:t>
      </w:r>
    </w:p>
    <w:p w:rsidR="00C14C29" w:rsidRPr="00797EAC" w:rsidRDefault="00C14C29" w:rsidP="00C14C2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rStyle w:val="af4"/>
          <w:rFonts w:eastAsiaTheme="majorEastAsia"/>
          <w:b w:val="0"/>
          <w:sz w:val="28"/>
          <w:szCs w:val="28"/>
        </w:rPr>
        <w:t>Бюджетные средства от оптимизации  данных объектов можно направить на изготовление проектно-сметной документации по ремонту основных  ДК.</w:t>
      </w:r>
    </w:p>
    <w:p w:rsidR="00D4039A" w:rsidRPr="00797EAC" w:rsidRDefault="00D4039A" w:rsidP="00C14C29">
      <w:pPr>
        <w:spacing w:after="0"/>
        <w:ind w:firstLine="360"/>
        <w:jc w:val="both"/>
        <w:rPr>
          <w:rFonts w:ascii="Times New Roman" w:hAnsi="Times New Roman" w:cs="Times New Roman"/>
          <w:sz w:val="28"/>
          <w:szCs w:val="28"/>
        </w:rPr>
      </w:pPr>
      <w:r w:rsidRPr="00797EAC">
        <w:rPr>
          <w:rFonts w:ascii="Times New Roman" w:hAnsi="Times New Roman" w:cs="Times New Roman"/>
          <w:sz w:val="28"/>
          <w:szCs w:val="28"/>
        </w:rPr>
        <w:t>Учреждениями культуры района в 2016 году проведено большое количество мероприя</w:t>
      </w:r>
      <w:r w:rsidR="00E0281F">
        <w:rPr>
          <w:rFonts w:ascii="Times New Roman" w:hAnsi="Times New Roman" w:cs="Times New Roman"/>
          <w:sz w:val="28"/>
          <w:szCs w:val="28"/>
        </w:rPr>
        <w:t>тий, в том числе и традиционных.</w:t>
      </w:r>
    </w:p>
    <w:p w:rsidR="004B72D0" w:rsidRPr="00797EAC" w:rsidRDefault="004B72D0" w:rsidP="00D4039A">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4B72D0" w:rsidRPr="00797EAC" w:rsidRDefault="001E2BC7" w:rsidP="00617282">
      <w:pPr>
        <w:ind w:firstLine="567"/>
        <w:rPr>
          <w:rFonts w:ascii="Times New Roman" w:hAnsi="Times New Roman" w:cs="Times New Roman"/>
          <w:sz w:val="24"/>
          <w:szCs w:val="24"/>
        </w:rPr>
      </w:pPr>
      <w:r w:rsidRPr="00797EAC">
        <w:rPr>
          <w:rFonts w:ascii="Times New Roman" w:hAnsi="Times New Roman" w:cs="Times New Roman"/>
          <w:sz w:val="24"/>
          <w:szCs w:val="24"/>
        </w:rPr>
        <w:t>Таблица №</w:t>
      </w:r>
      <w:r w:rsidR="00EF3A6D" w:rsidRPr="00797EAC">
        <w:rPr>
          <w:rFonts w:ascii="Times New Roman" w:hAnsi="Times New Roman" w:cs="Times New Roman"/>
          <w:sz w:val="24"/>
          <w:szCs w:val="24"/>
        </w:rPr>
        <w:t>12.</w:t>
      </w:r>
      <w:r w:rsidR="0023109F" w:rsidRPr="00797EAC">
        <w:rPr>
          <w:rFonts w:ascii="Times New Roman" w:hAnsi="Times New Roman" w:cs="Times New Roman"/>
          <w:sz w:val="24"/>
          <w:szCs w:val="24"/>
        </w:rPr>
        <w:t xml:space="preserve"> </w:t>
      </w:r>
      <w:r w:rsidR="00EF3A6D" w:rsidRPr="00797EAC">
        <w:rPr>
          <w:rFonts w:ascii="Times New Roman" w:hAnsi="Times New Roman" w:cs="Times New Roman"/>
          <w:sz w:val="24"/>
          <w:szCs w:val="24"/>
        </w:rPr>
        <w:t xml:space="preserve"> Показатели сферы культуры</w:t>
      </w:r>
    </w:p>
    <w:tbl>
      <w:tblPr>
        <w:tblW w:w="9639" w:type="dxa"/>
        <w:tblCellMar>
          <w:left w:w="0" w:type="dxa"/>
          <w:right w:w="0" w:type="dxa"/>
        </w:tblCellMar>
        <w:tblLook w:val="04A0"/>
      </w:tblPr>
      <w:tblGrid>
        <w:gridCol w:w="4005"/>
        <w:gridCol w:w="1162"/>
        <w:gridCol w:w="1047"/>
        <w:gridCol w:w="1157"/>
        <w:gridCol w:w="1134"/>
        <w:gridCol w:w="1134"/>
      </w:tblGrid>
      <w:tr w:rsidR="004B72D0" w:rsidRPr="00797EAC" w:rsidTr="0023109F">
        <w:trPr>
          <w:trHeight w:val="15"/>
        </w:trPr>
        <w:tc>
          <w:tcPr>
            <w:tcW w:w="4005" w:type="dxa"/>
            <w:hideMark/>
          </w:tcPr>
          <w:p w:rsidR="004B72D0" w:rsidRPr="00797EAC" w:rsidRDefault="004B72D0" w:rsidP="00617282">
            <w:pPr>
              <w:ind w:firstLine="567"/>
              <w:rPr>
                <w:rFonts w:ascii="Times New Roman" w:hAnsi="Times New Roman" w:cs="Times New Roman"/>
                <w:sz w:val="24"/>
                <w:szCs w:val="24"/>
              </w:rPr>
            </w:pPr>
          </w:p>
        </w:tc>
        <w:tc>
          <w:tcPr>
            <w:tcW w:w="1162" w:type="dxa"/>
            <w:hideMark/>
          </w:tcPr>
          <w:p w:rsidR="004B72D0" w:rsidRPr="00797EAC" w:rsidRDefault="004B72D0" w:rsidP="00617282">
            <w:pPr>
              <w:ind w:firstLine="567"/>
              <w:rPr>
                <w:rFonts w:ascii="Times New Roman" w:hAnsi="Times New Roman" w:cs="Times New Roman"/>
                <w:sz w:val="24"/>
                <w:szCs w:val="24"/>
              </w:rPr>
            </w:pPr>
          </w:p>
        </w:tc>
        <w:tc>
          <w:tcPr>
            <w:tcW w:w="1047" w:type="dxa"/>
            <w:hideMark/>
          </w:tcPr>
          <w:p w:rsidR="004B72D0" w:rsidRPr="00797EAC" w:rsidRDefault="004B72D0" w:rsidP="00617282">
            <w:pPr>
              <w:ind w:firstLine="567"/>
              <w:rPr>
                <w:rFonts w:ascii="Times New Roman" w:hAnsi="Times New Roman" w:cs="Times New Roman"/>
                <w:sz w:val="24"/>
                <w:szCs w:val="24"/>
              </w:rPr>
            </w:pPr>
          </w:p>
        </w:tc>
        <w:tc>
          <w:tcPr>
            <w:tcW w:w="1157"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r>
      <w:tr w:rsidR="004B72D0" w:rsidRPr="00797EAC" w:rsidTr="0023109F">
        <w:tc>
          <w:tcPr>
            <w:tcW w:w="40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Показатели</w:t>
            </w: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0A83" w:rsidP="00D50A83">
            <w:pPr>
              <w:pStyle w:val="formattext"/>
              <w:spacing w:before="0" w:beforeAutospacing="0" w:after="0" w:afterAutospacing="0" w:line="315" w:lineRule="atLeast"/>
              <w:jc w:val="center"/>
              <w:textAlignment w:val="baseline"/>
            </w:pPr>
            <w:r w:rsidRPr="00797EAC">
              <w:t>2012</w:t>
            </w:r>
            <w:r w:rsidR="004B72D0" w:rsidRPr="00797EAC">
              <w:t>г.</w:t>
            </w:r>
          </w:p>
        </w:tc>
        <w:tc>
          <w:tcPr>
            <w:tcW w:w="104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0A83" w:rsidP="00D50A83">
            <w:pPr>
              <w:pStyle w:val="formattext"/>
              <w:spacing w:before="0" w:beforeAutospacing="0" w:after="0" w:afterAutospacing="0" w:line="315" w:lineRule="atLeast"/>
              <w:jc w:val="center"/>
              <w:textAlignment w:val="baseline"/>
            </w:pPr>
            <w:r w:rsidRPr="00797EAC">
              <w:t>2013</w:t>
            </w:r>
            <w:r w:rsidR="004B72D0" w:rsidRPr="00797EAC">
              <w:t>г.</w:t>
            </w:r>
          </w:p>
        </w:tc>
        <w:tc>
          <w:tcPr>
            <w:tcW w:w="11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201</w:t>
            </w:r>
            <w:r w:rsidR="00D50A83" w:rsidRPr="00797EAC">
              <w:t>4</w:t>
            </w:r>
            <w:r w:rsidRPr="00797EAC">
              <w:t>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201</w:t>
            </w:r>
            <w:r w:rsidR="00D50A83" w:rsidRPr="00797EAC">
              <w:t>5</w:t>
            </w:r>
            <w:r w:rsidRPr="00797EAC">
              <w:t>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0A83" w:rsidP="00D50A83">
            <w:pPr>
              <w:pStyle w:val="formattext"/>
              <w:spacing w:before="0" w:beforeAutospacing="0" w:after="0" w:afterAutospacing="0" w:line="315" w:lineRule="atLeast"/>
              <w:jc w:val="center"/>
              <w:textAlignment w:val="baseline"/>
            </w:pPr>
            <w:r w:rsidRPr="00797EAC">
              <w:t>2016</w:t>
            </w:r>
            <w:r w:rsidR="004B72D0" w:rsidRPr="00797EAC">
              <w:t>г.</w:t>
            </w:r>
          </w:p>
        </w:tc>
      </w:tr>
      <w:tr w:rsidR="004B72D0" w:rsidRPr="00797EAC" w:rsidTr="0023109F">
        <w:tc>
          <w:tcPr>
            <w:tcW w:w="40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FE1022">
            <w:pPr>
              <w:pStyle w:val="formattext"/>
              <w:spacing w:before="0" w:beforeAutospacing="0" w:after="0" w:afterAutospacing="0" w:line="315" w:lineRule="atLeast"/>
              <w:textAlignment w:val="baseline"/>
            </w:pPr>
            <w:r w:rsidRPr="00797EAC">
              <w:t>Число музеев (без филиалов)</w:t>
            </w: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1</w:t>
            </w:r>
          </w:p>
        </w:tc>
        <w:tc>
          <w:tcPr>
            <w:tcW w:w="104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1</w:t>
            </w:r>
          </w:p>
        </w:tc>
        <w:tc>
          <w:tcPr>
            <w:tcW w:w="11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1</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1</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1</w:t>
            </w:r>
          </w:p>
        </w:tc>
      </w:tr>
      <w:tr w:rsidR="004B72D0" w:rsidRPr="00797EAC" w:rsidTr="0023109F">
        <w:tc>
          <w:tcPr>
            <w:tcW w:w="40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FE1022">
            <w:pPr>
              <w:pStyle w:val="formattext"/>
              <w:spacing w:before="0" w:beforeAutospacing="0" w:after="0" w:afterAutospacing="0" w:line="315" w:lineRule="atLeast"/>
              <w:textAlignment w:val="baseline"/>
            </w:pPr>
            <w:r w:rsidRPr="00797EAC">
              <w:t xml:space="preserve">Число учреждений </w:t>
            </w:r>
            <w:proofErr w:type="spellStart"/>
            <w:r w:rsidRPr="00797EAC">
              <w:t>культурно-досугового</w:t>
            </w:r>
            <w:proofErr w:type="spellEnd"/>
            <w:r w:rsidRPr="00797EAC">
              <w:t xml:space="preserve"> типа, единиц</w:t>
            </w: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D3F5A" w:rsidP="00D50A83">
            <w:pPr>
              <w:pStyle w:val="formattext"/>
              <w:spacing w:before="0" w:beforeAutospacing="0" w:after="0" w:afterAutospacing="0" w:line="315" w:lineRule="atLeast"/>
              <w:jc w:val="center"/>
              <w:textAlignment w:val="baseline"/>
            </w:pPr>
            <w:r w:rsidRPr="00797EAC">
              <w:t>30</w:t>
            </w:r>
          </w:p>
        </w:tc>
        <w:tc>
          <w:tcPr>
            <w:tcW w:w="104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D3F5A" w:rsidP="00D50A83">
            <w:pPr>
              <w:pStyle w:val="formattext"/>
              <w:spacing w:before="0" w:beforeAutospacing="0" w:after="0" w:afterAutospacing="0" w:line="315" w:lineRule="atLeast"/>
              <w:jc w:val="center"/>
              <w:textAlignment w:val="baseline"/>
            </w:pPr>
            <w:r w:rsidRPr="00797EAC">
              <w:t>30</w:t>
            </w:r>
          </w:p>
        </w:tc>
        <w:tc>
          <w:tcPr>
            <w:tcW w:w="11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D3F5A" w:rsidP="00D50A83">
            <w:pPr>
              <w:pStyle w:val="formattext"/>
              <w:spacing w:before="0" w:beforeAutospacing="0" w:after="0" w:afterAutospacing="0" w:line="315" w:lineRule="atLeast"/>
              <w:jc w:val="center"/>
              <w:textAlignment w:val="baseline"/>
            </w:pPr>
            <w:r w:rsidRPr="00797EAC">
              <w:t>30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2117E9" w:rsidP="00D50A83">
            <w:pPr>
              <w:pStyle w:val="formattext"/>
              <w:spacing w:before="0" w:beforeAutospacing="0" w:after="0" w:afterAutospacing="0" w:line="315" w:lineRule="atLeast"/>
              <w:jc w:val="center"/>
              <w:textAlignment w:val="baseline"/>
            </w:pPr>
            <w:r w:rsidRPr="00797EAC">
              <w:t>30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0A83" w:rsidP="00D50A83">
            <w:pPr>
              <w:pStyle w:val="formattext"/>
              <w:spacing w:before="0" w:beforeAutospacing="0" w:after="0" w:afterAutospacing="0" w:line="315" w:lineRule="atLeast"/>
              <w:jc w:val="center"/>
              <w:textAlignment w:val="baseline"/>
            </w:pPr>
            <w:r w:rsidRPr="00797EAC">
              <w:t>29</w:t>
            </w:r>
          </w:p>
        </w:tc>
      </w:tr>
      <w:tr w:rsidR="00E31A17" w:rsidRPr="00797EAC" w:rsidTr="0023109F">
        <w:tc>
          <w:tcPr>
            <w:tcW w:w="40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31A17" w:rsidRPr="00797EAC" w:rsidRDefault="00E31A17" w:rsidP="00FE1022">
            <w:pPr>
              <w:pStyle w:val="formattext"/>
              <w:spacing w:before="0" w:beforeAutospacing="0" w:after="0" w:afterAutospacing="0" w:line="315" w:lineRule="atLeast"/>
              <w:textAlignment w:val="baseline"/>
            </w:pPr>
            <w:r w:rsidRPr="00797EAC">
              <w:t xml:space="preserve">Число проведенных </w:t>
            </w:r>
            <w:proofErr w:type="spellStart"/>
            <w:r w:rsidRPr="00797EAC">
              <w:t>культурно-досуговых</w:t>
            </w:r>
            <w:proofErr w:type="spellEnd"/>
            <w:r w:rsidRPr="00797EAC">
              <w:t xml:space="preserve"> мероприятий</w:t>
            </w: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31A17" w:rsidRPr="00797EAC" w:rsidRDefault="00E31A17" w:rsidP="00E31A17">
            <w:pPr>
              <w:spacing w:after="0" w:line="315" w:lineRule="atLeast"/>
              <w:jc w:val="center"/>
              <w:textAlignment w:val="baseline"/>
              <w:rPr>
                <w:rFonts w:ascii="Times New Roman" w:eastAsia="Times New Roman" w:hAnsi="Times New Roman" w:cs="Times New Roman"/>
                <w:color w:val="000000"/>
                <w:sz w:val="24"/>
                <w:szCs w:val="24"/>
                <w:lang w:eastAsia="ru-RU"/>
              </w:rPr>
            </w:pPr>
            <w:r w:rsidRPr="00797EAC">
              <w:rPr>
                <w:rFonts w:ascii="Times New Roman" w:eastAsia="Times New Roman" w:hAnsi="Times New Roman" w:cs="Times New Roman"/>
                <w:color w:val="000000"/>
                <w:sz w:val="24"/>
                <w:szCs w:val="24"/>
                <w:lang w:eastAsia="ru-RU"/>
              </w:rPr>
              <w:t>3853</w:t>
            </w:r>
          </w:p>
        </w:tc>
        <w:tc>
          <w:tcPr>
            <w:tcW w:w="104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31A17" w:rsidRPr="00797EAC" w:rsidRDefault="00E31A17" w:rsidP="00E31A17">
            <w:pPr>
              <w:spacing w:after="0" w:line="240" w:lineRule="auto"/>
              <w:jc w:val="center"/>
              <w:rPr>
                <w:rFonts w:ascii="Times New Roman" w:eastAsia="Times New Roman" w:hAnsi="Times New Roman" w:cs="Times New Roman"/>
                <w:color w:val="000000"/>
                <w:sz w:val="24"/>
                <w:szCs w:val="24"/>
                <w:lang w:eastAsia="ru-RU"/>
              </w:rPr>
            </w:pPr>
            <w:r w:rsidRPr="00797EAC">
              <w:rPr>
                <w:rFonts w:ascii="Times New Roman" w:eastAsia="Times New Roman" w:hAnsi="Times New Roman" w:cs="Times New Roman"/>
                <w:color w:val="000000"/>
                <w:sz w:val="24"/>
                <w:szCs w:val="24"/>
                <w:lang w:eastAsia="ru-RU"/>
              </w:rPr>
              <w:t>3897</w:t>
            </w:r>
          </w:p>
        </w:tc>
        <w:tc>
          <w:tcPr>
            <w:tcW w:w="11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31A17" w:rsidRPr="00797EAC" w:rsidRDefault="00E31A17" w:rsidP="00E31A17">
            <w:pPr>
              <w:spacing w:after="0" w:line="240" w:lineRule="auto"/>
              <w:jc w:val="center"/>
              <w:rPr>
                <w:rFonts w:ascii="Times New Roman" w:eastAsia="Times New Roman" w:hAnsi="Times New Roman" w:cs="Times New Roman"/>
                <w:color w:val="000000"/>
                <w:sz w:val="24"/>
                <w:szCs w:val="24"/>
                <w:lang w:eastAsia="ru-RU"/>
              </w:rPr>
            </w:pPr>
            <w:r w:rsidRPr="00797EAC">
              <w:rPr>
                <w:rFonts w:ascii="Times New Roman" w:eastAsia="Times New Roman" w:hAnsi="Times New Roman" w:cs="Times New Roman"/>
                <w:color w:val="000000"/>
                <w:sz w:val="24"/>
                <w:szCs w:val="24"/>
                <w:lang w:eastAsia="ru-RU"/>
              </w:rPr>
              <w:t>4136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31A17" w:rsidRPr="00797EAC" w:rsidRDefault="00E31A17" w:rsidP="00E31A17">
            <w:pPr>
              <w:spacing w:after="0" w:line="240" w:lineRule="auto"/>
              <w:jc w:val="center"/>
              <w:rPr>
                <w:rFonts w:ascii="Times New Roman" w:eastAsia="Times New Roman" w:hAnsi="Times New Roman" w:cs="Times New Roman"/>
                <w:color w:val="000000"/>
                <w:sz w:val="24"/>
                <w:szCs w:val="24"/>
                <w:lang w:eastAsia="ru-RU"/>
              </w:rPr>
            </w:pPr>
            <w:r w:rsidRPr="00797EAC">
              <w:rPr>
                <w:rFonts w:ascii="Times New Roman" w:eastAsia="Times New Roman" w:hAnsi="Times New Roman" w:cs="Times New Roman"/>
                <w:color w:val="000000"/>
                <w:sz w:val="24"/>
                <w:szCs w:val="24"/>
                <w:lang w:eastAsia="ru-RU"/>
              </w:rPr>
              <w:t>3960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31A17" w:rsidRPr="00797EAC" w:rsidRDefault="00E31A17" w:rsidP="00E31A17">
            <w:pPr>
              <w:spacing w:after="240" w:line="315" w:lineRule="atLeast"/>
              <w:jc w:val="center"/>
              <w:textAlignment w:val="baseline"/>
              <w:rPr>
                <w:rFonts w:ascii="Times New Roman" w:eastAsia="Times New Roman" w:hAnsi="Times New Roman" w:cs="Times New Roman"/>
                <w:color w:val="000000"/>
                <w:sz w:val="24"/>
                <w:szCs w:val="24"/>
                <w:lang w:eastAsia="ru-RU"/>
              </w:rPr>
            </w:pPr>
            <w:r w:rsidRPr="00797EAC">
              <w:rPr>
                <w:rFonts w:ascii="Times New Roman" w:eastAsia="Times New Roman" w:hAnsi="Times New Roman" w:cs="Times New Roman"/>
                <w:color w:val="000000"/>
                <w:sz w:val="24"/>
                <w:szCs w:val="24"/>
                <w:lang w:eastAsia="ru-RU"/>
              </w:rPr>
              <w:t>3547</w:t>
            </w:r>
          </w:p>
        </w:tc>
      </w:tr>
      <w:tr w:rsidR="004B72D0" w:rsidRPr="00797EAC" w:rsidTr="0023109F">
        <w:tc>
          <w:tcPr>
            <w:tcW w:w="40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FE1022">
            <w:pPr>
              <w:pStyle w:val="formattext"/>
              <w:spacing w:before="0" w:beforeAutospacing="0" w:after="0" w:afterAutospacing="0" w:line="315" w:lineRule="atLeast"/>
              <w:textAlignment w:val="baseline"/>
            </w:pPr>
            <w:r w:rsidRPr="00797EAC">
              <w:t>Число общедоступных библиотек, единиц</w:t>
            </w: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F02BDA">
            <w:pPr>
              <w:pStyle w:val="formattext"/>
              <w:spacing w:before="0" w:beforeAutospacing="0" w:after="0" w:afterAutospacing="0" w:line="315" w:lineRule="atLeast"/>
              <w:jc w:val="center"/>
              <w:textAlignment w:val="baseline"/>
            </w:pPr>
            <w:r w:rsidRPr="00797EAC">
              <w:t>2</w:t>
            </w:r>
            <w:r w:rsidR="00F02BDA" w:rsidRPr="00797EAC">
              <w:t>5</w:t>
            </w:r>
          </w:p>
        </w:tc>
        <w:tc>
          <w:tcPr>
            <w:tcW w:w="104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F02BDA" w:rsidP="00D50A83">
            <w:pPr>
              <w:pStyle w:val="formattext"/>
              <w:spacing w:before="0" w:beforeAutospacing="0" w:after="0" w:afterAutospacing="0" w:line="315" w:lineRule="atLeast"/>
              <w:jc w:val="center"/>
              <w:textAlignment w:val="baseline"/>
            </w:pPr>
            <w:r w:rsidRPr="00797EAC">
              <w:t>25</w:t>
            </w:r>
          </w:p>
        </w:tc>
        <w:tc>
          <w:tcPr>
            <w:tcW w:w="11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25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25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0A83">
            <w:pPr>
              <w:pStyle w:val="formattext"/>
              <w:spacing w:before="0" w:beforeAutospacing="0" w:after="0" w:afterAutospacing="0" w:line="315" w:lineRule="atLeast"/>
              <w:jc w:val="center"/>
              <w:textAlignment w:val="baseline"/>
            </w:pPr>
            <w:r w:rsidRPr="00797EAC">
              <w:t>25</w:t>
            </w:r>
          </w:p>
        </w:tc>
      </w:tr>
      <w:tr w:rsidR="004B72D0" w:rsidRPr="00797EAC" w:rsidTr="0023109F">
        <w:tc>
          <w:tcPr>
            <w:tcW w:w="40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FE1022">
            <w:pPr>
              <w:pStyle w:val="formattext"/>
              <w:spacing w:before="0" w:beforeAutospacing="0" w:after="0" w:afterAutospacing="0" w:line="315" w:lineRule="atLeast"/>
              <w:textAlignment w:val="baseline"/>
            </w:pPr>
            <w:r w:rsidRPr="00797EAC">
              <w:t>Число зарегистрированных пользователей библиотек, тыс. чел.</w:t>
            </w:r>
          </w:p>
        </w:tc>
        <w:tc>
          <w:tcPr>
            <w:tcW w:w="116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896A2B" w:rsidP="00D50A83">
            <w:pPr>
              <w:pStyle w:val="formattext"/>
              <w:spacing w:before="0" w:beforeAutospacing="0" w:after="0" w:afterAutospacing="0" w:line="315" w:lineRule="atLeast"/>
              <w:jc w:val="center"/>
              <w:textAlignment w:val="baseline"/>
            </w:pPr>
            <w:r w:rsidRPr="00797EAC">
              <w:t>15,1</w:t>
            </w:r>
          </w:p>
        </w:tc>
        <w:tc>
          <w:tcPr>
            <w:tcW w:w="104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896A2B" w:rsidP="00D50A83">
            <w:pPr>
              <w:pStyle w:val="formattext"/>
              <w:spacing w:before="0" w:beforeAutospacing="0" w:after="0" w:afterAutospacing="0" w:line="315" w:lineRule="atLeast"/>
              <w:jc w:val="center"/>
              <w:textAlignment w:val="baseline"/>
            </w:pPr>
            <w:r w:rsidRPr="00797EAC">
              <w:t>15,2</w:t>
            </w:r>
          </w:p>
        </w:tc>
        <w:tc>
          <w:tcPr>
            <w:tcW w:w="11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896A2B" w:rsidP="00D50A83">
            <w:pPr>
              <w:pStyle w:val="formattext"/>
              <w:spacing w:before="0" w:beforeAutospacing="0" w:after="0" w:afterAutospacing="0" w:line="315" w:lineRule="atLeast"/>
              <w:jc w:val="center"/>
              <w:textAlignment w:val="baseline"/>
            </w:pPr>
            <w:r w:rsidRPr="00797EAC">
              <w:t>15,2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896A2B" w:rsidP="00D50A83">
            <w:pPr>
              <w:pStyle w:val="formattext"/>
              <w:spacing w:before="0" w:beforeAutospacing="0" w:after="0" w:afterAutospacing="0" w:line="315" w:lineRule="atLeast"/>
              <w:jc w:val="center"/>
              <w:textAlignment w:val="baseline"/>
            </w:pPr>
            <w:r w:rsidRPr="00797EAC">
              <w:t>15,2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896A2B" w:rsidP="00D50A83">
            <w:pPr>
              <w:pStyle w:val="formattext"/>
              <w:spacing w:before="0" w:beforeAutospacing="0" w:after="0" w:afterAutospacing="0" w:line="315" w:lineRule="atLeast"/>
              <w:jc w:val="center"/>
              <w:textAlignment w:val="baseline"/>
            </w:pPr>
            <w:r w:rsidRPr="00797EAC">
              <w:t>15,2</w:t>
            </w:r>
          </w:p>
        </w:tc>
      </w:tr>
    </w:tbl>
    <w:p w:rsidR="00D4039A" w:rsidRPr="00797EAC" w:rsidRDefault="00D4039A" w:rsidP="00FE1022">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A601DF" w:rsidRPr="00797EAC" w:rsidRDefault="00D4039A"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За 2016</w:t>
      </w:r>
      <w:r w:rsidR="004B72D0" w:rsidRPr="00797EAC">
        <w:rPr>
          <w:spacing w:val="2"/>
          <w:sz w:val="28"/>
          <w:szCs w:val="28"/>
        </w:rPr>
        <w:t xml:space="preserve"> год в целом по району проведено </w:t>
      </w:r>
      <w:r w:rsidR="00896A2B" w:rsidRPr="00797EAC">
        <w:rPr>
          <w:spacing w:val="2"/>
          <w:sz w:val="28"/>
          <w:szCs w:val="28"/>
        </w:rPr>
        <w:t xml:space="preserve">3547 </w:t>
      </w:r>
      <w:proofErr w:type="spellStart"/>
      <w:r w:rsidR="004B72D0" w:rsidRPr="00797EAC">
        <w:rPr>
          <w:spacing w:val="2"/>
          <w:sz w:val="28"/>
          <w:szCs w:val="28"/>
        </w:rPr>
        <w:t>культурно-досуговых</w:t>
      </w:r>
      <w:proofErr w:type="spellEnd"/>
      <w:r w:rsidR="004B72D0" w:rsidRPr="00797EAC">
        <w:rPr>
          <w:spacing w:val="2"/>
          <w:sz w:val="28"/>
          <w:szCs w:val="28"/>
        </w:rPr>
        <w:t xml:space="preserve"> мероприятий, </w:t>
      </w:r>
      <w:r w:rsidR="00896A2B" w:rsidRPr="00797EAC">
        <w:rPr>
          <w:spacing w:val="2"/>
          <w:sz w:val="28"/>
          <w:szCs w:val="28"/>
        </w:rPr>
        <w:t xml:space="preserve">которые </w:t>
      </w:r>
      <w:r w:rsidR="004B72D0" w:rsidRPr="00797EAC">
        <w:rPr>
          <w:spacing w:val="2"/>
          <w:sz w:val="28"/>
          <w:szCs w:val="28"/>
        </w:rPr>
        <w:t>посет</w:t>
      </w:r>
      <w:r w:rsidR="00896A2B" w:rsidRPr="00797EAC">
        <w:rPr>
          <w:spacing w:val="2"/>
          <w:sz w:val="28"/>
          <w:szCs w:val="28"/>
        </w:rPr>
        <w:t>ило</w:t>
      </w:r>
      <w:r w:rsidR="004B72D0" w:rsidRPr="00797EAC">
        <w:rPr>
          <w:spacing w:val="2"/>
          <w:sz w:val="28"/>
          <w:szCs w:val="28"/>
        </w:rPr>
        <w:t xml:space="preserve"> </w:t>
      </w:r>
      <w:r w:rsidR="00896A2B" w:rsidRPr="00797EAC">
        <w:rPr>
          <w:spacing w:val="2"/>
          <w:sz w:val="28"/>
          <w:szCs w:val="28"/>
        </w:rPr>
        <w:t>232 тыс. человек</w:t>
      </w:r>
      <w:r w:rsidR="004B72D0" w:rsidRPr="00797EAC">
        <w:rPr>
          <w:spacing w:val="2"/>
          <w:sz w:val="28"/>
          <w:szCs w:val="28"/>
        </w:rPr>
        <w:t xml:space="preserve">. </w:t>
      </w:r>
    </w:p>
    <w:p w:rsidR="00EF3A6D" w:rsidRPr="00797EAC" w:rsidRDefault="004B72D0"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районе услуги культуры оказывают 25 библиотек. Число пользователей библиотечных учреждений </w:t>
      </w:r>
      <w:r w:rsidR="00896A2B" w:rsidRPr="00797EAC">
        <w:rPr>
          <w:spacing w:val="2"/>
          <w:sz w:val="28"/>
          <w:szCs w:val="28"/>
        </w:rPr>
        <w:t xml:space="preserve">за 2016 год </w:t>
      </w:r>
      <w:r w:rsidRPr="00797EAC">
        <w:rPr>
          <w:spacing w:val="2"/>
          <w:sz w:val="28"/>
          <w:szCs w:val="28"/>
        </w:rPr>
        <w:t xml:space="preserve">составило </w:t>
      </w:r>
      <w:r w:rsidR="00896A2B" w:rsidRPr="00797EAC">
        <w:rPr>
          <w:spacing w:val="2"/>
          <w:sz w:val="28"/>
          <w:szCs w:val="28"/>
        </w:rPr>
        <w:t>15,2 тыс. человек</w:t>
      </w:r>
      <w:r w:rsidRPr="00797EAC">
        <w:rPr>
          <w:spacing w:val="2"/>
          <w:sz w:val="28"/>
          <w:szCs w:val="28"/>
        </w:rPr>
        <w:t xml:space="preserve">, </w:t>
      </w:r>
      <w:r w:rsidR="00896A2B" w:rsidRPr="00797EAC">
        <w:rPr>
          <w:spacing w:val="2"/>
          <w:sz w:val="28"/>
          <w:szCs w:val="28"/>
        </w:rPr>
        <w:t>из них детей -</w:t>
      </w:r>
      <w:r w:rsidRPr="00797EAC">
        <w:rPr>
          <w:spacing w:val="2"/>
          <w:sz w:val="28"/>
          <w:szCs w:val="28"/>
        </w:rPr>
        <w:t xml:space="preserve"> </w:t>
      </w:r>
      <w:r w:rsidR="00896A2B" w:rsidRPr="00797EAC">
        <w:rPr>
          <w:spacing w:val="2"/>
          <w:sz w:val="28"/>
          <w:szCs w:val="28"/>
        </w:rPr>
        <w:t>6042</w:t>
      </w:r>
      <w:r w:rsidRPr="00797EAC">
        <w:rPr>
          <w:spacing w:val="2"/>
          <w:sz w:val="28"/>
          <w:szCs w:val="28"/>
        </w:rPr>
        <w:t>. Книжный фонд б</w:t>
      </w:r>
      <w:r w:rsidR="00D4039A" w:rsidRPr="00797EAC">
        <w:rPr>
          <w:spacing w:val="2"/>
          <w:sz w:val="28"/>
          <w:szCs w:val="28"/>
        </w:rPr>
        <w:t>иблиотек района на 1 января 2017</w:t>
      </w:r>
      <w:r w:rsidR="0023749F" w:rsidRPr="00797EAC">
        <w:rPr>
          <w:spacing w:val="2"/>
          <w:sz w:val="28"/>
          <w:szCs w:val="28"/>
        </w:rPr>
        <w:t xml:space="preserve"> г. составляет 191200</w:t>
      </w:r>
      <w:r w:rsidRPr="00797EAC">
        <w:rPr>
          <w:spacing w:val="2"/>
          <w:sz w:val="28"/>
          <w:szCs w:val="28"/>
        </w:rPr>
        <w:t xml:space="preserve"> экз</w:t>
      </w:r>
      <w:r w:rsidR="00B20153">
        <w:rPr>
          <w:spacing w:val="2"/>
          <w:sz w:val="28"/>
          <w:szCs w:val="28"/>
        </w:rPr>
        <w:t>емпляров</w:t>
      </w:r>
      <w:r w:rsidRPr="00797EAC">
        <w:rPr>
          <w:spacing w:val="2"/>
          <w:sz w:val="28"/>
          <w:szCs w:val="28"/>
        </w:rPr>
        <w:t>. Объем новых поступлени</w:t>
      </w:r>
      <w:r w:rsidR="0023749F" w:rsidRPr="00797EAC">
        <w:rPr>
          <w:spacing w:val="2"/>
          <w:sz w:val="28"/>
          <w:szCs w:val="28"/>
        </w:rPr>
        <w:t>й в 2016</w:t>
      </w:r>
      <w:r w:rsidRPr="00797EAC">
        <w:rPr>
          <w:spacing w:val="2"/>
          <w:sz w:val="28"/>
          <w:szCs w:val="28"/>
        </w:rPr>
        <w:t xml:space="preserve"> году составил </w:t>
      </w:r>
      <w:r w:rsidR="00896A2B" w:rsidRPr="00797EAC">
        <w:rPr>
          <w:spacing w:val="2"/>
          <w:sz w:val="28"/>
          <w:szCs w:val="28"/>
        </w:rPr>
        <w:t>1715</w:t>
      </w:r>
      <w:r w:rsidRPr="00797EAC">
        <w:rPr>
          <w:spacing w:val="2"/>
          <w:sz w:val="28"/>
          <w:szCs w:val="28"/>
        </w:rPr>
        <w:t xml:space="preserve"> экз. </w:t>
      </w:r>
    </w:p>
    <w:p w:rsidR="00C14C29" w:rsidRPr="00797EAC" w:rsidRDefault="00C14C29" w:rsidP="00C14C29">
      <w:pPr>
        <w:tabs>
          <w:tab w:val="left" w:pos="795"/>
        </w:tabs>
        <w:spacing w:after="0"/>
        <w:ind w:firstLine="567"/>
        <w:jc w:val="both"/>
        <w:rPr>
          <w:rStyle w:val="af4"/>
          <w:rFonts w:ascii="Times New Roman" w:hAnsi="Times New Roman" w:cs="Times New Roman"/>
          <w:b w:val="0"/>
          <w:sz w:val="28"/>
          <w:szCs w:val="28"/>
        </w:rPr>
      </w:pPr>
      <w:r w:rsidRPr="00797EAC">
        <w:rPr>
          <w:rStyle w:val="af4"/>
          <w:rFonts w:ascii="Times New Roman" w:hAnsi="Times New Roman" w:cs="Times New Roman"/>
          <w:b w:val="0"/>
          <w:sz w:val="28"/>
          <w:szCs w:val="28"/>
        </w:rPr>
        <w:t xml:space="preserve">В настоящее время роль и значение детских школ искусств значительно шире, нежели только реализация образовательных программ. ДШИ - это творческие и просветительские  центры,  деятельность которых  направлена  на духовное и интеллектуальное  развитие  подрастающего поколения. </w:t>
      </w:r>
    </w:p>
    <w:p w:rsidR="0023749F" w:rsidRPr="00797EAC" w:rsidRDefault="0023749F" w:rsidP="0002544E">
      <w:pPr>
        <w:pStyle w:val="formattext"/>
        <w:shd w:val="clear" w:color="auto" w:fill="FFFFFF"/>
        <w:spacing w:before="0" w:beforeAutospacing="0" w:after="0" w:afterAutospacing="0" w:line="276" w:lineRule="auto"/>
        <w:ind w:firstLine="567"/>
        <w:jc w:val="both"/>
        <w:textAlignment w:val="baseline"/>
        <w:rPr>
          <w:rFonts w:eastAsia="Calibri"/>
          <w:sz w:val="28"/>
          <w:szCs w:val="28"/>
        </w:rPr>
      </w:pPr>
      <w:r w:rsidRPr="00797EAC">
        <w:rPr>
          <w:rFonts w:eastAsia="Calibri"/>
          <w:sz w:val="28"/>
          <w:szCs w:val="28"/>
        </w:rPr>
        <w:t xml:space="preserve">В районе работает пять школ искусств, одна из них расположена в </w:t>
      </w:r>
      <w:proofErr w:type="spellStart"/>
      <w:r w:rsidRPr="00797EAC">
        <w:rPr>
          <w:rFonts w:eastAsia="Calibri"/>
          <w:sz w:val="28"/>
          <w:szCs w:val="28"/>
        </w:rPr>
        <w:t>пгт</w:t>
      </w:r>
      <w:proofErr w:type="spellEnd"/>
      <w:r w:rsidRPr="00797EAC">
        <w:rPr>
          <w:rFonts w:eastAsia="Calibri"/>
          <w:sz w:val="28"/>
          <w:szCs w:val="28"/>
        </w:rPr>
        <w:t xml:space="preserve">. </w:t>
      </w:r>
      <w:proofErr w:type="gramStart"/>
      <w:r w:rsidRPr="00797EAC">
        <w:rPr>
          <w:rFonts w:eastAsia="Calibri"/>
          <w:sz w:val="28"/>
          <w:szCs w:val="28"/>
        </w:rPr>
        <w:t>Яшкино</w:t>
      </w:r>
      <w:proofErr w:type="gramEnd"/>
      <w:r w:rsidRPr="00797EAC">
        <w:rPr>
          <w:rFonts w:eastAsia="Calibri"/>
          <w:sz w:val="28"/>
          <w:szCs w:val="28"/>
        </w:rPr>
        <w:t xml:space="preserve">, другие в селах района. </w:t>
      </w:r>
    </w:p>
    <w:p w:rsidR="0023749F" w:rsidRPr="00EE5E1D" w:rsidRDefault="0023749F" w:rsidP="003B6CF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z w:val="28"/>
          <w:szCs w:val="28"/>
        </w:rPr>
        <w:t xml:space="preserve"> Основам профессионального мастерства в них обучаются </w:t>
      </w:r>
      <w:r w:rsidR="00896A2B" w:rsidRPr="00797EAC">
        <w:rPr>
          <w:sz w:val="28"/>
          <w:szCs w:val="28"/>
        </w:rPr>
        <w:t>580</w:t>
      </w:r>
      <w:r w:rsidRPr="00797EAC">
        <w:rPr>
          <w:sz w:val="28"/>
          <w:szCs w:val="28"/>
        </w:rPr>
        <w:t xml:space="preserve"> детей.</w:t>
      </w:r>
      <w:r w:rsidRPr="00797EAC">
        <w:rPr>
          <w:spacing w:val="2"/>
          <w:sz w:val="28"/>
          <w:szCs w:val="28"/>
        </w:rPr>
        <w:t xml:space="preserve"> Особое внимание школа стала уделять развитию детей дошкольного возраста. </w:t>
      </w:r>
      <w:r w:rsidRPr="00EE5E1D">
        <w:rPr>
          <w:spacing w:val="2"/>
          <w:sz w:val="28"/>
          <w:szCs w:val="28"/>
        </w:rPr>
        <w:t>Спрос на обучение этой детской категории достаточно высок.</w:t>
      </w:r>
    </w:p>
    <w:p w:rsidR="0023749F" w:rsidRPr="00797EAC" w:rsidRDefault="0023749F" w:rsidP="003B6CFA">
      <w:pPr>
        <w:keepNext/>
        <w:widowControl w:val="0"/>
        <w:spacing w:after="0"/>
        <w:ind w:firstLine="567"/>
        <w:jc w:val="both"/>
        <w:rPr>
          <w:rFonts w:ascii="Times New Roman" w:hAnsi="Times New Roman" w:cs="Times New Roman"/>
          <w:sz w:val="28"/>
          <w:szCs w:val="28"/>
        </w:rPr>
      </w:pPr>
      <w:r w:rsidRPr="00EE5E1D">
        <w:rPr>
          <w:rFonts w:ascii="Times New Roman" w:eastAsia="Calibri" w:hAnsi="Times New Roman" w:cs="Times New Roman"/>
          <w:sz w:val="28"/>
          <w:szCs w:val="28"/>
        </w:rPr>
        <w:t>Творческие коллективы района, учащиеся школ дополнительного образования, участники художественной самодеятельности постоянно участвуют  в районных, областных и всероссийских конкурсах и фестивалях</w:t>
      </w:r>
      <w:r w:rsidR="00EE5E1D" w:rsidRPr="00EE5E1D">
        <w:rPr>
          <w:rFonts w:ascii="Times New Roman" w:eastAsia="Calibri" w:hAnsi="Times New Roman" w:cs="Times New Roman"/>
          <w:sz w:val="28"/>
          <w:szCs w:val="28"/>
        </w:rPr>
        <w:t>,</w:t>
      </w:r>
      <w:r w:rsidRPr="00EE5E1D">
        <w:rPr>
          <w:rFonts w:ascii="Times New Roman" w:eastAsia="Calibri" w:hAnsi="Times New Roman" w:cs="Times New Roman"/>
          <w:sz w:val="28"/>
          <w:szCs w:val="28"/>
        </w:rPr>
        <w:t xml:space="preserve"> </w:t>
      </w:r>
      <w:r w:rsidR="00EE5E1D" w:rsidRPr="00EE5E1D">
        <w:rPr>
          <w:rFonts w:ascii="Times New Roman" w:eastAsia="Calibri" w:hAnsi="Times New Roman" w:cs="Times New Roman"/>
          <w:sz w:val="28"/>
          <w:szCs w:val="28"/>
        </w:rPr>
        <w:t>добиваясь значительных успехов и занимая</w:t>
      </w:r>
      <w:r w:rsidRPr="00EE5E1D">
        <w:rPr>
          <w:rFonts w:ascii="Times New Roman" w:eastAsia="Calibri" w:hAnsi="Times New Roman" w:cs="Times New Roman"/>
          <w:sz w:val="28"/>
          <w:szCs w:val="28"/>
        </w:rPr>
        <w:t xml:space="preserve"> призовые места.</w:t>
      </w:r>
    </w:p>
    <w:p w:rsidR="00B808E8" w:rsidRPr="00797EAC" w:rsidRDefault="00B808E8" w:rsidP="00EF3A6D">
      <w:pPr>
        <w:pStyle w:val="210"/>
        <w:spacing w:line="276" w:lineRule="auto"/>
        <w:rPr>
          <w:sz w:val="28"/>
          <w:szCs w:val="28"/>
        </w:rPr>
      </w:pPr>
      <w:r w:rsidRPr="00797EAC">
        <w:rPr>
          <w:sz w:val="28"/>
          <w:szCs w:val="28"/>
        </w:rPr>
        <w:t xml:space="preserve">Отрицательно сказывается на качестве оказания услуг в сфере культуры, образовательного процесса в учреждениях культуры изношенность </w:t>
      </w:r>
      <w:r w:rsidRPr="00797EAC">
        <w:rPr>
          <w:sz w:val="28"/>
          <w:szCs w:val="28"/>
        </w:rPr>
        <w:lastRenderedPageBreak/>
        <w:t>музыкальных инструментов, ветхость оборудования, мебели. В соответствии с современными требованиями учреждения культуры и детские школы искусств необходимо обеспечить аудио-, видео-, компьютерным оборудованием, новыми музыкальными инструментами.</w:t>
      </w:r>
    </w:p>
    <w:p w:rsidR="00B808E8" w:rsidRPr="00797EAC" w:rsidRDefault="00B808E8" w:rsidP="00EF3A6D">
      <w:pPr>
        <w:pStyle w:val="210"/>
        <w:spacing w:line="276" w:lineRule="auto"/>
        <w:rPr>
          <w:sz w:val="28"/>
          <w:szCs w:val="28"/>
        </w:rPr>
      </w:pPr>
      <w:r w:rsidRPr="00797EAC">
        <w:rPr>
          <w:sz w:val="28"/>
          <w:szCs w:val="28"/>
        </w:rPr>
        <w:t>Муниципальные учреждения культуры испытывают дефицит в квалифицированных кадрах, обусловленный низким общественным престижем профессий клубных, библиотечных работников, недостаточным уровнем оплаты труда.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w:t>
      </w:r>
    </w:p>
    <w:p w:rsidR="00B808E8" w:rsidRPr="00797EAC" w:rsidRDefault="00B808E8" w:rsidP="00EF3A6D">
      <w:pPr>
        <w:pStyle w:val="210"/>
        <w:spacing w:line="276" w:lineRule="auto"/>
        <w:rPr>
          <w:sz w:val="28"/>
          <w:szCs w:val="28"/>
        </w:rPr>
      </w:pPr>
      <w:r w:rsidRPr="00797EAC">
        <w:rPr>
          <w:sz w:val="28"/>
          <w:szCs w:val="28"/>
        </w:rPr>
        <w:t xml:space="preserve">Указанные проблемы определяют необходимость разработки системы мер, направленных на создание условий для устойчивого развития культуры на территории </w:t>
      </w:r>
      <w:proofErr w:type="spellStart"/>
      <w:r w:rsidR="00B93B21" w:rsidRPr="00797EAC">
        <w:rPr>
          <w:sz w:val="28"/>
          <w:szCs w:val="28"/>
        </w:rPr>
        <w:t>Яшкинского</w:t>
      </w:r>
      <w:proofErr w:type="spellEnd"/>
      <w:r w:rsidR="00B93B21" w:rsidRPr="00797EAC">
        <w:rPr>
          <w:sz w:val="28"/>
          <w:szCs w:val="28"/>
        </w:rPr>
        <w:t xml:space="preserve"> </w:t>
      </w:r>
      <w:r w:rsidRPr="00797EAC">
        <w:rPr>
          <w:sz w:val="28"/>
          <w:szCs w:val="28"/>
        </w:rPr>
        <w:t xml:space="preserve">муниципального </w:t>
      </w:r>
      <w:r w:rsidR="00B93B21" w:rsidRPr="00797EAC">
        <w:rPr>
          <w:sz w:val="28"/>
          <w:szCs w:val="28"/>
        </w:rPr>
        <w:t>района</w:t>
      </w:r>
      <w:r w:rsidRPr="00797EAC">
        <w:rPr>
          <w:sz w:val="28"/>
          <w:szCs w:val="28"/>
        </w:rPr>
        <w:t xml:space="preserve"> </w:t>
      </w:r>
      <w:r w:rsidR="00B93B21" w:rsidRPr="00797EAC">
        <w:rPr>
          <w:sz w:val="28"/>
          <w:szCs w:val="28"/>
        </w:rPr>
        <w:t xml:space="preserve">и </w:t>
      </w:r>
      <w:r w:rsidRPr="00797EAC">
        <w:rPr>
          <w:sz w:val="28"/>
          <w:szCs w:val="28"/>
        </w:rPr>
        <w:t>повышение качества культурных услуг, обеспечение их многообразия. Решение этих задач зависит от обеспеченности организаций куль</w:t>
      </w:r>
      <w:r w:rsidR="00B93B21" w:rsidRPr="00797EAC">
        <w:rPr>
          <w:sz w:val="28"/>
          <w:szCs w:val="28"/>
        </w:rPr>
        <w:t xml:space="preserve">туры современным оборудованием </w:t>
      </w:r>
      <w:r w:rsidRPr="00797EAC">
        <w:rPr>
          <w:sz w:val="28"/>
          <w:szCs w:val="28"/>
        </w:rPr>
        <w:t xml:space="preserve">и развития информационных технологий и обусловливает необходимость применения программно-целевых методов. </w:t>
      </w:r>
    </w:p>
    <w:p w:rsidR="00B808E8" w:rsidRPr="00797EAC" w:rsidRDefault="00B808E8" w:rsidP="00EF3A6D">
      <w:pPr>
        <w:pStyle w:val="210"/>
        <w:spacing w:line="276" w:lineRule="auto"/>
        <w:rPr>
          <w:sz w:val="28"/>
          <w:szCs w:val="28"/>
        </w:rPr>
      </w:pPr>
      <w:r w:rsidRPr="00797EAC">
        <w:rPr>
          <w:sz w:val="28"/>
          <w:szCs w:val="28"/>
        </w:rPr>
        <w:t xml:space="preserve">Устойчивое развитие культуры и искусства на территории </w:t>
      </w:r>
      <w:r w:rsidR="00B93B21" w:rsidRPr="00797EAC">
        <w:rPr>
          <w:sz w:val="28"/>
          <w:szCs w:val="28"/>
        </w:rPr>
        <w:t>района</w:t>
      </w:r>
      <w:r w:rsidRPr="00797EAC">
        <w:rPr>
          <w:sz w:val="28"/>
          <w:szCs w:val="28"/>
        </w:rPr>
        <w:t xml:space="preserve"> обеспечит решение следующих задач:</w:t>
      </w:r>
    </w:p>
    <w:p w:rsidR="00B808E8"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 xml:space="preserve">повышение качества жизни населения </w:t>
      </w:r>
      <w:r w:rsidR="00B93B21" w:rsidRPr="00797EAC">
        <w:rPr>
          <w:rFonts w:ascii="Times New Roman" w:hAnsi="Times New Roman" w:cs="Times New Roman"/>
          <w:sz w:val="28"/>
          <w:szCs w:val="28"/>
        </w:rPr>
        <w:t>района</w:t>
      </w:r>
      <w:r w:rsidRPr="00797EAC">
        <w:rPr>
          <w:rFonts w:ascii="Times New Roman" w:hAnsi="Times New Roman" w:cs="Times New Roman"/>
          <w:sz w:val="28"/>
          <w:szCs w:val="28"/>
        </w:rPr>
        <w:t xml:space="preserve">, создание условий для его творческой самореализации; </w:t>
      </w:r>
    </w:p>
    <w:p w:rsidR="00B808E8"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усиление роли культуры как фактора, способствующего повышению качества жизни и уровня комфортности проживания;</w:t>
      </w:r>
    </w:p>
    <w:p w:rsidR="00B808E8"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 xml:space="preserve">использование и популяризация объектов культурного наследия (памятников истории и культуры), расширение доступа населения к информационным ресурсам отрасли культура; </w:t>
      </w:r>
    </w:p>
    <w:p w:rsidR="00B808E8"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развитие театрального и музыкального искусства, обеспечение роста его качества и доступности для населения;</w:t>
      </w:r>
    </w:p>
    <w:p w:rsidR="00B808E8"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создание условий для гармонизации межнациональных и межкультурных отношений, развития самодеятельного художественного творчества и досуга населения;</w:t>
      </w:r>
    </w:p>
    <w:p w:rsidR="001E2BC7"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 xml:space="preserve">развитие кадрового потенциала учреждений культуры; </w:t>
      </w:r>
    </w:p>
    <w:p w:rsidR="00B93B21"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обеспечение достойно</w:t>
      </w:r>
      <w:r w:rsidR="00B93B21" w:rsidRPr="00797EAC">
        <w:rPr>
          <w:rFonts w:ascii="Times New Roman" w:hAnsi="Times New Roman" w:cs="Times New Roman"/>
          <w:sz w:val="28"/>
          <w:szCs w:val="28"/>
        </w:rPr>
        <w:t xml:space="preserve">й </w:t>
      </w:r>
      <w:proofErr w:type="gramStart"/>
      <w:r w:rsidR="00B93B21" w:rsidRPr="00797EAC">
        <w:rPr>
          <w:rFonts w:ascii="Times New Roman" w:hAnsi="Times New Roman" w:cs="Times New Roman"/>
          <w:sz w:val="28"/>
          <w:szCs w:val="28"/>
        </w:rPr>
        <w:t>оплаты труда работников учреж</w:t>
      </w:r>
      <w:r w:rsidRPr="00797EAC">
        <w:rPr>
          <w:rFonts w:ascii="Times New Roman" w:hAnsi="Times New Roman" w:cs="Times New Roman"/>
          <w:sz w:val="28"/>
          <w:szCs w:val="28"/>
        </w:rPr>
        <w:t>д</w:t>
      </w:r>
      <w:r w:rsidR="00B93B21" w:rsidRPr="00797EAC">
        <w:rPr>
          <w:rFonts w:ascii="Times New Roman" w:hAnsi="Times New Roman" w:cs="Times New Roman"/>
          <w:sz w:val="28"/>
          <w:szCs w:val="28"/>
        </w:rPr>
        <w:t>е</w:t>
      </w:r>
      <w:r w:rsidRPr="00797EAC">
        <w:rPr>
          <w:rFonts w:ascii="Times New Roman" w:hAnsi="Times New Roman" w:cs="Times New Roman"/>
          <w:sz w:val="28"/>
          <w:szCs w:val="28"/>
        </w:rPr>
        <w:t>ний культуры</w:t>
      </w:r>
      <w:proofErr w:type="gramEnd"/>
      <w:r w:rsidRPr="00797EAC">
        <w:rPr>
          <w:rFonts w:ascii="Times New Roman" w:hAnsi="Times New Roman" w:cs="Times New Roman"/>
          <w:sz w:val="28"/>
          <w:szCs w:val="28"/>
        </w:rPr>
        <w:t xml:space="preserve">; </w:t>
      </w:r>
    </w:p>
    <w:p w:rsidR="00B93B21"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 xml:space="preserve">развитие и укрепление материально-технической базы учреждений культуры и искусства, учреждений дополнительного образования детей; </w:t>
      </w:r>
    </w:p>
    <w:p w:rsidR="00B808E8"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реализация мероприятий по обеспечению безопасного пребывания граждан в учреждениях культуры и охраны труда работников муниц</w:t>
      </w:r>
      <w:r w:rsidR="00B93B21" w:rsidRPr="00797EAC">
        <w:rPr>
          <w:rFonts w:ascii="Times New Roman" w:hAnsi="Times New Roman" w:cs="Times New Roman"/>
          <w:sz w:val="28"/>
          <w:szCs w:val="28"/>
        </w:rPr>
        <w:t>и</w:t>
      </w:r>
      <w:r w:rsidRPr="00797EAC">
        <w:rPr>
          <w:rFonts w:ascii="Times New Roman" w:hAnsi="Times New Roman" w:cs="Times New Roman"/>
          <w:sz w:val="28"/>
          <w:szCs w:val="28"/>
        </w:rPr>
        <w:t xml:space="preserve">пальных учреждений; </w:t>
      </w:r>
    </w:p>
    <w:p w:rsidR="00B808E8"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lastRenderedPageBreak/>
        <w:t>совершенствование нормативной правовой базы учреждений культуры  и искусства, учреждений дополнительного образования детей;</w:t>
      </w:r>
    </w:p>
    <w:p w:rsidR="00B808E8" w:rsidRPr="00797EAC" w:rsidRDefault="00B808E8" w:rsidP="00EF3A6D">
      <w:pPr>
        <w:pStyle w:val="a6"/>
        <w:tabs>
          <w:tab w:val="num" w:pos="0"/>
        </w:tabs>
        <w:spacing w:after="0"/>
        <w:ind w:left="0" w:firstLine="567"/>
        <w:contextualSpacing w:val="0"/>
        <w:jc w:val="both"/>
        <w:rPr>
          <w:rFonts w:ascii="Times New Roman" w:hAnsi="Times New Roman" w:cs="Times New Roman"/>
          <w:sz w:val="28"/>
          <w:szCs w:val="28"/>
        </w:rPr>
      </w:pPr>
      <w:r w:rsidRPr="00797EAC">
        <w:rPr>
          <w:rFonts w:ascii="Times New Roman" w:hAnsi="Times New Roman" w:cs="Times New Roman"/>
          <w:sz w:val="28"/>
          <w:szCs w:val="28"/>
        </w:rPr>
        <w:t>реализация плана мероприятий, посвященных празднованию значимых юбилейных дат.</w:t>
      </w:r>
    </w:p>
    <w:p w:rsidR="004B72D0" w:rsidRPr="00797EAC" w:rsidRDefault="004B72D0" w:rsidP="00FE1022">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1477FA" w:rsidRPr="00797EAC" w:rsidRDefault="00B033E2" w:rsidP="001477FA">
      <w:pPr>
        <w:pStyle w:val="6"/>
        <w:spacing w:before="0"/>
        <w:jc w:val="center"/>
        <w:textAlignment w:val="baseline"/>
        <w:rPr>
          <w:rFonts w:ascii="Times New Roman" w:hAnsi="Times New Roman" w:cs="Times New Roman"/>
          <w:b/>
          <w:bCs/>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 xml:space="preserve">4.4. Анализ деятельности учреждений физической культуры, </w:t>
      </w:r>
    </w:p>
    <w:p w:rsidR="004B72D0" w:rsidRPr="00797EAC" w:rsidRDefault="004B72D0" w:rsidP="001477FA">
      <w:pPr>
        <w:pStyle w:val="6"/>
        <w:spacing w:before="0"/>
        <w:jc w:val="center"/>
        <w:textAlignment w:val="baseline"/>
        <w:rPr>
          <w:rFonts w:ascii="Times New Roman" w:hAnsi="Times New Roman" w:cs="Times New Roman"/>
          <w:i w:val="0"/>
          <w:color w:val="auto"/>
          <w:spacing w:val="2"/>
          <w:sz w:val="28"/>
          <w:szCs w:val="28"/>
        </w:rPr>
      </w:pPr>
      <w:r w:rsidRPr="00797EAC">
        <w:rPr>
          <w:rFonts w:ascii="Times New Roman" w:hAnsi="Times New Roman" w:cs="Times New Roman"/>
          <w:b/>
          <w:bCs/>
          <w:i w:val="0"/>
          <w:color w:val="auto"/>
          <w:spacing w:val="2"/>
          <w:sz w:val="28"/>
          <w:szCs w:val="28"/>
        </w:rPr>
        <w:t>спорта и туризма</w:t>
      </w:r>
    </w:p>
    <w:p w:rsidR="004B72D0" w:rsidRPr="00797EAC" w:rsidRDefault="00B033E2" w:rsidP="001E2BC7">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4.4.1. Физическая культура и спорт</w:t>
      </w:r>
    </w:p>
    <w:p w:rsidR="001E2BC7" w:rsidRPr="00797EAC" w:rsidRDefault="001E2BC7" w:rsidP="001E2BC7">
      <w:pPr>
        <w:spacing w:after="0"/>
        <w:jc w:val="center"/>
        <w:rPr>
          <w:rFonts w:ascii="Times New Roman" w:hAnsi="Times New Roman" w:cs="Times New Roman"/>
          <w:b/>
          <w:sz w:val="28"/>
          <w:szCs w:val="28"/>
        </w:rPr>
      </w:pPr>
    </w:p>
    <w:p w:rsidR="00DE4EA2" w:rsidRPr="00797EAC" w:rsidRDefault="00DE4EA2" w:rsidP="001E2BC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 состоянию на 01.01.2017</w:t>
      </w:r>
      <w:r w:rsidR="004B72D0" w:rsidRPr="00797EAC">
        <w:rPr>
          <w:spacing w:val="2"/>
          <w:sz w:val="28"/>
          <w:szCs w:val="28"/>
        </w:rPr>
        <w:t xml:space="preserve"> в </w:t>
      </w:r>
      <w:proofErr w:type="spellStart"/>
      <w:r w:rsidRPr="00797EAC">
        <w:rPr>
          <w:spacing w:val="2"/>
          <w:sz w:val="28"/>
          <w:szCs w:val="28"/>
        </w:rPr>
        <w:t>Яшкинском</w:t>
      </w:r>
      <w:proofErr w:type="spellEnd"/>
      <w:r w:rsidR="004B72D0" w:rsidRPr="00797EAC">
        <w:rPr>
          <w:spacing w:val="2"/>
          <w:sz w:val="28"/>
          <w:szCs w:val="28"/>
        </w:rPr>
        <w:t xml:space="preserve"> районе физкультурно-оздоровительную работу проводят 2</w:t>
      </w:r>
      <w:r w:rsidRPr="00797EAC">
        <w:rPr>
          <w:spacing w:val="2"/>
          <w:sz w:val="28"/>
          <w:szCs w:val="28"/>
        </w:rPr>
        <w:t>5 учреждений</w:t>
      </w:r>
      <w:r w:rsidR="004B72D0" w:rsidRPr="00797EAC">
        <w:rPr>
          <w:spacing w:val="2"/>
          <w:sz w:val="28"/>
          <w:szCs w:val="28"/>
        </w:rPr>
        <w:t>, из которых</w:t>
      </w:r>
      <w:r w:rsidR="00730A80" w:rsidRPr="00797EAC">
        <w:rPr>
          <w:spacing w:val="2"/>
          <w:sz w:val="28"/>
          <w:szCs w:val="28"/>
        </w:rPr>
        <w:t xml:space="preserve"> образовательные учреждения - 24, спортивные школы - 1</w:t>
      </w:r>
      <w:r w:rsidR="004B72D0" w:rsidRPr="00797EAC">
        <w:rPr>
          <w:spacing w:val="2"/>
          <w:sz w:val="28"/>
          <w:szCs w:val="28"/>
        </w:rPr>
        <w:t>.</w:t>
      </w:r>
    </w:p>
    <w:p w:rsidR="00DE4EA2" w:rsidRPr="00797EAC" w:rsidRDefault="00DE4EA2" w:rsidP="00EF3A6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 данным на 31.12.2016</w:t>
      </w:r>
      <w:r w:rsidR="004B72D0" w:rsidRPr="00797EAC">
        <w:rPr>
          <w:spacing w:val="2"/>
          <w:sz w:val="28"/>
          <w:szCs w:val="28"/>
        </w:rPr>
        <w:t xml:space="preserve"> в районе на постоянной основе занимается физ</w:t>
      </w:r>
      <w:r w:rsidRPr="00797EAC">
        <w:rPr>
          <w:spacing w:val="2"/>
          <w:sz w:val="28"/>
          <w:szCs w:val="28"/>
        </w:rPr>
        <w:t>ической культурой и спортом 9270 человек, что составляет 33,7</w:t>
      </w:r>
      <w:r w:rsidR="004B72D0" w:rsidRPr="00797EAC">
        <w:rPr>
          <w:spacing w:val="2"/>
          <w:sz w:val="28"/>
          <w:szCs w:val="28"/>
        </w:rPr>
        <w:t>% от общего числа населения района.</w:t>
      </w:r>
    </w:p>
    <w:p w:rsidR="00DE4EA2" w:rsidRPr="00797EAC" w:rsidRDefault="00831D50" w:rsidP="00F34B78">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spellStart"/>
      <w:r w:rsidRPr="00797EAC">
        <w:rPr>
          <w:spacing w:val="2"/>
          <w:sz w:val="28"/>
          <w:szCs w:val="28"/>
        </w:rPr>
        <w:t>Яшкинский</w:t>
      </w:r>
      <w:proofErr w:type="spellEnd"/>
      <w:r w:rsidRPr="00797EAC">
        <w:rPr>
          <w:spacing w:val="2"/>
          <w:sz w:val="28"/>
          <w:szCs w:val="28"/>
        </w:rPr>
        <w:t xml:space="preserve"> муниципальный район</w:t>
      </w:r>
      <w:r w:rsidR="00DE4EA2" w:rsidRPr="00797EAC">
        <w:rPr>
          <w:spacing w:val="2"/>
          <w:sz w:val="28"/>
          <w:szCs w:val="28"/>
        </w:rPr>
        <w:t xml:space="preserve"> располагает 81</w:t>
      </w:r>
      <w:r w:rsidR="004B72D0" w:rsidRPr="00797EAC">
        <w:rPr>
          <w:spacing w:val="2"/>
          <w:sz w:val="28"/>
          <w:szCs w:val="28"/>
        </w:rPr>
        <w:t xml:space="preserve"> спортивными объектами, из которых: спортивных залов - 2</w:t>
      </w:r>
      <w:r w:rsidR="00DE4EA2" w:rsidRPr="00797EAC">
        <w:rPr>
          <w:spacing w:val="2"/>
          <w:sz w:val="28"/>
          <w:szCs w:val="28"/>
        </w:rPr>
        <w:t>4</w:t>
      </w:r>
      <w:r w:rsidR="004B72D0" w:rsidRPr="00797EAC">
        <w:rPr>
          <w:spacing w:val="2"/>
          <w:sz w:val="28"/>
          <w:szCs w:val="28"/>
        </w:rPr>
        <w:t xml:space="preserve"> ед., пло</w:t>
      </w:r>
      <w:r w:rsidR="00DE4EA2" w:rsidRPr="00797EAC">
        <w:rPr>
          <w:spacing w:val="2"/>
          <w:sz w:val="28"/>
          <w:szCs w:val="28"/>
        </w:rPr>
        <w:t>скостных спортивных площадок - 55 ед., стадионов - 1</w:t>
      </w:r>
      <w:r w:rsidR="004B72D0" w:rsidRPr="00797EAC">
        <w:rPr>
          <w:spacing w:val="2"/>
          <w:sz w:val="28"/>
          <w:szCs w:val="28"/>
        </w:rPr>
        <w:t xml:space="preserve"> ед. </w:t>
      </w:r>
    </w:p>
    <w:p w:rsidR="00DE4EA2" w:rsidRPr="00797EAC" w:rsidRDefault="009E2330" w:rsidP="00F34B78">
      <w:pPr>
        <w:pStyle w:val="formattext"/>
        <w:shd w:val="clear" w:color="auto" w:fill="FFFFFF"/>
        <w:spacing w:before="0" w:beforeAutospacing="0" w:after="0" w:afterAutospacing="0" w:line="276" w:lineRule="auto"/>
        <w:ind w:firstLine="567"/>
        <w:jc w:val="both"/>
        <w:textAlignment w:val="baseline"/>
        <w:rPr>
          <w:spacing w:val="2"/>
          <w:sz w:val="28"/>
          <w:szCs w:val="28"/>
        </w:rPr>
      </w:pPr>
      <w:r>
        <w:rPr>
          <w:spacing w:val="2"/>
          <w:sz w:val="28"/>
          <w:szCs w:val="28"/>
        </w:rPr>
        <w:t>На 0</w:t>
      </w:r>
      <w:r w:rsidR="00EF3A6D" w:rsidRPr="00797EAC">
        <w:rPr>
          <w:spacing w:val="2"/>
          <w:sz w:val="28"/>
          <w:szCs w:val="28"/>
        </w:rPr>
        <w:t>1.</w:t>
      </w:r>
      <w:r>
        <w:rPr>
          <w:spacing w:val="2"/>
          <w:sz w:val="28"/>
          <w:szCs w:val="28"/>
        </w:rPr>
        <w:t>0</w:t>
      </w:r>
      <w:r w:rsidR="00EF3A6D" w:rsidRPr="00797EAC">
        <w:rPr>
          <w:spacing w:val="2"/>
          <w:sz w:val="28"/>
          <w:szCs w:val="28"/>
        </w:rPr>
        <w:t>1</w:t>
      </w:r>
      <w:r>
        <w:rPr>
          <w:spacing w:val="2"/>
          <w:sz w:val="28"/>
          <w:szCs w:val="28"/>
        </w:rPr>
        <w:t>.2017</w:t>
      </w:r>
      <w:r w:rsidR="004B72D0" w:rsidRPr="00797EAC">
        <w:rPr>
          <w:spacing w:val="2"/>
          <w:sz w:val="28"/>
          <w:szCs w:val="28"/>
        </w:rPr>
        <w:t xml:space="preserve"> года в МОУ ДОД </w:t>
      </w:r>
      <w:r w:rsidR="00F34B78" w:rsidRPr="00797EAC">
        <w:rPr>
          <w:spacing w:val="2"/>
          <w:sz w:val="28"/>
          <w:szCs w:val="28"/>
        </w:rPr>
        <w:t>«</w:t>
      </w:r>
      <w:proofErr w:type="spellStart"/>
      <w:r w:rsidR="00F34B78" w:rsidRPr="00797EAC">
        <w:rPr>
          <w:spacing w:val="2"/>
          <w:sz w:val="28"/>
          <w:szCs w:val="28"/>
        </w:rPr>
        <w:t>Яшкинская</w:t>
      </w:r>
      <w:proofErr w:type="spellEnd"/>
      <w:r w:rsidR="00F34B78" w:rsidRPr="00797EAC">
        <w:rPr>
          <w:spacing w:val="2"/>
          <w:sz w:val="28"/>
          <w:szCs w:val="28"/>
        </w:rPr>
        <w:t xml:space="preserve"> ДЮСШ» работают 10 тренеров-преподавателей, в 35</w:t>
      </w:r>
      <w:r w:rsidR="004B72D0" w:rsidRPr="00797EAC">
        <w:rPr>
          <w:spacing w:val="2"/>
          <w:sz w:val="28"/>
          <w:szCs w:val="28"/>
        </w:rPr>
        <w:t xml:space="preserve"> секциях по направлениям </w:t>
      </w:r>
      <w:r w:rsidR="00F34B78" w:rsidRPr="00797EAC">
        <w:rPr>
          <w:spacing w:val="2"/>
          <w:sz w:val="28"/>
          <w:szCs w:val="28"/>
        </w:rPr>
        <w:t xml:space="preserve">волейбол, </w:t>
      </w:r>
      <w:r w:rsidR="004B72D0" w:rsidRPr="00797EAC">
        <w:rPr>
          <w:spacing w:val="2"/>
          <w:sz w:val="28"/>
          <w:szCs w:val="28"/>
        </w:rPr>
        <w:t xml:space="preserve">футбол, </w:t>
      </w:r>
      <w:r w:rsidR="00F34B78" w:rsidRPr="00797EAC">
        <w:rPr>
          <w:spacing w:val="2"/>
          <w:sz w:val="28"/>
          <w:szCs w:val="28"/>
        </w:rPr>
        <w:t>лыжи</w:t>
      </w:r>
      <w:r w:rsidR="004B72D0" w:rsidRPr="00797EAC">
        <w:rPr>
          <w:spacing w:val="2"/>
          <w:sz w:val="28"/>
          <w:szCs w:val="28"/>
        </w:rPr>
        <w:t>,</w:t>
      </w:r>
      <w:r w:rsidR="00F34B78" w:rsidRPr="00797EAC">
        <w:rPr>
          <w:spacing w:val="2"/>
          <w:sz w:val="28"/>
          <w:szCs w:val="28"/>
        </w:rPr>
        <w:t xml:space="preserve"> карате,</w:t>
      </w:r>
      <w:r w:rsidR="004B72D0" w:rsidRPr="00797EAC">
        <w:rPr>
          <w:spacing w:val="2"/>
          <w:sz w:val="28"/>
          <w:szCs w:val="28"/>
        </w:rPr>
        <w:t xml:space="preserve"> </w:t>
      </w:r>
      <w:r w:rsidR="00F34B78" w:rsidRPr="00797EAC">
        <w:rPr>
          <w:spacing w:val="2"/>
          <w:sz w:val="28"/>
          <w:szCs w:val="28"/>
        </w:rPr>
        <w:t>общая физическая подготовка</w:t>
      </w:r>
      <w:r w:rsidR="004B72D0" w:rsidRPr="00797EAC">
        <w:rPr>
          <w:spacing w:val="2"/>
          <w:sz w:val="28"/>
          <w:szCs w:val="28"/>
        </w:rPr>
        <w:t xml:space="preserve">. В секциях занимаются </w:t>
      </w:r>
      <w:r w:rsidR="00F34B78" w:rsidRPr="00797EAC">
        <w:rPr>
          <w:spacing w:val="2"/>
          <w:sz w:val="28"/>
          <w:szCs w:val="28"/>
        </w:rPr>
        <w:t>597</w:t>
      </w:r>
      <w:r w:rsidR="004B72D0" w:rsidRPr="00797EAC">
        <w:rPr>
          <w:spacing w:val="2"/>
          <w:sz w:val="28"/>
          <w:szCs w:val="28"/>
        </w:rPr>
        <w:t xml:space="preserve"> воспитанников</w:t>
      </w:r>
      <w:r w:rsidR="00F34B78" w:rsidRPr="00797EAC">
        <w:rPr>
          <w:spacing w:val="2"/>
          <w:sz w:val="28"/>
          <w:szCs w:val="28"/>
        </w:rPr>
        <w:t>.</w:t>
      </w:r>
      <w:r w:rsidR="004B72D0" w:rsidRPr="00797EAC">
        <w:rPr>
          <w:spacing w:val="2"/>
          <w:sz w:val="28"/>
          <w:szCs w:val="28"/>
        </w:rPr>
        <w:t xml:space="preserve"> За годы существования ДЮШС подготовила чемпионов области, призеров и победителей Всероссийских зональных соревнований.</w:t>
      </w:r>
    </w:p>
    <w:p w:rsidR="00DE4EA2" w:rsidRPr="00797EAC" w:rsidRDefault="004B72D0" w:rsidP="00F34B7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9E2330">
        <w:rPr>
          <w:spacing w:val="2"/>
          <w:sz w:val="28"/>
          <w:szCs w:val="28"/>
        </w:rPr>
        <w:t xml:space="preserve">Для привлечения населения к регулярным занятиям спортом в районе разработан единый план-календарь спортивно-массовых мероприятий для разных возрастных групп. Делегации района ежегодно и регулярно принимают участие в </w:t>
      </w:r>
      <w:proofErr w:type="spellStart"/>
      <w:r w:rsidRPr="009E2330">
        <w:rPr>
          <w:spacing w:val="2"/>
          <w:sz w:val="28"/>
          <w:szCs w:val="28"/>
        </w:rPr>
        <w:t>общеобластных</w:t>
      </w:r>
      <w:proofErr w:type="spellEnd"/>
      <w:r w:rsidRPr="009E2330">
        <w:rPr>
          <w:spacing w:val="2"/>
          <w:sz w:val="28"/>
          <w:szCs w:val="28"/>
        </w:rPr>
        <w:t xml:space="preserve"> спортивно-мас</w:t>
      </w:r>
      <w:r w:rsidR="00F34B78" w:rsidRPr="009E2330">
        <w:rPr>
          <w:spacing w:val="2"/>
          <w:sz w:val="28"/>
          <w:szCs w:val="28"/>
        </w:rPr>
        <w:t>совых проектах («Лыжня России», «День физкультурника</w:t>
      </w:r>
      <w:r w:rsidR="00DB71BA" w:rsidRPr="009E2330">
        <w:rPr>
          <w:spacing w:val="2"/>
          <w:sz w:val="28"/>
          <w:szCs w:val="28"/>
        </w:rPr>
        <w:t>»</w:t>
      </w:r>
      <w:r w:rsidR="00F34B78" w:rsidRPr="009E2330">
        <w:rPr>
          <w:spacing w:val="2"/>
          <w:sz w:val="28"/>
          <w:szCs w:val="28"/>
        </w:rPr>
        <w:t xml:space="preserve"> </w:t>
      </w:r>
      <w:r w:rsidRPr="009E2330">
        <w:rPr>
          <w:spacing w:val="2"/>
          <w:sz w:val="28"/>
          <w:szCs w:val="28"/>
        </w:rPr>
        <w:t>и др.).</w:t>
      </w:r>
    </w:p>
    <w:p w:rsidR="004B72D0" w:rsidRPr="00797EAC" w:rsidRDefault="004B72D0" w:rsidP="00DE4EA2">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537297" w:rsidRPr="00797EAC" w:rsidRDefault="00B033E2" w:rsidP="001E2BC7">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4.4.2. Развитие туристического сектора</w:t>
      </w:r>
    </w:p>
    <w:p w:rsidR="001E2BC7" w:rsidRPr="00797EAC" w:rsidRDefault="001E2BC7" w:rsidP="001E2BC7">
      <w:pPr>
        <w:spacing w:after="0"/>
        <w:jc w:val="center"/>
        <w:rPr>
          <w:rFonts w:ascii="Times New Roman" w:hAnsi="Times New Roman" w:cs="Times New Roman"/>
          <w:b/>
          <w:sz w:val="28"/>
          <w:szCs w:val="28"/>
        </w:rPr>
      </w:pPr>
    </w:p>
    <w:p w:rsidR="00B77E1F" w:rsidRPr="00797EAC" w:rsidRDefault="00B77E1F" w:rsidP="00EF3A6D">
      <w:pPr>
        <w:numPr>
          <w:ilvl w:val="12"/>
          <w:numId w:val="0"/>
        </w:numPr>
        <w:shd w:val="clear" w:color="auto" w:fill="FFFFFF"/>
        <w:spacing w:after="0"/>
        <w:ind w:firstLine="567"/>
        <w:jc w:val="both"/>
        <w:rPr>
          <w:rFonts w:ascii="Times New Roman" w:hAnsi="Times New Roman" w:cs="Times New Roman"/>
          <w:sz w:val="28"/>
          <w:szCs w:val="28"/>
          <w:shd w:val="clear" w:color="auto" w:fill="FFFFFF"/>
        </w:rPr>
      </w:pPr>
      <w:r w:rsidRPr="00797EAC">
        <w:rPr>
          <w:rFonts w:ascii="Times New Roman" w:hAnsi="Times New Roman" w:cs="Times New Roman"/>
          <w:sz w:val="28"/>
          <w:szCs w:val="28"/>
          <w:shd w:val="clear" w:color="auto" w:fill="FFFFFF"/>
        </w:rPr>
        <w:t>Сфера туризма в районе представлена единственным и самым посещаемы</w:t>
      </w:r>
      <w:r w:rsidR="009815E4" w:rsidRPr="00797EAC">
        <w:rPr>
          <w:rFonts w:ascii="Times New Roman" w:hAnsi="Times New Roman" w:cs="Times New Roman"/>
          <w:sz w:val="28"/>
          <w:szCs w:val="28"/>
          <w:shd w:val="clear" w:color="auto" w:fill="FFFFFF"/>
        </w:rPr>
        <w:t xml:space="preserve">м музеем-заповедником «Томская </w:t>
      </w:r>
      <w:proofErr w:type="spellStart"/>
      <w:r w:rsidR="009815E4" w:rsidRPr="00797EAC">
        <w:rPr>
          <w:rFonts w:ascii="Times New Roman" w:hAnsi="Times New Roman" w:cs="Times New Roman"/>
          <w:sz w:val="28"/>
          <w:szCs w:val="28"/>
          <w:shd w:val="clear" w:color="auto" w:fill="FFFFFF"/>
        </w:rPr>
        <w:t>П</w:t>
      </w:r>
      <w:r w:rsidRPr="00797EAC">
        <w:rPr>
          <w:rFonts w:ascii="Times New Roman" w:hAnsi="Times New Roman" w:cs="Times New Roman"/>
          <w:sz w:val="28"/>
          <w:szCs w:val="28"/>
          <w:shd w:val="clear" w:color="auto" w:fill="FFFFFF"/>
        </w:rPr>
        <w:t>исаница</w:t>
      </w:r>
      <w:proofErr w:type="spellEnd"/>
      <w:r w:rsidRPr="00797EAC">
        <w:rPr>
          <w:rFonts w:ascii="Times New Roman" w:hAnsi="Times New Roman" w:cs="Times New Roman"/>
          <w:sz w:val="28"/>
          <w:szCs w:val="28"/>
          <w:shd w:val="clear" w:color="auto" w:fill="FFFFFF"/>
        </w:rPr>
        <w:t>».</w:t>
      </w:r>
    </w:p>
    <w:p w:rsidR="00C025E7" w:rsidRDefault="00B77E1F" w:rsidP="00EF3A6D">
      <w:pPr>
        <w:numPr>
          <w:ilvl w:val="12"/>
          <w:numId w:val="0"/>
        </w:numPr>
        <w:shd w:val="clear" w:color="auto" w:fill="FFFFFF"/>
        <w:spacing w:after="0"/>
        <w:ind w:firstLine="567"/>
        <w:jc w:val="both"/>
        <w:rPr>
          <w:rFonts w:ascii="Times New Roman" w:hAnsi="Times New Roman" w:cs="Times New Roman"/>
          <w:sz w:val="28"/>
          <w:szCs w:val="28"/>
          <w:shd w:val="clear" w:color="auto" w:fill="FFFFFF"/>
        </w:rPr>
      </w:pPr>
      <w:r w:rsidRPr="00797EAC">
        <w:rPr>
          <w:rFonts w:ascii="Times New Roman" w:hAnsi="Times New Roman" w:cs="Times New Roman"/>
          <w:sz w:val="28"/>
          <w:szCs w:val="28"/>
          <w:shd w:val="clear" w:color="auto" w:fill="FFFFFF"/>
        </w:rPr>
        <w:t xml:space="preserve">Музей-заповедник «Томская </w:t>
      </w:r>
      <w:proofErr w:type="spellStart"/>
      <w:r w:rsidRPr="00797EAC">
        <w:rPr>
          <w:rFonts w:ascii="Times New Roman" w:hAnsi="Times New Roman" w:cs="Times New Roman"/>
          <w:sz w:val="28"/>
          <w:szCs w:val="28"/>
          <w:shd w:val="clear" w:color="auto" w:fill="FFFFFF"/>
        </w:rPr>
        <w:t>Писаница</w:t>
      </w:r>
      <w:proofErr w:type="spellEnd"/>
      <w:r w:rsidRPr="00797EAC">
        <w:rPr>
          <w:rFonts w:ascii="Times New Roman" w:hAnsi="Times New Roman" w:cs="Times New Roman"/>
          <w:sz w:val="28"/>
          <w:szCs w:val="28"/>
          <w:shd w:val="clear" w:color="auto" w:fill="FFFFFF"/>
        </w:rPr>
        <w:t>» сегодня – это динамично развивающийся современный многопрофильный культурный комплекс, успешно сочетающий в себе музейную специфику,</w:t>
      </w:r>
      <w:r w:rsidRPr="00797EAC">
        <w:rPr>
          <w:rStyle w:val="apple-converted-space"/>
          <w:rFonts w:ascii="Times New Roman" w:hAnsi="Times New Roman" w:cs="Times New Roman"/>
          <w:sz w:val="28"/>
          <w:szCs w:val="28"/>
          <w:shd w:val="clear" w:color="auto" w:fill="FFFFFF"/>
        </w:rPr>
        <w:t> </w:t>
      </w:r>
      <w:hyperlink r:id="rId13" w:history="1">
        <w:r w:rsidRPr="00797EAC">
          <w:rPr>
            <w:rStyle w:val="a3"/>
            <w:rFonts w:ascii="Times New Roman" w:hAnsi="Times New Roman" w:cs="Times New Roman"/>
            <w:color w:val="auto"/>
            <w:sz w:val="28"/>
            <w:szCs w:val="28"/>
            <w:u w:val="none"/>
            <w:shd w:val="clear" w:color="auto" w:fill="FFFFFF"/>
          </w:rPr>
          <w:t>научную и культурно-просветительскую деятельность</w:t>
        </w:r>
      </w:hyperlink>
      <w:r w:rsidRPr="00797EAC">
        <w:rPr>
          <w:rFonts w:ascii="Times New Roman" w:hAnsi="Times New Roman" w:cs="Times New Roman"/>
          <w:sz w:val="28"/>
          <w:szCs w:val="28"/>
          <w:shd w:val="clear" w:color="auto" w:fill="FFFFFF"/>
        </w:rPr>
        <w:t xml:space="preserve">. За 20 лет, практически с нуля, он превратился в настоящий музей XXI века и по праву является </w:t>
      </w:r>
      <w:r w:rsidRPr="00C025E7">
        <w:rPr>
          <w:rFonts w:ascii="Times New Roman" w:hAnsi="Times New Roman" w:cs="Times New Roman"/>
          <w:sz w:val="28"/>
          <w:szCs w:val="28"/>
          <w:shd w:val="clear" w:color="auto" w:fill="FFFFFF"/>
        </w:rPr>
        <w:t xml:space="preserve">гордостью Кузбасса. В штате музея сейчас состоят более 60 человек, работающих в разных отделах: фондов, </w:t>
      </w:r>
      <w:r w:rsidRPr="00C025E7">
        <w:rPr>
          <w:rFonts w:ascii="Times New Roman" w:hAnsi="Times New Roman" w:cs="Times New Roman"/>
          <w:sz w:val="28"/>
          <w:szCs w:val="28"/>
          <w:shd w:val="clear" w:color="auto" w:fill="FFFFFF"/>
        </w:rPr>
        <w:lastRenderedPageBreak/>
        <w:t>экскурсий и туризма, научно-экспозиционном, реставрации и строительства, административно-хозяйственном. Музей-заповедник «</w:t>
      </w:r>
      <w:proofErr w:type="gramStart"/>
      <w:r w:rsidRPr="00C025E7">
        <w:rPr>
          <w:rFonts w:ascii="Times New Roman" w:hAnsi="Times New Roman" w:cs="Times New Roman"/>
          <w:sz w:val="28"/>
          <w:szCs w:val="28"/>
          <w:shd w:val="clear" w:color="auto" w:fill="FFFFFF"/>
        </w:rPr>
        <w:t>Томская</w:t>
      </w:r>
      <w:proofErr w:type="gramEnd"/>
      <w:r w:rsidRPr="00C025E7">
        <w:rPr>
          <w:rFonts w:ascii="Times New Roman" w:hAnsi="Times New Roman" w:cs="Times New Roman"/>
          <w:sz w:val="28"/>
          <w:szCs w:val="28"/>
          <w:shd w:val="clear" w:color="auto" w:fill="FFFFFF"/>
        </w:rPr>
        <w:t xml:space="preserve"> </w:t>
      </w:r>
      <w:proofErr w:type="spellStart"/>
      <w:r w:rsidRPr="00C025E7">
        <w:rPr>
          <w:rFonts w:ascii="Times New Roman" w:hAnsi="Times New Roman" w:cs="Times New Roman"/>
          <w:sz w:val="28"/>
          <w:szCs w:val="28"/>
          <w:shd w:val="clear" w:color="auto" w:fill="FFFFFF"/>
        </w:rPr>
        <w:t>Писаница</w:t>
      </w:r>
      <w:proofErr w:type="spellEnd"/>
      <w:r w:rsidRPr="00C025E7">
        <w:rPr>
          <w:rFonts w:ascii="Times New Roman" w:hAnsi="Times New Roman" w:cs="Times New Roman"/>
          <w:sz w:val="28"/>
          <w:szCs w:val="28"/>
          <w:shd w:val="clear" w:color="auto" w:fill="FFFFFF"/>
        </w:rPr>
        <w:t xml:space="preserve">» - излюбленное место отдыха </w:t>
      </w:r>
      <w:proofErr w:type="spellStart"/>
      <w:r w:rsidRPr="00C025E7">
        <w:rPr>
          <w:rFonts w:ascii="Times New Roman" w:hAnsi="Times New Roman" w:cs="Times New Roman"/>
          <w:sz w:val="28"/>
          <w:szCs w:val="28"/>
          <w:shd w:val="clear" w:color="auto" w:fill="FFFFFF"/>
        </w:rPr>
        <w:t>кузбассо</w:t>
      </w:r>
      <w:r w:rsidR="006408C7" w:rsidRPr="00C025E7">
        <w:rPr>
          <w:rFonts w:ascii="Times New Roman" w:hAnsi="Times New Roman" w:cs="Times New Roman"/>
          <w:sz w:val="28"/>
          <w:szCs w:val="28"/>
          <w:shd w:val="clear" w:color="auto" w:fill="FFFFFF"/>
        </w:rPr>
        <w:t>вцев</w:t>
      </w:r>
      <w:proofErr w:type="spellEnd"/>
      <w:r w:rsidR="006408C7" w:rsidRPr="00C025E7">
        <w:rPr>
          <w:rFonts w:ascii="Times New Roman" w:hAnsi="Times New Roman" w:cs="Times New Roman"/>
          <w:sz w:val="28"/>
          <w:szCs w:val="28"/>
          <w:shd w:val="clear" w:color="auto" w:fill="FFFFFF"/>
        </w:rPr>
        <w:t xml:space="preserve"> и гостей области. </w:t>
      </w:r>
      <w:proofErr w:type="gramStart"/>
      <w:r w:rsidR="006408C7" w:rsidRPr="00C025E7">
        <w:rPr>
          <w:rFonts w:ascii="Times New Roman" w:hAnsi="Times New Roman" w:cs="Times New Roman"/>
          <w:sz w:val="28"/>
          <w:szCs w:val="28"/>
          <w:shd w:val="clear" w:color="auto" w:fill="FFFFFF"/>
        </w:rPr>
        <w:t>Томскую</w:t>
      </w:r>
      <w:proofErr w:type="gramEnd"/>
      <w:r w:rsidR="006408C7" w:rsidRPr="00C025E7">
        <w:rPr>
          <w:rFonts w:ascii="Times New Roman" w:hAnsi="Times New Roman" w:cs="Times New Roman"/>
          <w:sz w:val="28"/>
          <w:szCs w:val="28"/>
          <w:shd w:val="clear" w:color="auto" w:fill="FFFFFF"/>
        </w:rPr>
        <w:t xml:space="preserve"> </w:t>
      </w:r>
      <w:proofErr w:type="spellStart"/>
      <w:r w:rsidR="006408C7" w:rsidRPr="00C025E7">
        <w:rPr>
          <w:rFonts w:ascii="Times New Roman" w:hAnsi="Times New Roman" w:cs="Times New Roman"/>
          <w:sz w:val="28"/>
          <w:szCs w:val="28"/>
          <w:shd w:val="clear" w:color="auto" w:fill="FFFFFF"/>
        </w:rPr>
        <w:t>П</w:t>
      </w:r>
      <w:r w:rsidRPr="00C025E7">
        <w:rPr>
          <w:rFonts w:ascii="Times New Roman" w:hAnsi="Times New Roman" w:cs="Times New Roman"/>
          <w:sz w:val="28"/>
          <w:szCs w:val="28"/>
          <w:shd w:val="clear" w:color="auto" w:fill="FFFFFF"/>
        </w:rPr>
        <w:t>исаницу</w:t>
      </w:r>
      <w:proofErr w:type="spellEnd"/>
      <w:r w:rsidRPr="00C025E7">
        <w:rPr>
          <w:rFonts w:ascii="Times New Roman" w:hAnsi="Times New Roman" w:cs="Times New Roman"/>
          <w:sz w:val="28"/>
          <w:szCs w:val="28"/>
          <w:shd w:val="clear" w:color="auto" w:fill="FFFFFF"/>
        </w:rPr>
        <w:t xml:space="preserve"> посещают находящиеся в Кузбассе с деловыми визитами политики, бизнесмены, представители культуры и науки</w:t>
      </w:r>
      <w:r w:rsidR="00C025E7" w:rsidRPr="00C025E7">
        <w:rPr>
          <w:rFonts w:ascii="Times New Roman" w:hAnsi="Times New Roman" w:cs="Times New Roman"/>
          <w:sz w:val="28"/>
          <w:szCs w:val="28"/>
          <w:shd w:val="clear" w:color="auto" w:fill="FFFFFF"/>
        </w:rPr>
        <w:t>.</w:t>
      </w:r>
    </w:p>
    <w:p w:rsidR="00B77E1F" w:rsidRPr="00797EAC" w:rsidRDefault="00B77E1F" w:rsidP="00EF3A6D">
      <w:pPr>
        <w:numPr>
          <w:ilvl w:val="12"/>
          <w:numId w:val="0"/>
        </w:numPr>
        <w:shd w:val="clear" w:color="auto" w:fill="FFFFFF"/>
        <w:spacing w:after="0"/>
        <w:ind w:firstLine="567"/>
        <w:jc w:val="both"/>
        <w:rPr>
          <w:rFonts w:ascii="Times New Roman" w:hAnsi="Times New Roman" w:cs="Times New Roman"/>
          <w:sz w:val="28"/>
          <w:szCs w:val="28"/>
          <w:shd w:val="clear" w:color="auto" w:fill="FFFFFF"/>
        </w:rPr>
      </w:pPr>
      <w:r w:rsidRPr="00797EAC">
        <w:rPr>
          <w:rFonts w:ascii="Times New Roman" w:hAnsi="Times New Roman" w:cs="Times New Roman"/>
          <w:sz w:val="28"/>
          <w:szCs w:val="28"/>
          <w:shd w:val="clear" w:color="auto" w:fill="FFFFFF"/>
        </w:rPr>
        <w:t>Помимо основных мероприятий в музее традиционно проводятся различные тематические фестивали</w:t>
      </w:r>
      <w:r w:rsidR="006408C7" w:rsidRPr="00797EAC">
        <w:rPr>
          <w:rFonts w:ascii="Times New Roman" w:hAnsi="Times New Roman" w:cs="Times New Roman"/>
          <w:sz w:val="28"/>
          <w:szCs w:val="28"/>
          <w:shd w:val="clear" w:color="auto" w:fill="FFFFFF"/>
        </w:rPr>
        <w:t>, вечеринки и конкурсы, как для взрослых, так и для детей.</w:t>
      </w:r>
    </w:p>
    <w:p w:rsidR="0010099D" w:rsidRPr="00797EAC" w:rsidRDefault="0010099D" w:rsidP="00EF3A6D">
      <w:pPr>
        <w:numPr>
          <w:ilvl w:val="12"/>
          <w:numId w:val="0"/>
        </w:numPr>
        <w:shd w:val="clear" w:color="auto" w:fill="FFFFFF"/>
        <w:spacing w:after="0"/>
        <w:ind w:firstLine="567"/>
        <w:jc w:val="both"/>
        <w:rPr>
          <w:rFonts w:ascii="Times New Roman" w:hAnsi="Times New Roman" w:cs="Times New Roman"/>
          <w:sz w:val="28"/>
          <w:szCs w:val="28"/>
          <w:shd w:val="clear" w:color="auto" w:fill="FFFFFF"/>
        </w:rPr>
      </w:pPr>
    </w:p>
    <w:p w:rsidR="0010099D" w:rsidRPr="00797EAC" w:rsidRDefault="00B033E2" w:rsidP="0010099D">
      <w:pPr>
        <w:numPr>
          <w:ilvl w:val="12"/>
          <w:numId w:val="0"/>
        </w:numPr>
        <w:shd w:val="clear" w:color="auto" w:fill="FFFFFF"/>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10099D" w:rsidRPr="00797EAC">
        <w:rPr>
          <w:rFonts w:ascii="Times New Roman" w:hAnsi="Times New Roman" w:cs="Times New Roman"/>
          <w:b/>
          <w:sz w:val="28"/>
          <w:szCs w:val="28"/>
          <w:shd w:val="clear" w:color="auto" w:fill="FFFFFF"/>
        </w:rPr>
        <w:t>4.5. Анализ сферы социальной защиты населения</w:t>
      </w:r>
    </w:p>
    <w:p w:rsidR="0010099D" w:rsidRPr="00797EAC" w:rsidRDefault="0010099D" w:rsidP="0010099D">
      <w:pPr>
        <w:numPr>
          <w:ilvl w:val="12"/>
          <w:numId w:val="0"/>
        </w:numPr>
        <w:shd w:val="clear" w:color="auto" w:fill="FFFFFF"/>
        <w:spacing w:after="0"/>
        <w:jc w:val="center"/>
        <w:rPr>
          <w:rFonts w:ascii="Times New Roman" w:hAnsi="Times New Roman" w:cs="Times New Roman"/>
          <w:b/>
          <w:sz w:val="28"/>
          <w:szCs w:val="28"/>
          <w:shd w:val="clear" w:color="auto" w:fill="FFFFFF"/>
        </w:rPr>
      </w:pPr>
    </w:p>
    <w:p w:rsidR="0010099D" w:rsidRPr="00797EAC" w:rsidRDefault="0010099D" w:rsidP="0010099D">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Система социальной защиты населения является элементом улучшения качества жизни отдельных категорий граждан (пожилых, инвалидов и </w:t>
      </w:r>
      <w:proofErr w:type="spellStart"/>
      <w:r w:rsidRPr="00797EAC">
        <w:rPr>
          <w:rFonts w:ascii="Times New Roman" w:hAnsi="Times New Roman"/>
          <w:sz w:val="28"/>
          <w:szCs w:val="28"/>
        </w:rPr>
        <w:t>маломобильных</w:t>
      </w:r>
      <w:proofErr w:type="spellEnd"/>
      <w:r w:rsidRPr="00797EAC">
        <w:rPr>
          <w:rFonts w:ascii="Times New Roman" w:hAnsi="Times New Roman"/>
          <w:sz w:val="28"/>
          <w:szCs w:val="28"/>
        </w:rPr>
        <w:t xml:space="preserve">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w:t>
      </w:r>
    </w:p>
    <w:p w:rsidR="0010099D" w:rsidRPr="00797EAC" w:rsidRDefault="0010099D" w:rsidP="0010099D">
      <w:pPr>
        <w:pStyle w:val="af3"/>
        <w:spacing w:line="276" w:lineRule="auto"/>
        <w:ind w:firstLine="567"/>
        <w:jc w:val="both"/>
        <w:rPr>
          <w:rFonts w:ascii="Times New Roman" w:hAnsi="Times New Roman"/>
          <w:sz w:val="28"/>
          <w:szCs w:val="28"/>
        </w:rPr>
      </w:pPr>
      <w:proofErr w:type="gramStart"/>
      <w:r w:rsidRPr="00797EAC">
        <w:rPr>
          <w:rFonts w:ascii="Times New Roman" w:hAnsi="Times New Roman"/>
          <w:sz w:val="28"/>
          <w:szCs w:val="28"/>
        </w:rPr>
        <w:t>Потребность в развитии системы социальной защиты в районе обусловлена значительной численностью населения старше трудоспособного возраста (690</w:t>
      </w:r>
      <w:r w:rsidR="00B20153">
        <w:rPr>
          <w:rFonts w:ascii="Times New Roman" w:hAnsi="Times New Roman"/>
          <w:sz w:val="28"/>
          <w:szCs w:val="28"/>
        </w:rPr>
        <w:t>6 пенсионеров по возрасту (24,4</w:t>
      </w:r>
      <w:r w:rsidRPr="00797EAC">
        <w:rPr>
          <w:rFonts w:ascii="Times New Roman" w:hAnsi="Times New Roman"/>
          <w:sz w:val="28"/>
          <w:szCs w:val="28"/>
        </w:rPr>
        <w:t xml:space="preserve">% населения), а также значительной численностью лиц, нуждающихся в социальной защите (7367 человек (26,1% от числа жителей района), они получают различные виды мер социальной поддержки. </w:t>
      </w:r>
      <w:proofErr w:type="gramEnd"/>
    </w:p>
    <w:p w:rsidR="0010099D" w:rsidRPr="00797EAC" w:rsidRDefault="0010099D" w:rsidP="0010099D">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 На фоне существующих демографических тенденций в районе, достигнутого уровня жизни населения, состояния здоровья жителей, уровня семейного неблагополучия основной целью развития отрасли является достижение необходимого и достаточного уровня доступности для нуждающихся граждан форм и видов социальной поддержки и социального обслуживания на основе модернизации организационных, экономических, технологических и правовых механизмов их предоставления. </w:t>
      </w:r>
    </w:p>
    <w:p w:rsidR="0010099D" w:rsidRPr="00797EAC" w:rsidRDefault="0010099D" w:rsidP="00E0281F">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Помимо положительных аспектов в предоставлении населению социальной поддержки, по-прежнему остается проблема </w:t>
      </w:r>
      <w:proofErr w:type="spellStart"/>
      <w:r w:rsidRPr="00797EAC">
        <w:rPr>
          <w:rFonts w:ascii="Times New Roman" w:hAnsi="Times New Roman"/>
          <w:sz w:val="28"/>
          <w:szCs w:val="28"/>
        </w:rPr>
        <w:t>малообеспеченности</w:t>
      </w:r>
      <w:proofErr w:type="spellEnd"/>
      <w:r w:rsidRPr="00797EAC">
        <w:rPr>
          <w:rFonts w:ascii="Times New Roman" w:hAnsi="Times New Roman"/>
          <w:sz w:val="28"/>
          <w:szCs w:val="28"/>
        </w:rPr>
        <w:t xml:space="preserve"> отдельных категорий граждан </w:t>
      </w:r>
      <w:r w:rsidR="00E0281F">
        <w:rPr>
          <w:rFonts w:ascii="Times New Roman" w:hAnsi="Times New Roman"/>
          <w:sz w:val="28"/>
          <w:szCs w:val="28"/>
        </w:rPr>
        <w:t>–</w:t>
      </w:r>
      <w:r w:rsidRPr="00797EAC">
        <w:rPr>
          <w:rFonts w:ascii="Times New Roman" w:hAnsi="Times New Roman"/>
          <w:sz w:val="28"/>
          <w:szCs w:val="28"/>
        </w:rPr>
        <w:t xml:space="preserve"> на учете в органах социальной защиты населения состоит 2792 гражданина с доходами ниже величины прожиточного минимума. Отсутствие должной инфраструктуры </w:t>
      </w:r>
      <w:proofErr w:type="spellStart"/>
      <w:r w:rsidRPr="00797EAC">
        <w:rPr>
          <w:rFonts w:ascii="Times New Roman" w:hAnsi="Times New Roman"/>
          <w:sz w:val="28"/>
          <w:szCs w:val="28"/>
        </w:rPr>
        <w:t>безбарьерного</w:t>
      </w:r>
      <w:proofErr w:type="spellEnd"/>
      <w:r w:rsidRPr="00797EAC">
        <w:rPr>
          <w:rFonts w:ascii="Times New Roman" w:hAnsi="Times New Roman"/>
          <w:sz w:val="28"/>
          <w:szCs w:val="28"/>
        </w:rPr>
        <w:t xml:space="preserve"> доступа к объектам социальной сферы, общественного и бытового назначения препятствует обеспечению доступности и качества предоставления услуг </w:t>
      </w:r>
      <w:proofErr w:type="spellStart"/>
      <w:r w:rsidRPr="00797EAC">
        <w:rPr>
          <w:rFonts w:ascii="Times New Roman" w:hAnsi="Times New Roman"/>
          <w:sz w:val="28"/>
          <w:szCs w:val="28"/>
        </w:rPr>
        <w:t>маломобильным</w:t>
      </w:r>
      <w:proofErr w:type="spellEnd"/>
      <w:r w:rsidRPr="00797EAC">
        <w:rPr>
          <w:rFonts w:ascii="Times New Roman" w:hAnsi="Times New Roman"/>
          <w:sz w:val="28"/>
          <w:szCs w:val="28"/>
        </w:rPr>
        <w:t xml:space="preserve"> категориям населения.</w:t>
      </w:r>
    </w:p>
    <w:p w:rsidR="0010099D" w:rsidRPr="00797EAC" w:rsidRDefault="0010099D" w:rsidP="0010099D">
      <w:pPr>
        <w:pStyle w:val="af3"/>
        <w:tabs>
          <w:tab w:val="left" w:pos="567"/>
        </w:tabs>
        <w:spacing w:line="276" w:lineRule="auto"/>
        <w:jc w:val="both"/>
        <w:rPr>
          <w:rFonts w:ascii="Times New Roman" w:hAnsi="Times New Roman"/>
          <w:sz w:val="28"/>
          <w:szCs w:val="28"/>
        </w:rPr>
      </w:pPr>
      <w:r w:rsidRPr="00797EAC">
        <w:rPr>
          <w:rFonts w:ascii="Times New Roman" w:hAnsi="Times New Roman"/>
          <w:sz w:val="28"/>
          <w:szCs w:val="28"/>
        </w:rPr>
        <w:lastRenderedPageBreak/>
        <w:t xml:space="preserve">        </w:t>
      </w:r>
      <w:r w:rsidRPr="00C025E7">
        <w:rPr>
          <w:rFonts w:ascii="Times New Roman" w:hAnsi="Times New Roman"/>
          <w:sz w:val="28"/>
          <w:szCs w:val="28"/>
        </w:rPr>
        <w:t xml:space="preserve">Реализацию работы по предоставлению мер социальной поддержки гражданам района в рамках переданных государственных полномочий осуществляет управление социальной защиты населения администрации </w:t>
      </w:r>
      <w:proofErr w:type="spellStart"/>
      <w:r w:rsidRPr="00C025E7">
        <w:rPr>
          <w:rFonts w:ascii="Times New Roman" w:hAnsi="Times New Roman"/>
          <w:sz w:val="28"/>
          <w:szCs w:val="28"/>
        </w:rPr>
        <w:t>Яшкинского</w:t>
      </w:r>
      <w:proofErr w:type="spellEnd"/>
      <w:r w:rsidRPr="00C025E7">
        <w:rPr>
          <w:rFonts w:ascii="Times New Roman" w:hAnsi="Times New Roman"/>
          <w:sz w:val="28"/>
          <w:szCs w:val="28"/>
        </w:rPr>
        <w:t xml:space="preserve"> муниципального района.</w:t>
      </w:r>
      <w:r w:rsidRPr="00797EAC">
        <w:rPr>
          <w:rFonts w:ascii="Times New Roman" w:hAnsi="Times New Roman"/>
          <w:sz w:val="28"/>
          <w:szCs w:val="28"/>
        </w:rPr>
        <w:t xml:space="preserve"> </w:t>
      </w:r>
    </w:p>
    <w:p w:rsidR="0010099D" w:rsidRPr="00797EAC" w:rsidRDefault="0010099D" w:rsidP="0010099D">
      <w:pPr>
        <w:pStyle w:val="af3"/>
        <w:tabs>
          <w:tab w:val="left" w:pos="567"/>
        </w:tabs>
        <w:spacing w:line="276" w:lineRule="auto"/>
        <w:jc w:val="both"/>
        <w:rPr>
          <w:rFonts w:ascii="Times New Roman" w:hAnsi="Times New Roman"/>
          <w:sz w:val="28"/>
          <w:szCs w:val="28"/>
        </w:rPr>
      </w:pPr>
      <w:r w:rsidRPr="00797EAC">
        <w:rPr>
          <w:rFonts w:ascii="Times New Roman" w:hAnsi="Times New Roman"/>
          <w:sz w:val="28"/>
          <w:szCs w:val="28"/>
        </w:rPr>
        <w:t xml:space="preserve">        Одним из направлений системы социальной защиты граждан является исполнение государственных социальных обязательств по обеспечению их прав на социальное обслуживание. На протяжении последних лет данное направление приобрело наиболее важное значение, во многом это обусловлено ростом числа граждан старшего поколения, продолжительностью их жизни, изменением пенсионного законодательства, возникновением у пенсионеров различных затруднений, как в социально-бытовой, так и в психологической адаптации, </w:t>
      </w:r>
      <w:proofErr w:type="gramStart"/>
      <w:r w:rsidRPr="00797EAC">
        <w:rPr>
          <w:rFonts w:ascii="Times New Roman" w:hAnsi="Times New Roman"/>
          <w:sz w:val="28"/>
          <w:szCs w:val="28"/>
        </w:rPr>
        <w:t>к</w:t>
      </w:r>
      <w:proofErr w:type="gramEnd"/>
      <w:r w:rsidRPr="00797EAC">
        <w:rPr>
          <w:rFonts w:ascii="Times New Roman" w:hAnsi="Times New Roman"/>
          <w:sz w:val="28"/>
          <w:szCs w:val="28"/>
        </w:rPr>
        <w:t xml:space="preserve"> </w:t>
      </w:r>
      <w:proofErr w:type="gramStart"/>
      <w:r w:rsidRPr="00797EAC">
        <w:rPr>
          <w:rFonts w:ascii="Times New Roman" w:hAnsi="Times New Roman"/>
          <w:sz w:val="28"/>
          <w:szCs w:val="28"/>
        </w:rPr>
        <w:t>новым</w:t>
      </w:r>
      <w:proofErr w:type="gramEnd"/>
      <w:r w:rsidRPr="00797EAC">
        <w:rPr>
          <w:rFonts w:ascii="Times New Roman" w:hAnsi="Times New Roman"/>
          <w:sz w:val="28"/>
          <w:szCs w:val="28"/>
        </w:rPr>
        <w:t xml:space="preserve"> условиям и др. </w:t>
      </w:r>
    </w:p>
    <w:p w:rsidR="0010099D" w:rsidRPr="00797EAC" w:rsidRDefault="0010099D" w:rsidP="0010099D">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В настоящее время сеть учреждений социального обслуживания в районе предоставлена муниципальным казенным учреждением </w:t>
      </w:r>
      <w:proofErr w:type="spellStart"/>
      <w:r w:rsidRPr="00797EAC">
        <w:rPr>
          <w:rFonts w:ascii="Times New Roman" w:hAnsi="Times New Roman"/>
          <w:sz w:val="28"/>
          <w:szCs w:val="28"/>
        </w:rPr>
        <w:t>Яшкинского</w:t>
      </w:r>
      <w:proofErr w:type="spellEnd"/>
      <w:r w:rsidRPr="00797EAC">
        <w:rPr>
          <w:rFonts w:ascii="Times New Roman" w:hAnsi="Times New Roman"/>
          <w:sz w:val="28"/>
          <w:szCs w:val="28"/>
        </w:rPr>
        <w:t xml:space="preserve"> муниципального района «Центр социального обслуживания», предоставляющее социальные услуги гражданам пожилого возраста, инвалидам, и другим категориям граждан. </w:t>
      </w:r>
    </w:p>
    <w:p w:rsidR="0010099D" w:rsidRPr="00797EAC" w:rsidRDefault="0010099D" w:rsidP="0010099D">
      <w:pPr>
        <w:pStyle w:val="af3"/>
        <w:tabs>
          <w:tab w:val="left" w:pos="567"/>
        </w:tabs>
        <w:spacing w:line="276" w:lineRule="auto"/>
        <w:jc w:val="both"/>
        <w:rPr>
          <w:rFonts w:ascii="Times New Roman" w:hAnsi="Times New Roman"/>
          <w:sz w:val="28"/>
          <w:szCs w:val="28"/>
        </w:rPr>
      </w:pPr>
      <w:r w:rsidRPr="00797EAC">
        <w:rPr>
          <w:rFonts w:ascii="Times New Roman" w:hAnsi="Times New Roman"/>
          <w:sz w:val="28"/>
          <w:szCs w:val="28"/>
        </w:rPr>
        <w:t xml:space="preserve">        </w:t>
      </w:r>
      <w:r w:rsidRPr="00296475">
        <w:rPr>
          <w:rFonts w:ascii="Times New Roman" w:hAnsi="Times New Roman"/>
          <w:sz w:val="28"/>
          <w:szCs w:val="28"/>
        </w:rPr>
        <w:t xml:space="preserve">В современных условиях перспективной формой социального обслуживания пожилых людей и инвалидов является развитие надомных и </w:t>
      </w:r>
      <w:proofErr w:type="spellStart"/>
      <w:r w:rsidRPr="00296475">
        <w:rPr>
          <w:rFonts w:ascii="Times New Roman" w:hAnsi="Times New Roman"/>
          <w:sz w:val="28"/>
          <w:szCs w:val="28"/>
        </w:rPr>
        <w:t>полустационарных</w:t>
      </w:r>
      <w:proofErr w:type="spellEnd"/>
      <w:r w:rsidRPr="00296475">
        <w:rPr>
          <w:rFonts w:ascii="Times New Roman" w:hAnsi="Times New Roman"/>
          <w:sz w:val="28"/>
          <w:szCs w:val="28"/>
        </w:rPr>
        <w:t xml:space="preserve"> форм предоставления социальных услуг (</w:t>
      </w:r>
      <w:proofErr w:type="spellStart"/>
      <w:r w:rsidRPr="00296475">
        <w:rPr>
          <w:rFonts w:ascii="Times New Roman" w:hAnsi="Times New Roman"/>
          <w:sz w:val="28"/>
          <w:szCs w:val="28"/>
        </w:rPr>
        <w:t>стационарозамещающих</w:t>
      </w:r>
      <w:proofErr w:type="spellEnd"/>
      <w:r w:rsidRPr="00296475">
        <w:rPr>
          <w:rFonts w:ascii="Times New Roman" w:hAnsi="Times New Roman"/>
          <w:sz w:val="28"/>
          <w:szCs w:val="28"/>
        </w:rPr>
        <w:t xml:space="preserve"> технологий) как социально и экономически более эффективных для помощи пожилым на дому, расширение сферы применения мобильных бригад социального обслуживания. Мобильная служба осуществляет свою работу в двух направлениях - предоставление социальных услуг и адресной помощи пожилым людям и инвалидам, проживающим в малых и отдаленных населенных пунктах.</w:t>
      </w:r>
      <w:r w:rsidRPr="00797EAC">
        <w:rPr>
          <w:rFonts w:ascii="Times New Roman" w:hAnsi="Times New Roman"/>
          <w:sz w:val="28"/>
          <w:szCs w:val="28"/>
        </w:rPr>
        <w:t xml:space="preserve"> </w:t>
      </w:r>
    </w:p>
    <w:p w:rsidR="00E0281F" w:rsidRDefault="00E0281F" w:rsidP="001477FA">
      <w:pPr>
        <w:pStyle w:val="5"/>
        <w:spacing w:before="0"/>
        <w:jc w:val="center"/>
        <w:textAlignment w:val="baseline"/>
        <w:rPr>
          <w:rFonts w:ascii="Times New Roman" w:hAnsi="Times New Roman" w:cs="Times New Roman"/>
          <w:b/>
          <w:bCs/>
          <w:color w:val="auto"/>
          <w:spacing w:val="2"/>
          <w:sz w:val="28"/>
          <w:szCs w:val="28"/>
        </w:rPr>
      </w:pPr>
    </w:p>
    <w:p w:rsidR="004B72D0" w:rsidRPr="00797EAC" w:rsidRDefault="00B033E2" w:rsidP="001477FA">
      <w:pPr>
        <w:pStyle w:val="5"/>
        <w:spacing w:before="0"/>
        <w:jc w:val="center"/>
        <w:textAlignment w:val="baseline"/>
        <w:rPr>
          <w:rFonts w:ascii="Times New Roman" w:hAnsi="Times New Roman" w:cs="Times New Roman"/>
          <w:color w:val="auto"/>
          <w:spacing w:val="2"/>
          <w:sz w:val="28"/>
          <w:szCs w:val="28"/>
        </w:rPr>
      </w:pPr>
      <w:r>
        <w:rPr>
          <w:rFonts w:ascii="Times New Roman" w:hAnsi="Times New Roman" w:cs="Times New Roman"/>
          <w:b/>
          <w:bCs/>
          <w:color w:val="auto"/>
          <w:spacing w:val="2"/>
          <w:sz w:val="28"/>
          <w:szCs w:val="28"/>
        </w:rPr>
        <w:t>1.</w:t>
      </w:r>
      <w:r w:rsidR="004B72D0" w:rsidRPr="00797EAC">
        <w:rPr>
          <w:rFonts w:ascii="Times New Roman" w:hAnsi="Times New Roman" w:cs="Times New Roman"/>
          <w:b/>
          <w:bCs/>
          <w:color w:val="auto"/>
          <w:spacing w:val="2"/>
          <w:sz w:val="28"/>
          <w:szCs w:val="28"/>
        </w:rPr>
        <w:t>5. Анализ ключевых индикаторов уровня жизни</w:t>
      </w:r>
    </w:p>
    <w:p w:rsidR="004B72D0" w:rsidRPr="00797EAC" w:rsidRDefault="00B033E2" w:rsidP="001477FA">
      <w:pPr>
        <w:pStyle w:val="6"/>
        <w:spacing w:before="0"/>
        <w:jc w:val="center"/>
        <w:textAlignment w:val="baseline"/>
        <w:rPr>
          <w:rFonts w:ascii="Times New Roman" w:hAnsi="Times New Roman" w:cs="Times New Roman"/>
          <w:b/>
          <w:bCs/>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5.1. Анализ демографической и миграционной ситуации</w:t>
      </w:r>
    </w:p>
    <w:p w:rsidR="001477FA" w:rsidRPr="00797EAC" w:rsidRDefault="001477FA" w:rsidP="00617282">
      <w:pPr>
        <w:pStyle w:val="formattext"/>
        <w:shd w:val="clear" w:color="auto" w:fill="FFFFFF"/>
        <w:spacing w:before="0" w:beforeAutospacing="0" w:after="0" w:afterAutospacing="0" w:line="315" w:lineRule="atLeast"/>
        <w:ind w:firstLine="567"/>
        <w:textAlignment w:val="baseline"/>
        <w:rPr>
          <w:color w:val="2D2D2D"/>
          <w:spacing w:val="2"/>
          <w:sz w:val="28"/>
          <w:szCs w:val="28"/>
        </w:rPr>
      </w:pPr>
    </w:p>
    <w:p w:rsidR="001F732F" w:rsidRPr="00797EAC" w:rsidRDefault="001F732F" w:rsidP="00E0281F">
      <w:pPr>
        <w:pStyle w:val="210"/>
        <w:spacing w:line="276" w:lineRule="auto"/>
        <w:rPr>
          <w:sz w:val="28"/>
          <w:szCs w:val="28"/>
        </w:rPr>
      </w:pPr>
      <w:r w:rsidRPr="00797EAC">
        <w:rPr>
          <w:sz w:val="28"/>
          <w:szCs w:val="28"/>
        </w:rPr>
        <w:t xml:space="preserve">Демографический потенциал </w:t>
      </w:r>
      <w:r w:rsidR="00E0281F">
        <w:rPr>
          <w:sz w:val="28"/>
          <w:szCs w:val="28"/>
        </w:rPr>
        <w:t>–</w:t>
      </w:r>
      <w:r w:rsidRPr="00797EAC">
        <w:rPr>
          <w:sz w:val="28"/>
          <w:szCs w:val="28"/>
        </w:rPr>
        <w:t xml:space="preserve"> составляющая инвестиционного потенциала территории, оказывающая влияние не только на уровень развития ее социальной сферы, но и на уровень экономического развития посредством формирования кадровой платформы территории, определения мероприятий бюджетной политики и политики в области градостроительства. </w:t>
      </w:r>
    </w:p>
    <w:p w:rsidR="00B6152D" w:rsidRPr="00797EAC" w:rsidRDefault="004B72D0" w:rsidP="00B6152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 данным Федеральной службы государственной статистики на 1 января 201</w:t>
      </w:r>
      <w:r w:rsidR="00B6152D" w:rsidRPr="00797EAC">
        <w:rPr>
          <w:spacing w:val="2"/>
          <w:sz w:val="28"/>
          <w:szCs w:val="28"/>
        </w:rPr>
        <w:t>7</w:t>
      </w:r>
      <w:r w:rsidRPr="00797EAC">
        <w:rPr>
          <w:spacing w:val="2"/>
          <w:sz w:val="28"/>
          <w:szCs w:val="28"/>
        </w:rPr>
        <w:t xml:space="preserve"> года численность населения </w:t>
      </w:r>
      <w:proofErr w:type="spellStart"/>
      <w:r w:rsidR="00B6152D" w:rsidRPr="00797EAC">
        <w:rPr>
          <w:spacing w:val="2"/>
          <w:sz w:val="28"/>
          <w:szCs w:val="28"/>
        </w:rPr>
        <w:t>Яшкинского</w:t>
      </w:r>
      <w:proofErr w:type="spellEnd"/>
      <w:r w:rsidR="00B6152D" w:rsidRPr="00797EAC">
        <w:rPr>
          <w:spacing w:val="2"/>
          <w:sz w:val="28"/>
          <w:szCs w:val="28"/>
        </w:rPr>
        <w:t xml:space="preserve"> муниципального</w:t>
      </w:r>
      <w:r w:rsidR="00831D50" w:rsidRPr="00797EAC">
        <w:rPr>
          <w:spacing w:val="2"/>
          <w:sz w:val="28"/>
          <w:szCs w:val="28"/>
        </w:rPr>
        <w:t xml:space="preserve"> район</w:t>
      </w:r>
      <w:r w:rsidR="00B6152D" w:rsidRPr="00797EAC">
        <w:rPr>
          <w:spacing w:val="2"/>
          <w:sz w:val="28"/>
          <w:szCs w:val="28"/>
        </w:rPr>
        <w:t>а составила 28248</w:t>
      </w:r>
      <w:r w:rsidRPr="00797EAC">
        <w:rPr>
          <w:spacing w:val="2"/>
          <w:sz w:val="28"/>
          <w:szCs w:val="28"/>
        </w:rPr>
        <w:t xml:space="preserve"> человек. Основную численность нас</w:t>
      </w:r>
      <w:r w:rsidR="001F732F" w:rsidRPr="00797EAC">
        <w:rPr>
          <w:spacing w:val="2"/>
          <w:sz w:val="28"/>
          <w:szCs w:val="28"/>
        </w:rPr>
        <w:t>еления составляют русские – 93,4%, немцы – 2,5%, татары – 0,9%</w:t>
      </w:r>
      <w:r w:rsidR="004C270A" w:rsidRPr="00797EAC">
        <w:rPr>
          <w:spacing w:val="2"/>
          <w:sz w:val="28"/>
          <w:szCs w:val="28"/>
        </w:rPr>
        <w:t xml:space="preserve">, </w:t>
      </w:r>
      <w:r w:rsidR="001F732F" w:rsidRPr="00797EAC">
        <w:rPr>
          <w:spacing w:val="2"/>
          <w:sz w:val="28"/>
          <w:szCs w:val="28"/>
        </w:rPr>
        <w:t xml:space="preserve"> украинцы – 0,8</w:t>
      </w:r>
      <w:r w:rsidRPr="00797EAC">
        <w:rPr>
          <w:spacing w:val="2"/>
          <w:sz w:val="28"/>
          <w:szCs w:val="28"/>
        </w:rPr>
        <w:t>%</w:t>
      </w:r>
      <w:r w:rsidR="001F732F" w:rsidRPr="00797EAC">
        <w:rPr>
          <w:spacing w:val="2"/>
          <w:sz w:val="28"/>
          <w:szCs w:val="28"/>
        </w:rPr>
        <w:t>.</w:t>
      </w:r>
      <w:r w:rsidRPr="00797EAC">
        <w:rPr>
          <w:spacing w:val="2"/>
          <w:sz w:val="28"/>
          <w:szCs w:val="28"/>
        </w:rPr>
        <w:br/>
      </w:r>
      <w:r w:rsidR="00DB71BA" w:rsidRPr="00797EAC">
        <w:rPr>
          <w:spacing w:val="2"/>
          <w:sz w:val="28"/>
          <w:szCs w:val="28"/>
        </w:rPr>
        <w:lastRenderedPageBreak/>
        <w:t xml:space="preserve">        </w:t>
      </w:r>
      <w:r w:rsidR="00B6152D" w:rsidRPr="00797EAC">
        <w:rPr>
          <w:spacing w:val="2"/>
          <w:sz w:val="28"/>
          <w:szCs w:val="28"/>
        </w:rPr>
        <w:t>В последние</w:t>
      </w:r>
      <w:r w:rsidRPr="00797EAC">
        <w:rPr>
          <w:spacing w:val="2"/>
          <w:sz w:val="28"/>
          <w:szCs w:val="28"/>
        </w:rPr>
        <w:t xml:space="preserve"> года демографическая ситуация в </w:t>
      </w:r>
      <w:proofErr w:type="spellStart"/>
      <w:r w:rsidR="00B6152D" w:rsidRPr="00797EAC">
        <w:rPr>
          <w:spacing w:val="2"/>
          <w:sz w:val="28"/>
          <w:szCs w:val="28"/>
        </w:rPr>
        <w:t>Яшкинском</w:t>
      </w:r>
      <w:proofErr w:type="spellEnd"/>
      <w:r w:rsidRPr="00797EAC">
        <w:rPr>
          <w:spacing w:val="2"/>
          <w:sz w:val="28"/>
          <w:szCs w:val="28"/>
        </w:rPr>
        <w:t xml:space="preserve"> районе характеризуется устойчивым процессом естественной убыли населения. В районе отмечается неуклонное снижение численности населения.</w:t>
      </w:r>
      <w:r w:rsidRPr="00797EAC">
        <w:rPr>
          <w:spacing w:val="2"/>
          <w:sz w:val="28"/>
          <w:szCs w:val="28"/>
        </w:rPr>
        <w:br/>
      </w:r>
      <w:r w:rsidR="00793EB0" w:rsidRPr="00797EAC">
        <w:rPr>
          <w:spacing w:val="2"/>
          <w:sz w:val="28"/>
          <w:szCs w:val="28"/>
        </w:rPr>
        <w:t>Основные демографические п</w:t>
      </w:r>
      <w:r w:rsidRPr="00797EAC">
        <w:rPr>
          <w:spacing w:val="2"/>
          <w:sz w:val="28"/>
          <w:szCs w:val="28"/>
        </w:rPr>
        <w:t xml:space="preserve">оказатели приведены в таблице </w:t>
      </w:r>
      <w:r w:rsidR="00B6152D" w:rsidRPr="00797EAC">
        <w:rPr>
          <w:spacing w:val="2"/>
          <w:sz w:val="28"/>
          <w:szCs w:val="28"/>
        </w:rPr>
        <w:t>13</w:t>
      </w:r>
      <w:r w:rsidRPr="00797EAC">
        <w:rPr>
          <w:spacing w:val="2"/>
          <w:sz w:val="28"/>
          <w:szCs w:val="28"/>
        </w:rPr>
        <w:t>.</w:t>
      </w:r>
    </w:p>
    <w:p w:rsidR="001B0A17" w:rsidRPr="00797EAC" w:rsidRDefault="00B6152D" w:rsidP="001B0A17">
      <w:pPr>
        <w:ind w:firstLine="426"/>
        <w:rPr>
          <w:rFonts w:ascii="Times New Roman" w:hAnsi="Times New Roman" w:cs="Times New Roman"/>
          <w:sz w:val="24"/>
          <w:szCs w:val="24"/>
        </w:rPr>
      </w:pPr>
      <w:r w:rsidRPr="00797EAC">
        <w:rPr>
          <w:rFonts w:ascii="Times New Roman" w:hAnsi="Times New Roman" w:cs="Times New Roman"/>
          <w:sz w:val="24"/>
          <w:szCs w:val="24"/>
        </w:rPr>
        <w:t>Таблица №</w:t>
      </w:r>
      <w:r w:rsidR="004B72D0" w:rsidRPr="00797EAC">
        <w:rPr>
          <w:rFonts w:ascii="Times New Roman" w:hAnsi="Times New Roman" w:cs="Times New Roman"/>
          <w:sz w:val="24"/>
          <w:szCs w:val="24"/>
        </w:rPr>
        <w:t xml:space="preserve">13. </w:t>
      </w:r>
      <w:r w:rsidR="001B0A17" w:rsidRPr="00797EAC">
        <w:rPr>
          <w:rFonts w:ascii="Times New Roman" w:hAnsi="Times New Roman" w:cs="Times New Roman"/>
          <w:sz w:val="24"/>
          <w:szCs w:val="24"/>
        </w:rPr>
        <w:t xml:space="preserve">Основные демографические показатели </w:t>
      </w:r>
    </w:p>
    <w:tbl>
      <w:tblPr>
        <w:tblW w:w="9639" w:type="dxa"/>
        <w:tblCellMar>
          <w:left w:w="0" w:type="dxa"/>
          <w:right w:w="0" w:type="dxa"/>
        </w:tblCellMar>
        <w:tblLook w:val="04A0"/>
      </w:tblPr>
      <w:tblGrid>
        <w:gridCol w:w="4635"/>
        <w:gridCol w:w="944"/>
        <w:gridCol w:w="944"/>
        <w:gridCol w:w="944"/>
        <w:gridCol w:w="1038"/>
        <w:gridCol w:w="1134"/>
      </w:tblGrid>
      <w:tr w:rsidR="001B0A17" w:rsidRPr="00797EAC" w:rsidTr="0023109F">
        <w:trPr>
          <w:trHeight w:val="15"/>
        </w:trPr>
        <w:tc>
          <w:tcPr>
            <w:tcW w:w="4635" w:type="dxa"/>
            <w:hideMark/>
          </w:tcPr>
          <w:p w:rsidR="001B0A17" w:rsidRPr="00797EAC" w:rsidRDefault="001B0A17" w:rsidP="00C81EC4">
            <w:pPr>
              <w:ind w:firstLine="567"/>
              <w:rPr>
                <w:sz w:val="2"/>
                <w:szCs w:val="24"/>
              </w:rPr>
            </w:pPr>
          </w:p>
        </w:tc>
        <w:tc>
          <w:tcPr>
            <w:tcW w:w="944" w:type="dxa"/>
            <w:hideMark/>
          </w:tcPr>
          <w:p w:rsidR="001B0A17" w:rsidRPr="00797EAC" w:rsidRDefault="001B0A17" w:rsidP="00C81EC4">
            <w:pPr>
              <w:ind w:firstLine="567"/>
              <w:rPr>
                <w:sz w:val="2"/>
                <w:szCs w:val="24"/>
              </w:rPr>
            </w:pPr>
          </w:p>
        </w:tc>
        <w:tc>
          <w:tcPr>
            <w:tcW w:w="944" w:type="dxa"/>
            <w:hideMark/>
          </w:tcPr>
          <w:p w:rsidR="001B0A17" w:rsidRPr="00797EAC" w:rsidRDefault="001B0A17" w:rsidP="00C81EC4">
            <w:pPr>
              <w:ind w:firstLine="567"/>
              <w:rPr>
                <w:sz w:val="2"/>
                <w:szCs w:val="24"/>
              </w:rPr>
            </w:pPr>
          </w:p>
        </w:tc>
        <w:tc>
          <w:tcPr>
            <w:tcW w:w="944" w:type="dxa"/>
            <w:hideMark/>
          </w:tcPr>
          <w:p w:rsidR="001B0A17" w:rsidRPr="00797EAC" w:rsidRDefault="001B0A17" w:rsidP="00C81EC4">
            <w:pPr>
              <w:ind w:firstLine="567"/>
              <w:rPr>
                <w:sz w:val="2"/>
                <w:szCs w:val="24"/>
              </w:rPr>
            </w:pPr>
          </w:p>
        </w:tc>
        <w:tc>
          <w:tcPr>
            <w:tcW w:w="1038" w:type="dxa"/>
            <w:hideMark/>
          </w:tcPr>
          <w:p w:rsidR="001B0A17" w:rsidRPr="00797EAC" w:rsidRDefault="001B0A17" w:rsidP="00C81EC4">
            <w:pPr>
              <w:ind w:firstLine="567"/>
              <w:rPr>
                <w:sz w:val="2"/>
                <w:szCs w:val="24"/>
              </w:rPr>
            </w:pPr>
          </w:p>
        </w:tc>
        <w:tc>
          <w:tcPr>
            <w:tcW w:w="1134" w:type="dxa"/>
            <w:hideMark/>
          </w:tcPr>
          <w:p w:rsidR="001B0A17" w:rsidRPr="00797EAC" w:rsidRDefault="001B0A17" w:rsidP="00C81EC4">
            <w:pPr>
              <w:ind w:firstLine="567"/>
              <w:rPr>
                <w:sz w:val="2"/>
                <w:szCs w:val="24"/>
              </w:rPr>
            </w:pPr>
          </w:p>
        </w:tc>
      </w:tr>
      <w:tr w:rsidR="001B0A17" w:rsidRPr="00797EAC" w:rsidTr="0023109F">
        <w:tc>
          <w:tcPr>
            <w:tcW w:w="46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1B0A17" w:rsidP="001B0A17">
            <w:pPr>
              <w:pStyle w:val="formattext"/>
              <w:spacing w:before="0" w:beforeAutospacing="0" w:after="0" w:afterAutospacing="0" w:line="315" w:lineRule="atLeast"/>
              <w:jc w:val="center"/>
              <w:textAlignment w:val="baseline"/>
              <w:rPr>
                <w:sz w:val="21"/>
                <w:szCs w:val="21"/>
              </w:rPr>
            </w:pPr>
            <w:r w:rsidRPr="00797EAC">
              <w:rPr>
                <w:sz w:val="21"/>
                <w:szCs w:val="21"/>
              </w:rPr>
              <w:t>Показатели</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1B0A17" w:rsidP="001B0A17">
            <w:pPr>
              <w:pStyle w:val="formattext"/>
              <w:spacing w:before="0" w:beforeAutospacing="0" w:after="0" w:afterAutospacing="0" w:line="315" w:lineRule="atLeast"/>
              <w:jc w:val="center"/>
              <w:textAlignment w:val="baseline"/>
              <w:rPr>
                <w:sz w:val="21"/>
                <w:szCs w:val="21"/>
              </w:rPr>
            </w:pPr>
            <w:r w:rsidRPr="00797EAC">
              <w:rPr>
                <w:sz w:val="21"/>
                <w:szCs w:val="21"/>
              </w:rPr>
              <w:t>2</w:t>
            </w:r>
            <w:r w:rsidR="003C6D6E" w:rsidRPr="00797EAC">
              <w:rPr>
                <w:sz w:val="21"/>
                <w:szCs w:val="21"/>
              </w:rPr>
              <w:t>012</w:t>
            </w:r>
            <w:r w:rsidRPr="00797EAC">
              <w:rPr>
                <w:sz w:val="21"/>
                <w:szCs w:val="21"/>
              </w:rPr>
              <w:t xml:space="preserve"> г.</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3C6D6E">
            <w:pPr>
              <w:pStyle w:val="formattext"/>
              <w:spacing w:before="0" w:beforeAutospacing="0" w:after="0" w:afterAutospacing="0" w:line="315" w:lineRule="atLeast"/>
              <w:jc w:val="center"/>
              <w:textAlignment w:val="baseline"/>
              <w:rPr>
                <w:sz w:val="21"/>
                <w:szCs w:val="21"/>
              </w:rPr>
            </w:pPr>
            <w:r w:rsidRPr="00797EAC">
              <w:rPr>
                <w:sz w:val="21"/>
                <w:szCs w:val="21"/>
              </w:rPr>
              <w:t>2013</w:t>
            </w:r>
            <w:r w:rsidR="001B0A17" w:rsidRPr="00797EAC">
              <w:rPr>
                <w:sz w:val="21"/>
                <w:szCs w:val="21"/>
              </w:rPr>
              <w:t xml:space="preserve"> г.</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2014</w:t>
            </w:r>
            <w:r w:rsidR="001B0A17" w:rsidRPr="00797EAC">
              <w:rPr>
                <w:sz w:val="21"/>
                <w:szCs w:val="21"/>
              </w:rPr>
              <w:t xml:space="preserve"> г.</w:t>
            </w:r>
          </w:p>
        </w:tc>
        <w:tc>
          <w:tcPr>
            <w:tcW w:w="10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2015</w:t>
            </w:r>
            <w:r w:rsidR="001B0A17" w:rsidRPr="00797EAC">
              <w:rPr>
                <w:sz w:val="21"/>
                <w:szCs w:val="21"/>
              </w:rPr>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2016</w:t>
            </w:r>
            <w:r w:rsidR="001B0A17" w:rsidRPr="00797EAC">
              <w:rPr>
                <w:sz w:val="21"/>
                <w:szCs w:val="21"/>
              </w:rPr>
              <w:t xml:space="preserve"> г.</w:t>
            </w:r>
          </w:p>
        </w:tc>
      </w:tr>
      <w:tr w:rsidR="001B0A17" w:rsidRPr="00797EAC" w:rsidTr="0023109F">
        <w:tc>
          <w:tcPr>
            <w:tcW w:w="46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1B0A17" w:rsidP="00C81EC4">
            <w:pPr>
              <w:pStyle w:val="formattext"/>
              <w:spacing w:before="0" w:beforeAutospacing="0" w:after="0" w:afterAutospacing="0" w:line="315" w:lineRule="atLeast"/>
              <w:textAlignment w:val="baseline"/>
            </w:pPr>
            <w:r w:rsidRPr="00797EAC">
              <w:t>Численность постоянного населения (среднегодовая)</w:t>
            </w:r>
            <w:r w:rsidR="003C6D6E" w:rsidRPr="00797EAC">
              <w:t>, тыс. чел.</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0B1FAE" w:rsidP="00793EB0">
            <w:pPr>
              <w:pStyle w:val="formattext"/>
              <w:spacing w:before="0" w:beforeAutospacing="0" w:after="0" w:afterAutospacing="0" w:line="315" w:lineRule="atLeast"/>
              <w:jc w:val="center"/>
              <w:textAlignment w:val="baseline"/>
              <w:rPr>
                <w:sz w:val="21"/>
                <w:szCs w:val="21"/>
              </w:rPr>
            </w:pPr>
            <w:r w:rsidRPr="00797EAC">
              <w:rPr>
                <w:sz w:val="21"/>
                <w:szCs w:val="21"/>
              </w:rPr>
              <w:t>30,15</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3EB0" w:rsidP="00793EB0">
            <w:pPr>
              <w:pStyle w:val="formattext"/>
              <w:spacing w:before="0" w:beforeAutospacing="0" w:after="0" w:afterAutospacing="0" w:line="315" w:lineRule="atLeast"/>
              <w:jc w:val="center"/>
              <w:textAlignment w:val="baseline"/>
              <w:rPr>
                <w:sz w:val="21"/>
                <w:szCs w:val="21"/>
              </w:rPr>
            </w:pPr>
            <w:r w:rsidRPr="00797EAC">
              <w:rPr>
                <w:sz w:val="21"/>
                <w:szCs w:val="21"/>
              </w:rPr>
              <w:t>29,74</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793EB0">
            <w:pPr>
              <w:pStyle w:val="formattext"/>
              <w:spacing w:before="0" w:beforeAutospacing="0" w:after="0" w:afterAutospacing="0" w:line="315" w:lineRule="atLeast"/>
              <w:jc w:val="center"/>
              <w:textAlignment w:val="baseline"/>
              <w:rPr>
                <w:sz w:val="21"/>
                <w:szCs w:val="21"/>
              </w:rPr>
            </w:pPr>
            <w:r w:rsidRPr="00797EAC">
              <w:rPr>
                <w:sz w:val="21"/>
                <w:szCs w:val="21"/>
              </w:rPr>
              <w:t>29,27</w:t>
            </w:r>
          </w:p>
        </w:tc>
        <w:tc>
          <w:tcPr>
            <w:tcW w:w="10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793EB0">
            <w:pPr>
              <w:pStyle w:val="formattext"/>
              <w:spacing w:before="0" w:beforeAutospacing="0" w:after="0" w:afterAutospacing="0" w:line="315" w:lineRule="atLeast"/>
              <w:jc w:val="center"/>
              <w:textAlignment w:val="baseline"/>
              <w:rPr>
                <w:sz w:val="21"/>
                <w:szCs w:val="21"/>
              </w:rPr>
            </w:pPr>
            <w:r w:rsidRPr="00797EAC">
              <w:rPr>
                <w:sz w:val="21"/>
                <w:szCs w:val="21"/>
              </w:rPr>
              <w:t>28,87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793EB0">
            <w:pPr>
              <w:pStyle w:val="formattext"/>
              <w:spacing w:before="0" w:beforeAutospacing="0" w:after="0" w:afterAutospacing="0" w:line="315" w:lineRule="atLeast"/>
              <w:jc w:val="center"/>
              <w:textAlignment w:val="baseline"/>
              <w:rPr>
                <w:sz w:val="21"/>
                <w:szCs w:val="21"/>
              </w:rPr>
            </w:pPr>
            <w:r w:rsidRPr="00797EAC">
              <w:rPr>
                <w:sz w:val="21"/>
                <w:szCs w:val="21"/>
              </w:rPr>
              <w:t>28,4</w:t>
            </w:r>
            <w:r w:rsidR="0029524F">
              <w:rPr>
                <w:sz w:val="21"/>
                <w:szCs w:val="21"/>
              </w:rPr>
              <w:t>8</w:t>
            </w:r>
          </w:p>
        </w:tc>
      </w:tr>
      <w:tr w:rsidR="001B0A17" w:rsidRPr="00797EAC" w:rsidTr="0023109F">
        <w:tc>
          <w:tcPr>
            <w:tcW w:w="46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1B0A17" w:rsidP="00C81EC4">
            <w:pPr>
              <w:pStyle w:val="formattext"/>
              <w:spacing w:before="0" w:beforeAutospacing="0" w:after="0" w:afterAutospacing="0" w:line="315" w:lineRule="atLeast"/>
              <w:textAlignment w:val="baseline"/>
              <w:rPr>
                <w:sz w:val="21"/>
                <w:szCs w:val="21"/>
              </w:rPr>
            </w:pPr>
            <w:r w:rsidRPr="00797EAC">
              <w:rPr>
                <w:sz w:val="21"/>
                <w:szCs w:val="21"/>
              </w:rPr>
              <w:t>Общий коэффициент рождаемости (число родившихся на 1000 человек населения)</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0EC0" w:rsidP="001B0A17">
            <w:pPr>
              <w:pStyle w:val="formattext"/>
              <w:spacing w:before="0" w:beforeAutospacing="0" w:after="0" w:afterAutospacing="0" w:line="315" w:lineRule="atLeast"/>
              <w:jc w:val="center"/>
              <w:textAlignment w:val="baseline"/>
              <w:rPr>
                <w:sz w:val="21"/>
                <w:szCs w:val="21"/>
              </w:rPr>
            </w:pPr>
            <w:r w:rsidRPr="00797EAC">
              <w:rPr>
                <w:sz w:val="21"/>
                <w:szCs w:val="21"/>
              </w:rPr>
              <w:t>15,9</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3EB0" w:rsidP="001B0A17">
            <w:pPr>
              <w:pStyle w:val="formattext"/>
              <w:spacing w:before="0" w:beforeAutospacing="0" w:after="0" w:afterAutospacing="0" w:line="315" w:lineRule="atLeast"/>
              <w:jc w:val="center"/>
              <w:textAlignment w:val="baseline"/>
              <w:rPr>
                <w:sz w:val="21"/>
                <w:szCs w:val="21"/>
              </w:rPr>
            </w:pPr>
            <w:r w:rsidRPr="00797EAC">
              <w:rPr>
                <w:sz w:val="21"/>
                <w:szCs w:val="21"/>
              </w:rPr>
              <w:t>15,4</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14,9</w:t>
            </w:r>
          </w:p>
        </w:tc>
        <w:tc>
          <w:tcPr>
            <w:tcW w:w="10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13,0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12,4</w:t>
            </w:r>
          </w:p>
        </w:tc>
      </w:tr>
      <w:tr w:rsidR="001B0A17" w:rsidRPr="00797EAC" w:rsidTr="0023109F">
        <w:tc>
          <w:tcPr>
            <w:tcW w:w="46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1B0A17" w:rsidP="00C81EC4">
            <w:pPr>
              <w:pStyle w:val="formattext"/>
              <w:spacing w:before="0" w:beforeAutospacing="0" w:after="0" w:afterAutospacing="0" w:line="315" w:lineRule="atLeast"/>
              <w:textAlignment w:val="baseline"/>
              <w:rPr>
                <w:sz w:val="21"/>
                <w:szCs w:val="21"/>
              </w:rPr>
            </w:pPr>
            <w:r w:rsidRPr="00797EAC">
              <w:rPr>
                <w:sz w:val="21"/>
                <w:szCs w:val="21"/>
              </w:rPr>
              <w:t>Общий коэффициент смертности (число умерших на 1000 человек населения)</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0EC0" w:rsidP="001B0A17">
            <w:pPr>
              <w:pStyle w:val="formattext"/>
              <w:spacing w:before="0" w:beforeAutospacing="0" w:after="0" w:afterAutospacing="0" w:line="315" w:lineRule="atLeast"/>
              <w:jc w:val="center"/>
              <w:textAlignment w:val="baseline"/>
              <w:rPr>
                <w:sz w:val="21"/>
                <w:szCs w:val="21"/>
              </w:rPr>
            </w:pPr>
            <w:r w:rsidRPr="00797EAC">
              <w:rPr>
                <w:sz w:val="21"/>
                <w:szCs w:val="21"/>
              </w:rPr>
              <w:t>15,8</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3EB0" w:rsidP="001B0A17">
            <w:pPr>
              <w:pStyle w:val="formattext"/>
              <w:spacing w:before="0" w:beforeAutospacing="0" w:after="0" w:afterAutospacing="0" w:line="315" w:lineRule="atLeast"/>
              <w:jc w:val="center"/>
              <w:textAlignment w:val="baseline"/>
              <w:rPr>
                <w:sz w:val="21"/>
                <w:szCs w:val="21"/>
              </w:rPr>
            </w:pPr>
            <w:r w:rsidRPr="00797EAC">
              <w:rPr>
                <w:sz w:val="21"/>
                <w:szCs w:val="21"/>
              </w:rPr>
              <w:t>15,5</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16,1</w:t>
            </w:r>
          </w:p>
        </w:tc>
        <w:tc>
          <w:tcPr>
            <w:tcW w:w="10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15,6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14,7</w:t>
            </w:r>
          </w:p>
        </w:tc>
      </w:tr>
      <w:tr w:rsidR="001B0A17" w:rsidRPr="00797EAC" w:rsidTr="0023109F">
        <w:tc>
          <w:tcPr>
            <w:tcW w:w="46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1B0A17" w:rsidP="00C81EC4">
            <w:pPr>
              <w:pStyle w:val="formattext"/>
              <w:spacing w:before="0" w:beforeAutospacing="0" w:after="0" w:afterAutospacing="0" w:line="315" w:lineRule="atLeast"/>
              <w:textAlignment w:val="baseline"/>
              <w:rPr>
                <w:sz w:val="21"/>
                <w:szCs w:val="21"/>
              </w:rPr>
            </w:pPr>
            <w:r w:rsidRPr="00797EAC">
              <w:rPr>
                <w:sz w:val="21"/>
                <w:szCs w:val="21"/>
              </w:rPr>
              <w:t>Коэффициент естественного прироста, убыли</w:t>
            </w:r>
            <w:proofErr w:type="gramStart"/>
            <w:r w:rsidRPr="00797EAC">
              <w:rPr>
                <w:sz w:val="21"/>
                <w:szCs w:val="21"/>
              </w:rPr>
              <w:t xml:space="preserve"> (-) </w:t>
            </w:r>
            <w:proofErr w:type="gramEnd"/>
            <w:r w:rsidRPr="00797EAC">
              <w:rPr>
                <w:sz w:val="21"/>
                <w:szCs w:val="21"/>
              </w:rPr>
              <w:t>населения (на 1000 человек населения)</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0EC0" w:rsidP="001B0A17">
            <w:pPr>
              <w:pStyle w:val="formattext"/>
              <w:spacing w:before="0" w:beforeAutospacing="0" w:after="0" w:afterAutospacing="0" w:line="315" w:lineRule="atLeast"/>
              <w:jc w:val="center"/>
              <w:textAlignment w:val="baseline"/>
              <w:rPr>
                <w:sz w:val="21"/>
                <w:szCs w:val="21"/>
              </w:rPr>
            </w:pPr>
            <w:r w:rsidRPr="00797EAC">
              <w:rPr>
                <w:sz w:val="21"/>
                <w:szCs w:val="21"/>
              </w:rPr>
              <w:t>0,1</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3EB0" w:rsidP="001B0A17">
            <w:pPr>
              <w:pStyle w:val="formattext"/>
              <w:spacing w:before="0" w:beforeAutospacing="0" w:after="0" w:afterAutospacing="0" w:line="315" w:lineRule="atLeast"/>
              <w:jc w:val="center"/>
              <w:textAlignment w:val="baseline"/>
              <w:rPr>
                <w:sz w:val="21"/>
                <w:szCs w:val="21"/>
              </w:rPr>
            </w:pPr>
            <w:r w:rsidRPr="00797EAC">
              <w:rPr>
                <w:sz w:val="21"/>
                <w:szCs w:val="21"/>
              </w:rPr>
              <w:t>-0,1</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3EB0" w:rsidP="001B0A17">
            <w:pPr>
              <w:pStyle w:val="formattext"/>
              <w:spacing w:before="0" w:beforeAutospacing="0" w:after="0" w:afterAutospacing="0" w:line="315" w:lineRule="atLeast"/>
              <w:jc w:val="center"/>
              <w:textAlignment w:val="baseline"/>
              <w:rPr>
                <w:sz w:val="21"/>
                <w:szCs w:val="21"/>
              </w:rPr>
            </w:pPr>
            <w:r w:rsidRPr="00797EAC">
              <w:rPr>
                <w:sz w:val="21"/>
                <w:szCs w:val="21"/>
              </w:rPr>
              <w:t>-1,2</w:t>
            </w:r>
          </w:p>
        </w:tc>
        <w:tc>
          <w:tcPr>
            <w:tcW w:w="10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3EB0" w:rsidP="001B0A17">
            <w:pPr>
              <w:pStyle w:val="formattext"/>
              <w:spacing w:before="0" w:beforeAutospacing="0" w:after="0" w:afterAutospacing="0" w:line="315" w:lineRule="atLeast"/>
              <w:jc w:val="center"/>
              <w:textAlignment w:val="baseline"/>
              <w:rPr>
                <w:sz w:val="21"/>
                <w:szCs w:val="21"/>
              </w:rPr>
            </w:pPr>
            <w:r w:rsidRPr="00797EAC">
              <w:rPr>
                <w:sz w:val="21"/>
                <w:szCs w:val="21"/>
              </w:rPr>
              <w:t>-2,6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3EB0" w:rsidP="001B0A17">
            <w:pPr>
              <w:pStyle w:val="formattext"/>
              <w:spacing w:before="0" w:beforeAutospacing="0" w:after="0" w:afterAutospacing="0" w:line="315" w:lineRule="atLeast"/>
              <w:jc w:val="center"/>
              <w:textAlignment w:val="baseline"/>
              <w:rPr>
                <w:sz w:val="21"/>
                <w:szCs w:val="21"/>
              </w:rPr>
            </w:pPr>
            <w:r w:rsidRPr="00797EAC">
              <w:rPr>
                <w:sz w:val="21"/>
                <w:szCs w:val="21"/>
              </w:rPr>
              <w:t>-2,4</w:t>
            </w:r>
          </w:p>
        </w:tc>
      </w:tr>
      <w:tr w:rsidR="001B0A17" w:rsidRPr="00797EAC" w:rsidTr="0023109F">
        <w:tc>
          <w:tcPr>
            <w:tcW w:w="463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1B0A17" w:rsidP="00777310">
            <w:pPr>
              <w:pStyle w:val="formattext"/>
              <w:spacing w:before="0" w:beforeAutospacing="0" w:after="0" w:afterAutospacing="0" w:line="315" w:lineRule="atLeast"/>
              <w:textAlignment w:val="baseline"/>
              <w:rPr>
                <w:sz w:val="21"/>
                <w:szCs w:val="21"/>
              </w:rPr>
            </w:pPr>
            <w:r w:rsidRPr="00797EAC">
              <w:rPr>
                <w:sz w:val="21"/>
                <w:szCs w:val="21"/>
              </w:rPr>
              <w:t>Коэффициент миграционного прироста</w:t>
            </w:r>
            <w:r w:rsidR="00C814BE">
              <w:rPr>
                <w:sz w:val="21"/>
                <w:szCs w:val="21"/>
              </w:rPr>
              <w:t>, убыли</w:t>
            </w:r>
            <w:proofErr w:type="gramStart"/>
            <w:r w:rsidR="00C814BE">
              <w:rPr>
                <w:sz w:val="21"/>
                <w:szCs w:val="21"/>
              </w:rPr>
              <w:t xml:space="preserve"> (-</w:t>
            </w:r>
            <w:r w:rsidR="00777310" w:rsidRPr="00797EAC">
              <w:rPr>
                <w:sz w:val="21"/>
                <w:szCs w:val="21"/>
              </w:rPr>
              <w:t xml:space="preserve">) </w:t>
            </w:r>
            <w:r w:rsidRPr="00797EAC">
              <w:rPr>
                <w:sz w:val="21"/>
                <w:szCs w:val="21"/>
              </w:rPr>
              <w:t xml:space="preserve"> </w:t>
            </w:r>
            <w:proofErr w:type="gramEnd"/>
            <w:r w:rsidRPr="00797EAC">
              <w:rPr>
                <w:sz w:val="21"/>
                <w:szCs w:val="21"/>
              </w:rPr>
              <w:t>на 10</w:t>
            </w:r>
            <w:r w:rsidR="0029524F">
              <w:rPr>
                <w:sz w:val="21"/>
                <w:szCs w:val="21"/>
              </w:rPr>
              <w:t>0</w:t>
            </w:r>
            <w:r w:rsidRPr="00797EAC">
              <w:rPr>
                <w:sz w:val="21"/>
                <w:szCs w:val="21"/>
              </w:rPr>
              <w:t>00 человек населения</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0EC0" w:rsidP="001B0A17">
            <w:pPr>
              <w:pStyle w:val="formattext"/>
              <w:spacing w:before="0" w:beforeAutospacing="0" w:after="0" w:afterAutospacing="0" w:line="315" w:lineRule="atLeast"/>
              <w:jc w:val="center"/>
              <w:textAlignment w:val="baseline"/>
              <w:rPr>
                <w:sz w:val="21"/>
                <w:szCs w:val="21"/>
              </w:rPr>
            </w:pPr>
            <w:r w:rsidRPr="00797EAC">
              <w:rPr>
                <w:sz w:val="21"/>
                <w:szCs w:val="21"/>
              </w:rPr>
              <w:t>-131,7</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793EB0" w:rsidP="001B0A17">
            <w:pPr>
              <w:pStyle w:val="formattext"/>
              <w:spacing w:before="0" w:beforeAutospacing="0" w:after="0" w:afterAutospacing="0" w:line="315" w:lineRule="atLeast"/>
              <w:jc w:val="center"/>
              <w:textAlignment w:val="baseline"/>
              <w:rPr>
                <w:sz w:val="21"/>
                <w:szCs w:val="21"/>
              </w:rPr>
            </w:pPr>
            <w:r w:rsidRPr="00797EAC">
              <w:rPr>
                <w:sz w:val="21"/>
                <w:szCs w:val="21"/>
              </w:rPr>
              <w:t>-169,1</w:t>
            </w:r>
          </w:p>
        </w:tc>
        <w:tc>
          <w:tcPr>
            <w:tcW w:w="9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-141,1</w:t>
            </w:r>
          </w:p>
        </w:tc>
        <w:tc>
          <w:tcPr>
            <w:tcW w:w="103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-92,8</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B0A17" w:rsidRPr="00797EAC" w:rsidRDefault="003C6D6E" w:rsidP="001B0A17">
            <w:pPr>
              <w:pStyle w:val="formattext"/>
              <w:spacing w:before="0" w:beforeAutospacing="0" w:after="0" w:afterAutospacing="0" w:line="315" w:lineRule="atLeast"/>
              <w:jc w:val="center"/>
              <w:textAlignment w:val="baseline"/>
              <w:rPr>
                <w:sz w:val="21"/>
                <w:szCs w:val="21"/>
              </w:rPr>
            </w:pPr>
            <w:r w:rsidRPr="00797EAC">
              <w:rPr>
                <w:sz w:val="21"/>
                <w:szCs w:val="21"/>
              </w:rPr>
              <w:t>-135,9</w:t>
            </w:r>
          </w:p>
        </w:tc>
      </w:tr>
    </w:tbl>
    <w:p w:rsidR="00EB08E7" w:rsidRPr="00797EAC" w:rsidRDefault="00EB08E7" w:rsidP="001B0A17">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1E671A" w:rsidRPr="00797EAC" w:rsidRDefault="00EB08E7" w:rsidP="00DB71BA">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797EAC">
        <w:rPr>
          <w:spacing w:val="2"/>
          <w:sz w:val="28"/>
          <w:szCs w:val="28"/>
        </w:rPr>
        <w:t>На начало 2017</w:t>
      </w:r>
      <w:r w:rsidR="004B72D0" w:rsidRPr="00797EAC">
        <w:rPr>
          <w:spacing w:val="2"/>
          <w:sz w:val="28"/>
          <w:szCs w:val="28"/>
        </w:rPr>
        <w:t xml:space="preserve"> года доля городского населения в общей численност</w:t>
      </w:r>
      <w:r w:rsidR="00702E45">
        <w:rPr>
          <w:spacing w:val="2"/>
          <w:sz w:val="28"/>
          <w:szCs w:val="28"/>
        </w:rPr>
        <w:t>и жителей района составляла 49,2%, сельского – 50,8</w:t>
      </w:r>
      <w:r w:rsidRPr="00797EAC">
        <w:rPr>
          <w:spacing w:val="2"/>
          <w:sz w:val="28"/>
          <w:szCs w:val="28"/>
        </w:rPr>
        <w:t xml:space="preserve">%. </w:t>
      </w:r>
      <w:r w:rsidR="007022F4" w:rsidRPr="00797EAC">
        <w:rPr>
          <w:spacing w:val="2"/>
          <w:sz w:val="28"/>
          <w:szCs w:val="28"/>
        </w:rPr>
        <w:t xml:space="preserve">За 2016 год численность района снизилась в целом на 1,6%, в т.ч. городское население сократилось на 1,1%, а сельское на 2%. </w:t>
      </w:r>
      <w:r w:rsidRPr="00797EAC">
        <w:rPr>
          <w:spacing w:val="2"/>
          <w:sz w:val="28"/>
          <w:szCs w:val="28"/>
        </w:rPr>
        <w:t>За период с 2012 по 2016</w:t>
      </w:r>
      <w:r w:rsidR="004B72D0" w:rsidRPr="00797EAC">
        <w:rPr>
          <w:spacing w:val="2"/>
          <w:sz w:val="28"/>
          <w:szCs w:val="28"/>
        </w:rPr>
        <w:t xml:space="preserve"> годы общая численность населения района сократи</w:t>
      </w:r>
      <w:r w:rsidRPr="00797EAC">
        <w:rPr>
          <w:spacing w:val="2"/>
          <w:sz w:val="28"/>
          <w:szCs w:val="28"/>
        </w:rPr>
        <w:t>лась на 2142</w:t>
      </w:r>
      <w:r w:rsidR="004B72D0" w:rsidRPr="00797EAC">
        <w:rPr>
          <w:spacing w:val="2"/>
          <w:sz w:val="28"/>
          <w:szCs w:val="28"/>
        </w:rPr>
        <w:t xml:space="preserve"> человек</w:t>
      </w:r>
      <w:r w:rsidRPr="00797EAC">
        <w:rPr>
          <w:spacing w:val="2"/>
          <w:sz w:val="28"/>
          <w:szCs w:val="28"/>
        </w:rPr>
        <w:t>а</w:t>
      </w:r>
      <w:r w:rsidR="004B72D0" w:rsidRPr="00797EAC">
        <w:rPr>
          <w:spacing w:val="2"/>
          <w:sz w:val="28"/>
          <w:szCs w:val="28"/>
        </w:rPr>
        <w:t>.</w:t>
      </w:r>
      <w:proofErr w:type="gramEnd"/>
      <w:r w:rsidR="004B72D0" w:rsidRPr="00797EAC">
        <w:rPr>
          <w:spacing w:val="2"/>
          <w:sz w:val="28"/>
          <w:szCs w:val="28"/>
        </w:rPr>
        <w:t xml:space="preserve"> Естественная убыль имеет </w:t>
      </w:r>
      <w:r w:rsidR="007022F4" w:rsidRPr="00797EAC">
        <w:rPr>
          <w:spacing w:val="2"/>
          <w:sz w:val="28"/>
          <w:szCs w:val="28"/>
        </w:rPr>
        <w:t xml:space="preserve">ежегодную </w:t>
      </w:r>
      <w:r w:rsidR="004B72D0" w:rsidRPr="00797EAC">
        <w:rPr>
          <w:spacing w:val="2"/>
          <w:sz w:val="28"/>
          <w:szCs w:val="28"/>
        </w:rPr>
        <w:t xml:space="preserve">тенденцию </w:t>
      </w:r>
      <w:r w:rsidRPr="00797EAC">
        <w:rPr>
          <w:spacing w:val="2"/>
          <w:sz w:val="28"/>
          <w:szCs w:val="28"/>
        </w:rPr>
        <w:t>роста</w:t>
      </w:r>
      <w:r w:rsidR="001E671A" w:rsidRPr="00797EAC">
        <w:rPr>
          <w:spacing w:val="2"/>
          <w:sz w:val="28"/>
          <w:szCs w:val="28"/>
        </w:rPr>
        <w:t>, где основную роль играет старение населения и сокращение</w:t>
      </w:r>
      <w:r w:rsidR="004B72D0" w:rsidRPr="00797EAC">
        <w:rPr>
          <w:spacing w:val="2"/>
          <w:sz w:val="28"/>
          <w:szCs w:val="28"/>
        </w:rPr>
        <w:t xml:space="preserve"> п</w:t>
      </w:r>
      <w:r w:rsidR="001E671A" w:rsidRPr="00797EAC">
        <w:rPr>
          <w:spacing w:val="2"/>
          <w:sz w:val="28"/>
          <w:szCs w:val="28"/>
        </w:rPr>
        <w:t>родолжительности жизни</w:t>
      </w:r>
      <w:r w:rsidR="004B72D0" w:rsidRPr="00797EAC">
        <w:rPr>
          <w:spacing w:val="2"/>
          <w:sz w:val="28"/>
          <w:szCs w:val="28"/>
        </w:rPr>
        <w:t xml:space="preserve">. </w:t>
      </w:r>
    </w:p>
    <w:p w:rsidR="001E671A" w:rsidRPr="00797EAC" w:rsidRDefault="004B72D0" w:rsidP="00DB71B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Удельный вес возрастных групп в общей численности населени</w:t>
      </w:r>
      <w:r w:rsidR="001E671A" w:rsidRPr="00797EAC">
        <w:rPr>
          <w:spacing w:val="2"/>
          <w:sz w:val="28"/>
          <w:szCs w:val="28"/>
        </w:rPr>
        <w:t>я по району приведен в таблице 14</w:t>
      </w:r>
      <w:r w:rsidRPr="00797EAC">
        <w:rPr>
          <w:spacing w:val="2"/>
          <w:sz w:val="28"/>
          <w:szCs w:val="28"/>
        </w:rPr>
        <w:t>.</w:t>
      </w:r>
    </w:p>
    <w:p w:rsidR="004B72D0" w:rsidRPr="00797EAC" w:rsidRDefault="004B72D0" w:rsidP="001E671A">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B72D0" w:rsidRPr="00797EAC" w:rsidRDefault="004B72D0" w:rsidP="001E671A">
      <w:pPr>
        <w:ind w:firstLine="567"/>
        <w:jc w:val="both"/>
        <w:rPr>
          <w:rFonts w:ascii="Times New Roman" w:hAnsi="Times New Roman" w:cs="Times New Roman"/>
          <w:sz w:val="24"/>
          <w:szCs w:val="24"/>
        </w:rPr>
      </w:pPr>
      <w:r w:rsidRPr="00797EAC">
        <w:rPr>
          <w:rFonts w:ascii="Times New Roman" w:hAnsi="Times New Roman" w:cs="Times New Roman"/>
          <w:sz w:val="24"/>
          <w:szCs w:val="24"/>
        </w:rPr>
        <w:t xml:space="preserve">Таблица </w:t>
      </w:r>
      <w:r w:rsidR="001E671A" w:rsidRPr="00797EAC">
        <w:rPr>
          <w:rFonts w:ascii="Times New Roman" w:hAnsi="Times New Roman" w:cs="Times New Roman"/>
          <w:sz w:val="24"/>
          <w:szCs w:val="24"/>
        </w:rPr>
        <w:t>№</w:t>
      </w:r>
      <w:r w:rsidRPr="00797EAC">
        <w:rPr>
          <w:rFonts w:ascii="Times New Roman" w:hAnsi="Times New Roman" w:cs="Times New Roman"/>
          <w:sz w:val="24"/>
          <w:szCs w:val="24"/>
        </w:rPr>
        <w:t>14. Удельный вес возрастных групп в общей численности населения</w:t>
      </w:r>
      <w:proofErr w:type="gramStart"/>
      <w:r w:rsidRPr="00797EAC">
        <w:rPr>
          <w:rFonts w:ascii="Times New Roman" w:hAnsi="Times New Roman" w:cs="Times New Roman"/>
          <w:sz w:val="24"/>
          <w:szCs w:val="24"/>
        </w:rPr>
        <w:t xml:space="preserve"> (%)</w:t>
      </w:r>
      <w:proofErr w:type="gramEnd"/>
    </w:p>
    <w:tbl>
      <w:tblPr>
        <w:tblW w:w="9639" w:type="dxa"/>
        <w:tblCellMar>
          <w:left w:w="0" w:type="dxa"/>
          <w:right w:w="0" w:type="dxa"/>
        </w:tblCellMar>
        <w:tblLook w:val="04A0"/>
      </w:tblPr>
      <w:tblGrid>
        <w:gridCol w:w="2246"/>
        <w:gridCol w:w="2379"/>
        <w:gridCol w:w="2463"/>
        <w:gridCol w:w="2551"/>
      </w:tblGrid>
      <w:tr w:rsidR="004B72D0" w:rsidRPr="00797EAC" w:rsidTr="0023109F">
        <w:trPr>
          <w:trHeight w:val="15"/>
        </w:trPr>
        <w:tc>
          <w:tcPr>
            <w:tcW w:w="2246" w:type="dxa"/>
            <w:hideMark/>
          </w:tcPr>
          <w:p w:rsidR="004B72D0" w:rsidRPr="00797EAC" w:rsidRDefault="004B72D0" w:rsidP="00617282">
            <w:pPr>
              <w:ind w:firstLine="567"/>
              <w:rPr>
                <w:rFonts w:ascii="Times New Roman" w:hAnsi="Times New Roman" w:cs="Times New Roman"/>
                <w:sz w:val="24"/>
                <w:szCs w:val="24"/>
              </w:rPr>
            </w:pPr>
          </w:p>
        </w:tc>
        <w:tc>
          <w:tcPr>
            <w:tcW w:w="2379" w:type="dxa"/>
            <w:hideMark/>
          </w:tcPr>
          <w:p w:rsidR="004B72D0" w:rsidRPr="00797EAC" w:rsidRDefault="004B72D0" w:rsidP="00617282">
            <w:pPr>
              <w:ind w:firstLine="567"/>
              <w:rPr>
                <w:rFonts w:ascii="Times New Roman" w:hAnsi="Times New Roman" w:cs="Times New Roman"/>
                <w:sz w:val="24"/>
                <w:szCs w:val="24"/>
              </w:rPr>
            </w:pPr>
          </w:p>
        </w:tc>
        <w:tc>
          <w:tcPr>
            <w:tcW w:w="2463" w:type="dxa"/>
            <w:hideMark/>
          </w:tcPr>
          <w:p w:rsidR="004B72D0" w:rsidRPr="00797EAC" w:rsidRDefault="004B72D0" w:rsidP="00617282">
            <w:pPr>
              <w:ind w:firstLine="567"/>
              <w:rPr>
                <w:rFonts w:ascii="Times New Roman" w:hAnsi="Times New Roman" w:cs="Times New Roman"/>
                <w:sz w:val="24"/>
                <w:szCs w:val="24"/>
              </w:rPr>
            </w:pPr>
          </w:p>
        </w:tc>
        <w:tc>
          <w:tcPr>
            <w:tcW w:w="2551" w:type="dxa"/>
            <w:hideMark/>
          </w:tcPr>
          <w:p w:rsidR="004B72D0" w:rsidRPr="00797EAC" w:rsidRDefault="004B72D0" w:rsidP="00617282">
            <w:pPr>
              <w:ind w:firstLine="567"/>
              <w:rPr>
                <w:rFonts w:ascii="Times New Roman" w:hAnsi="Times New Roman" w:cs="Times New Roman"/>
                <w:sz w:val="24"/>
                <w:szCs w:val="24"/>
              </w:rPr>
            </w:pPr>
          </w:p>
        </w:tc>
      </w:tr>
      <w:tr w:rsidR="004B72D0" w:rsidRPr="00797EAC" w:rsidTr="0023109F">
        <w:tc>
          <w:tcPr>
            <w:tcW w:w="22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E671A">
            <w:pPr>
              <w:ind w:firstLine="567"/>
              <w:jc w:val="center"/>
              <w:rPr>
                <w:rFonts w:ascii="Times New Roman" w:hAnsi="Times New Roman" w:cs="Times New Roman"/>
                <w:sz w:val="24"/>
                <w:szCs w:val="24"/>
              </w:rPr>
            </w:pPr>
          </w:p>
        </w:tc>
        <w:tc>
          <w:tcPr>
            <w:tcW w:w="237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E671A">
            <w:pPr>
              <w:pStyle w:val="formattext"/>
              <w:spacing w:before="0" w:beforeAutospacing="0" w:after="0" w:afterAutospacing="0" w:line="315" w:lineRule="atLeast"/>
              <w:jc w:val="center"/>
              <w:textAlignment w:val="baseline"/>
            </w:pPr>
            <w:r w:rsidRPr="00797EAC">
              <w:t>Население моложе трудоспособного возраста</w:t>
            </w:r>
          </w:p>
        </w:tc>
        <w:tc>
          <w:tcPr>
            <w:tcW w:w="24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E671A">
            <w:pPr>
              <w:pStyle w:val="formattext"/>
              <w:spacing w:before="0" w:beforeAutospacing="0" w:after="0" w:afterAutospacing="0" w:line="315" w:lineRule="atLeast"/>
              <w:jc w:val="center"/>
              <w:textAlignment w:val="baseline"/>
            </w:pPr>
            <w:r w:rsidRPr="00797EAC">
              <w:t>Население в трудоспособном возрасте</w:t>
            </w:r>
          </w:p>
        </w:tc>
        <w:tc>
          <w:tcPr>
            <w:tcW w:w="25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1E671A">
            <w:pPr>
              <w:pStyle w:val="formattext"/>
              <w:spacing w:before="0" w:beforeAutospacing="0" w:after="0" w:afterAutospacing="0" w:line="315" w:lineRule="atLeast"/>
              <w:jc w:val="center"/>
              <w:textAlignment w:val="baseline"/>
            </w:pPr>
            <w:r w:rsidRPr="00797EAC">
              <w:t>Население старше трудоспособного возраста</w:t>
            </w:r>
          </w:p>
        </w:tc>
      </w:tr>
      <w:tr w:rsidR="004B72D0" w:rsidRPr="00797EAC" w:rsidTr="0023109F">
        <w:tc>
          <w:tcPr>
            <w:tcW w:w="22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831D50" w:rsidP="001E671A">
            <w:pPr>
              <w:pStyle w:val="formattext"/>
              <w:spacing w:before="0" w:beforeAutospacing="0" w:after="0" w:afterAutospacing="0" w:line="315" w:lineRule="atLeast"/>
              <w:textAlignment w:val="baseline"/>
            </w:pPr>
            <w:proofErr w:type="spellStart"/>
            <w:r w:rsidRPr="00797EAC">
              <w:t>Яшкинский</w:t>
            </w:r>
            <w:proofErr w:type="spellEnd"/>
            <w:r w:rsidRPr="00797EAC">
              <w:t xml:space="preserve"> муниципальный район</w:t>
            </w:r>
          </w:p>
        </w:tc>
        <w:tc>
          <w:tcPr>
            <w:tcW w:w="237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1E671A" w:rsidP="001E671A">
            <w:pPr>
              <w:pStyle w:val="formattext"/>
              <w:spacing w:before="0" w:beforeAutospacing="0" w:after="0" w:afterAutospacing="0" w:line="315" w:lineRule="atLeast"/>
              <w:jc w:val="center"/>
              <w:textAlignment w:val="baseline"/>
            </w:pPr>
            <w:r w:rsidRPr="00797EAC">
              <w:t>21,</w:t>
            </w:r>
            <w:r w:rsidR="00702E45">
              <w:t>7</w:t>
            </w:r>
          </w:p>
        </w:tc>
        <w:tc>
          <w:tcPr>
            <w:tcW w:w="24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1E671A" w:rsidP="001E671A">
            <w:pPr>
              <w:pStyle w:val="formattext"/>
              <w:spacing w:before="0" w:beforeAutospacing="0" w:after="0" w:afterAutospacing="0" w:line="315" w:lineRule="atLeast"/>
              <w:jc w:val="center"/>
              <w:textAlignment w:val="baseline"/>
            </w:pPr>
            <w:r w:rsidRPr="00797EAC">
              <w:t>5</w:t>
            </w:r>
            <w:r w:rsidR="00A42FDC" w:rsidRPr="00797EAC">
              <w:t>2,5</w:t>
            </w:r>
          </w:p>
        </w:tc>
        <w:tc>
          <w:tcPr>
            <w:tcW w:w="255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B72D0" w:rsidRPr="00797EAC" w:rsidRDefault="001E671A" w:rsidP="001E671A">
            <w:pPr>
              <w:pStyle w:val="formattext"/>
              <w:spacing w:before="0" w:beforeAutospacing="0" w:after="0" w:afterAutospacing="0" w:line="315" w:lineRule="atLeast"/>
              <w:jc w:val="center"/>
              <w:textAlignment w:val="baseline"/>
            </w:pPr>
            <w:r w:rsidRPr="00797EAC">
              <w:t>25,</w:t>
            </w:r>
            <w:r w:rsidR="00702E45">
              <w:t>8</w:t>
            </w:r>
          </w:p>
        </w:tc>
      </w:tr>
    </w:tbl>
    <w:p w:rsidR="001B0A17" w:rsidRPr="00797EAC" w:rsidRDefault="001B0A17" w:rsidP="001B0A17">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1B0A17" w:rsidRPr="00797EAC" w:rsidRDefault="004B72D0" w:rsidP="00DB71B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Рождаемость является одним из самых важных факторов, влияющих на численность населения и его половозрастной состав.</w:t>
      </w:r>
    </w:p>
    <w:p w:rsidR="004B72D0" w:rsidRPr="00797EAC" w:rsidRDefault="001E671A" w:rsidP="00DB71B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За 2016</w:t>
      </w:r>
      <w:r w:rsidR="0040016E" w:rsidRPr="00797EAC">
        <w:rPr>
          <w:spacing w:val="2"/>
          <w:sz w:val="28"/>
          <w:szCs w:val="28"/>
        </w:rPr>
        <w:t xml:space="preserve"> год в районе родилось 353 малышей, что на 21</w:t>
      </w:r>
      <w:r w:rsidR="004B72D0" w:rsidRPr="00797EAC">
        <w:rPr>
          <w:spacing w:val="2"/>
          <w:sz w:val="28"/>
          <w:szCs w:val="28"/>
        </w:rPr>
        <w:t xml:space="preserve"> </w:t>
      </w:r>
      <w:r w:rsidR="0040016E" w:rsidRPr="00797EAC">
        <w:rPr>
          <w:spacing w:val="2"/>
          <w:sz w:val="28"/>
          <w:szCs w:val="28"/>
        </w:rPr>
        <w:t>ребенка меньше</w:t>
      </w:r>
      <w:r w:rsidR="004B72D0" w:rsidRPr="00797EAC">
        <w:rPr>
          <w:spacing w:val="2"/>
          <w:sz w:val="28"/>
          <w:szCs w:val="28"/>
        </w:rPr>
        <w:t>, чем в 201</w:t>
      </w:r>
      <w:r w:rsidR="0040016E" w:rsidRPr="00797EAC">
        <w:rPr>
          <w:spacing w:val="2"/>
          <w:sz w:val="28"/>
          <w:szCs w:val="28"/>
        </w:rPr>
        <w:t>5</w:t>
      </w:r>
      <w:r w:rsidR="004B72D0" w:rsidRPr="00797EAC">
        <w:rPr>
          <w:spacing w:val="2"/>
          <w:sz w:val="28"/>
          <w:szCs w:val="28"/>
        </w:rPr>
        <w:t xml:space="preserve"> году. Число родившихся на 1000 населения (общий коэффициент рождаемости) </w:t>
      </w:r>
      <w:r w:rsidR="0040016E" w:rsidRPr="00797EAC">
        <w:rPr>
          <w:spacing w:val="2"/>
          <w:sz w:val="28"/>
          <w:szCs w:val="28"/>
        </w:rPr>
        <w:t>снизилось с 13 рождений в 2015 году до 12,4 рождений в 2016</w:t>
      </w:r>
      <w:r w:rsidR="004B72D0" w:rsidRPr="00797EAC">
        <w:rPr>
          <w:spacing w:val="2"/>
          <w:sz w:val="28"/>
          <w:szCs w:val="28"/>
        </w:rPr>
        <w:t xml:space="preserve"> году. </w:t>
      </w:r>
    </w:p>
    <w:p w:rsidR="001B0A17" w:rsidRPr="00797EAC" w:rsidRDefault="0040016E" w:rsidP="00DB71B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За 2016</w:t>
      </w:r>
      <w:r w:rsidR="004B72D0" w:rsidRPr="00797EAC">
        <w:rPr>
          <w:spacing w:val="2"/>
          <w:sz w:val="28"/>
          <w:szCs w:val="28"/>
        </w:rPr>
        <w:t xml:space="preserve"> год в </w:t>
      </w:r>
      <w:proofErr w:type="spellStart"/>
      <w:r w:rsidRPr="00797EAC">
        <w:rPr>
          <w:spacing w:val="2"/>
          <w:sz w:val="28"/>
          <w:szCs w:val="28"/>
        </w:rPr>
        <w:t>Яшкинском</w:t>
      </w:r>
      <w:proofErr w:type="spellEnd"/>
      <w:r w:rsidR="004B72D0" w:rsidRPr="00797EAC">
        <w:rPr>
          <w:spacing w:val="2"/>
          <w:sz w:val="28"/>
          <w:szCs w:val="28"/>
        </w:rPr>
        <w:t xml:space="preserve"> районе смертность уменьшилась (на 2</w:t>
      </w:r>
      <w:r w:rsidR="00214EAB">
        <w:rPr>
          <w:spacing w:val="2"/>
          <w:sz w:val="28"/>
          <w:szCs w:val="28"/>
        </w:rPr>
        <w:t>9 человек</w:t>
      </w:r>
      <w:r w:rsidRPr="00797EAC">
        <w:rPr>
          <w:spacing w:val="2"/>
          <w:sz w:val="28"/>
          <w:szCs w:val="28"/>
        </w:rPr>
        <w:t xml:space="preserve"> по сравнению с 2015 годом) и составила 420</w:t>
      </w:r>
      <w:r w:rsidR="004B72D0" w:rsidRPr="00797EAC">
        <w:rPr>
          <w:spacing w:val="2"/>
          <w:sz w:val="28"/>
          <w:szCs w:val="28"/>
        </w:rPr>
        <w:t xml:space="preserve"> человек. Общий коэффициент смертности на 1000 человек населения уменьшился с </w:t>
      </w:r>
      <w:r w:rsidRPr="00797EAC">
        <w:rPr>
          <w:spacing w:val="2"/>
          <w:sz w:val="28"/>
          <w:szCs w:val="28"/>
        </w:rPr>
        <w:t>15,6 промилле в 2015 году до 14,7</w:t>
      </w:r>
      <w:r w:rsidR="004B72D0" w:rsidRPr="00797EAC">
        <w:rPr>
          <w:spacing w:val="2"/>
          <w:sz w:val="28"/>
          <w:szCs w:val="28"/>
        </w:rPr>
        <w:t xml:space="preserve"> промилле в 201</w:t>
      </w:r>
      <w:r w:rsidRPr="00797EAC">
        <w:rPr>
          <w:spacing w:val="2"/>
          <w:sz w:val="28"/>
          <w:szCs w:val="28"/>
        </w:rPr>
        <w:t>6</w:t>
      </w:r>
      <w:r w:rsidR="004B72D0" w:rsidRPr="00797EAC">
        <w:rPr>
          <w:spacing w:val="2"/>
          <w:sz w:val="28"/>
          <w:szCs w:val="28"/>
        </w:rPr>
        <w:t xml:space="preserve"> году. </w:t>
      </w:r>
    </w:p>
    <w:p w:rsidR="0040016E" w:rsidRPr="00797EAC" w:rsidRDefault="004B72D0" w:rsidP="00DB71B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Снижение смертности является наиболее важной демографической задачей. </w:t>
      </w:r>
    </w:p>
    <w:p w:rsidR="0040016E" w:rsidRPr="00797EAC" w:rsidRDefault="0040016E" w:rsidP="00DB71B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Динамика изменения общего </w:t>
      </w:r>
      <w:r w:rsidR="007665B0" w:rsidRPr="00797EAC">
        <w:rPr>
          <w:spacing w:val="2"/>
          <w:sz w:val="28"/>
          <w:szCs w:val="28"/>
        </w:rPr>
        <w:t>числа</w:t>
      </w:r>
      <w:r w:rsidRPr="00797EAC">
        <w:rPr>
          <w:spacing w:val="2"/>
          <w:sz w:val="28"/>
          <w:szCs w:val="28"/>
        </w:rPr>
        <w:t xml:space="preserve"> рожд</w:t>
      </w:r>
      <w:r w:rsidR="007665B0" w:rsidRPr="00797EAC">
        <w:rPr>
          <w:spacing w:val="2"/>
          <w:sz w:val="28"/>
          <w:szCs w:val="28"/>
        </w:rPr>
        <w:t xml:space="preserve">ений и </w:t>
      </w:r>
      <w:r w:rsidRPr="00797EAC">
        <w:rPr>
          <w:spacing w:val="2"/>
          <w:sz w:val="28"/>
          <w:szCs w:val="28"/>
        </w:rPr>
        <w:t>смерт</w:t>
      </w:r>
      <w:r w:rsidR="007665B0" w:rsidRPr="00797EAC">
        <w:rPr>
          <w:spacing w:val="2"/>
          <w:sz w:val="28"/>
          <w:szCs w:val="28"/>
        </w:rPr>
        <w:t>ей</w:t>
      </w:r>
      <w:r w:rsidRPr="00797EAC">
        <w:rPr>
          <w:spacing w:val="2"/>
          <w:sz w:val="28"/>
          <w:szCs w:val="28"/>
        </w:rPr>
        <w:t xml:space="preserve"> в </w:t>
      </w:r>
      <w:proofErr w:type="spellStart"/>
      <w:r w:rsidRPr="00797EAC">
        <w:rPr>
          <w:spacing w:val="2"/>
          <w:sz w:val="28"/>
          <w:szCs w:val="28"/>
        </w:rPr>
        <w:t>Яшкинском</w:t>
      </w:r>
      <w:proofErr w:type="spellEnd"/>
      <w:r w:rsidRPr="00797EAC">
        <w:rPr>
          <w:spacing w:val="2"/>
          <w:sz w:val="28"/>
          <w:szCs w:val="28"/>
        </w:rPr>
        <w:t xml:space="preserve"> районе представлена на рисунке 4.</w:t>
      </w:r>
    </w:p>
    <w:p w:rsidR="0040016E" w:rsidRPr="00797EAC" w:rsidRDefault="0040016E" w:rsidP="0040016E">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8C6D66" w:rsidRPr="00797EAC" w:rsidRDefault="007665B0" w:rsidP="0040016E">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797EAC">
        <w:rPr>
          <w:noProof/>
          <w:spacing w:val="2"/>
          <w:sz w:val="28"/>
          <w:szCs w:val="28"/>
        </w:rPr>
        <w:drawing>
          <wp:inline distT="0" distB="0" distL="0" distR="0">
            <wp:extent cx="4572000" cy="27432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6D66" w:rsidRPr="00797EAC" w:rsidRDefault="008C6D66" w:rsidP="007665B0">
      <w:pPr>
        <w:pStyle w:val="formattext"/>
        <w:shd w:val="clear" w:color="auto" w:fill="FFFFFF"/>
        <w:spacing w:before="0" w:beforeAutospacing="0" w:after="0" w:afterAutospacing="0" w:line="315" w:lineRule="atLeast"/>
        <w:jc w:val="both"/>
        <w:textAlignment w:val="baseline"/>
        <w:rPr>
          <w:spacing w:val="2"/>
          <w:sz w:val="28"/>
          <w:szCs w:val="28"/>
        </w:rPr>
      </w:pPr>
    </w:p>
    <w:p w:rsidR="00124AE7" w:rsidRDefault="0040016E" w:rsidP="0040016E">
      <w:pPr>
        <w:pStyle w:val="formattext"/>
        <w:shd w:val="clear" w:color="auto" w:fill="FFFFFF"/>
        <w:spacing w:before="0" w:beforeAutospacing="0" w:after="0" w:afterAutospacing="0" w:line="315" w:lineRule="atLeast"/>
        <w:ind w:firstLine="567"/>
        <w:jc w:val="both"/>
        <w:textAlignment w:val="baseline"/>
      </w:pPr>
      <w:r w:rsidRPr="00067EB1">
        <w:t xml:space="preserve">Рис. 4. </w:t>
      </w:r>
      <w:r w:rsidR="00067EB1" w:rsidRPr="00067EB1">
        <w:t>Демографические показатели</w:t>
      </w:r>
      <w:r w:rsidRPr="00067EB1">
        <w:t xml:space="preserve"> в </w:t>
      </w:r>
      <w:proofErr w:type="spellStart"/>
      <w:r w:rsidRPr="00067EB1">
        <w:t>Яшкинском</w:t>
      </w:r>
      <w:proofErr w:type="spellEnd"/>
      <w:r w:rsidRPr="00067EB1">
        <w:t xml:space="preserve"> </w:t>
      </w:r>
      <w:r w:rsidR="00067EB1" w:rsidRPr="00067EB1">
        <w:t xml:space="preserve">муниципальном </w:t>
      </w:r>
      <w:r w:rsidRPr="00067EB1">
        <w:t>районе</w:t>
      </w:r>
    </w:p>
    <w:p w:rsidR="00124AE7" w:rsidRDefault="00124AE7" w:rsidP="0040016E">
      <w:pPr>
        <w:pStyle w:val="formattext"/>
        <w:shd w:val="clear" w:color="auto" w:fill="FFFFFF"/>
        <w:spacing w:before="0" w:beforeAutospacing="0" w:after="0" w:afterAutospacing="0" w:line="315" w:lineRule="atLeast"/>
        <w:ind w:firstLine="567"/>
        <w:jc w:val="both"/>
        <w:textAlignment w:val="baseline"/>
      </w:pPr>
    </w:p>
    <w:p w:rsidR="001B0A17" w:rsidRPr="00797EAC" w:rsidRDefault="004B72D0" w:rsidP="0077731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w:t>
      </w:r>
      <w:proofErr w:type="spellStart"/>
      <w:r w:rsidR="00777310" w:rsidRPr="00797EAC">
        <w:rPr>
          <w:spacing w:val="2"/>
          <w:sz w:val="28"/>
          <w:szCs w:val="28"/>
        </w:rPr>
        <w:t>Яшкинском</w:t>
      </w:r>
      <w:proofErr w:type="spellEnd"/>
      <w:r w:rsidRPr="00797EAC">
        <w:rPr>
          <w:spacing w:val="2"/>
          <w:sz w:val="28"/>
          <w:szCs w:val="28"/>
        </w:rPr>
        <w:t xml:space="preserve"> районе</w:t>
      </w:r>
      <w:r w:rsidR="00777310" w:rsidRPr="00797EAC">
        <w:rPr>
          <w:spacing w:val="2"/>
          <w:sz w:val="28"/>
          <w:szCs w:val="28"/>
        </w:rPr>
        <w:t>,</w:t>
      </w:r>
      <w:r w:rsidRPr="00797EAC">
        <w:rPr>
          <w:spacing w:val="2"/>
          <w:sz w:val="28"/>
          <w:szCs w:val="28"/>
        </w:rPr>
        <w:t xml:space="preserve"> </w:t>
      </w:r>
      <w:r w:rsidR="00777310" w:rsidRPr="00797EAC">
        <w:rPr>
          <w:spacing w:val="2"/>
          <w:sz w:val="28"/>
          <w:szCs w:val="28"/>
        </w:rPr>
        <w:t xml:space="preserve">наблюдая с 2012 года, </w:t>
      </w:r>
      <w:r w:rsidR="00DC21DA">
        <w:rPr>
          <w:spacing w:val="2"/>
          <w:sz w:val="28"/>
          <w:szCs w:val="28"/>
        </w:rPr>
        <w:t>отслеживается</w:t>
      </w:r>
      <w:r w:rsidRPr="00124AE7">
        <w:rPr>
          <w:color w:val="FF0000"/>
          <w:spacing w:val="2"/>
          <w:sz w:val="28"/>
          <w:szCs w:val="28"/>
        </w:rPr>
        <w:t xml:space="preserve"> </w:t>
      </w:r>
      <w:r w:rsidR="00777310" w:rsidRPr="00797EAC">
        <w:rPr>
          <w:spacing w:val="2"/>
          <w:sz w:val="28"/>
          <w:szCs w:val="28"/>
        </w:rPr>
        <w:t>отток</w:t>
      </w:r>
      <w:r w:rsidRPr="00797EAC">
        <w:rPr>
          <w:spacing w:val="2"/>
          <w:sz w:val="28"/>
          <w:szCs w:val="28"/>
        </w:rPr>
        <w:t xml:space="preserve"> населения</w:t>
      </w:r>
      <w:r w:rsidR="00777310" w:rsidRPr="00797EAC">
        <w:rPr>
          <w:spacing w:val="2"/>
          <w:sz w:val="28"/>
          <w:szCs w:val="28"/>
        </w:rPr>
        <w:t>, опережающий приток. В 2013 году</w:t>
      </w:r>
      <w:r w:rsidRPr="00797EAC">
        <w:rPr>
          <w:spacing w:val="2"/>
          <w:sz w:val="28"/>
          <w:szCs w:val="28"/>
        </w:rPr>
        <w:t xml:space="preserve"> в районе </w:t>
      </w:r>
      <w:r w:rsidR="00777310" w:rsidRPr="00797EAC">
        <w:rPr>
          <w:spacing w:val="2"/>
          <w:sz w:val="28"/>
          <w:szCs w:val="28"/>
        </w:rPr>
        <w:t xml:space="preserve">миграционная </w:t>
      </w:r>
      <w:r w:rsidRPr="00797EAC">
        <w:rPr>
          <w:spacing w:val="2"/>
          <w:sz w:val="28"/>
          <w:szCs w:val="28"/>
        </w:rPr>
        <w:t xml:space="preserve"> убыль населения</w:t>
      </w:r>
      <w:r w:rsidR="00777310" w:rsidRPr="00797EAC">
        <w:rPr>
          <w:spacing w:val="2"/>
          <w:sz w:val="28"/>
          <w:szCs w:val="28"/>
        </w:rPr>
        <w:t xml:space="preserve"> была на пике, где коэффициент миграционной убыли составил 169,1 промилле. В 2016 году в район прибыло 592</w:t>
      </w:r>
      <w:r w:rsidRPr="00797EAC">
        <w:rPr>
          <w:spacing w:val="2"/>
          <w:sz w:val="28"/>
          <w:szCs w:val="28"/>
        </w:rPr>
        <w:t xml:space="preserve"> человек</w:t>
      </w:r>
      <w:r w:rsidR="00777310" w:rsidRPr="00797EAC">
        <w:rPr>
          <w:spacing w:val="2"/>
          <w:sz w:val="28"/>
          <w:szCs w:val="28"/>
        </w:rPr>
        <w:t>а и убыло 979</w:t>
      </w:r>
      <w:r w:rsidRPr="00797EAC">
        <w:rPr>
          <w:spacing w:val="2"/>
          <w:sz w:val="28"/>
          <w:szCs w:val="28"/>
        </w:rPr>
        <w:t xml:space="preserve"> человек, </w:t>
      </w:r>
      <w:r w:rsidR="00777310" w:rsidRPr="00797EAC">
        <w:rPr>
          <w:spacing w:val="2"/>
          <w:sz w:val="28"/>
          <w:szCs w:val="28"/>
        </w:rPr>
        <w:t>миграционная убыль составила 387 человек (в 2015</w:t>
      </w:r>
      <w:r w:rsidRPr="00797EAC">
        <w:rPr>
          <w:spacing w:val="2"/>
          <w:sz w:val="28"/>
          <w:szCs w:val="28"/>
        </w:rPr>
        <w:t xml:space="preserve"> году миграционная убыль с</w:t>
      </w:r>
      <w:r w:rsidR="00777310" w:rsidRPr="00797EAC">
        <w:rPr>
          <w:spacing w:val="2"/>
          <w:sz w:val="28"/>
          <w:szCs w:val="28"/>
        </w:rPr>
        <w:t>оставляла 268</w:t>
      </w:r>
      <w:r w:rsidRPr="00797EAC">
        <w:rPr>
          <w:spacing w:val="2"/>
          <w:sz w:val="28"/>
          <w:szCs w:val="28"/>
        </w:rPr>
        <w:t xml:space="preserve"> человек).</w:t>
      </w:r>
    </w:p>
    <w:p w:rsidR="00777310" w:rsidRDefault="00777310" w:rsidP="002271B3">
      <w:pPr>
        <w:spacing w:after="0"/>
        <w:ind w:firstLine="567"/>
        <w:jc w:val="both"/>
        <w:rPr>
          <w:rFonts w:ascii="Times New Roman" w:eastAsia="Calibri" w:hAnsi="Times New Roman" w:cs="Times New Roman"/>
          <w:sz w:val="28"/>
          <w:szCs w:val="28"/>
        </w:rPr>
      </w:pPr>
      <w:r w:rsidRPr="00797EAC">
        <w:rPr>
          <w:rFonts w:ascii="Times New Roman" w:eastAsia="Calibri" w:hAnsi="Times New Roman" w:cs="Times New Roman"/>
          <w:sz w:val="28"/>
          <w:szCs w:val="28"/>
        </w:rPr>
        <w:t>В основном оттоки населения идут из сельской местности, и потоки в большинстве случаев межрегиональные, где население стремиться попасть в более крупные города,</w:t>
      </w:r>
      <w:r w:rsidR="002271B3" w:rsidRPr="00797EAC">
        <w:rPr>
          <w:rFonts w:ascii="Times New Roman" w:eastAsia="Calibri" w:hAnsi="Times New Roman" w:cs="Times New Roman"/>
          <w:sz w:val="28"/>
          <w:szCs w:val="28"/>
        </w:rPr>
        <w:t xml:space="preserve"> что свидетельствует </w:t>
      </w:r>
      <w:proofErr w:type="gramStart"/>
      <w:r w:rsidR="002271B3" w:rsidRPr="00797EAC">
        <w:rPr>
          <w:rFonts w:ascii="Times New Roman" w:eastAsia="Calibri" w:hAnsi="Times New Roman" w:cs="Times New Roman"/>
          <w:sz w:val="28"/>
          <w:szCs w:val="28"/>
        </w:rPr>
        <w:t>о</w:t>
      </w:r>
      <w:proofErr w:type="gramEnd"/>
      <w:r w:rsidR="002271B3" w:rsidRPr="00797EAC">
        <w:rPr>
          <w:rFonts w:ascii="Times New Roman" w:eastAsia="Calibri" w:hAnsi="Times New Roman" w:cs="Times New Roman"/>
          <w:sz w:val="28"/>
          <w:szCs w:val="28"/>
        </w:rPr>
        <w:t xml:space="preserve"> </w:t>
      </w:r>
      <w:proofErr w:type="gramStart"/>
      <w:r w:rsidR="002271B3" w:rsidRPr="00797EAC">
        <w:rPr>
          <w:rFonts w:ascii="Times New Roman" w:eastAsia="Calibri" w:hAnsi="Times New Roman" w:cs="Times New Roman"/>
          <w:sz w:val="28"/>
          <w:szCs w:val="28"/>
        </w:rPr>
        <w:t>низком</w:t>
      </w:r>
      <w:proofErr w:type="gramEnd"/>
      <w:r w:rsidR="002271B3" w:rsidRPr="00797EAC">
        <w:rPr>
          <w:rFonts w:ascii="Times New Roman" w:eastAsia="Calibri" w:hAnsi="Times New Roman" w:cs="Times New Roman"/>
          <w:sz w:val="28"/>
          <w:szCs w:val="28"/>
        </w:rPr>
        <w:t xml:space="preserve"> спросе на рабочую силу в сельской местности.</w:t>
      </w:r>
    </w:p>
    <w:p w:rsidR="008334FD" w:rsidRPr="00C52CE0" w:rsidRDefault="00C814BE" w:rsidP="008334FD">
      <w:pPr>
        <w:shd w:val="clear" w:color="auto" w:fill="FFFFFF"/>
        <w:spacing w:after="0"/>
        <w:ind w:firstLine="567"/>
        <w:jc w:val="both"/>
        <w:textAlignment w:val="baseline"/>
        <w:rPr>
          <w:rFonts w:ascii="Arial" w:eastAsia="Times New Roman" w:hAnsi="Arial" w:cs="Arial"/>
          <w:color w:val="000000"/>
          <w:sz w:val="21"/>
          <w:szCs w:val="21"/>
          <w:lang w:eastAsia="ru-RU"/>
        </w:rPr>
      </w:pPr>
      <w:r>
        <w:rPr>
          <w:rFonts w:ascii="Times New Roman" w:eastAsia="Calibri" w:hAnsi="Times New Roman" w:cs="Times New Roman"/>
          <w:sz w:val="28"/>
          <w:szCs w:val="28"/>
        </w:rPr>
        <w:t xml:space="preserve">В </w:t>
      </w:r>
      <w:r w:rsidR="00666DB2">
        <w:rPr>
          <w:rFonts w:ascii="Times New Roman" w:eastAsia="Calibri" w:hAnsi="Times New Roman" w:cs="Times New Roman"/>
          <w:sz w:val="28"/>
          <w:szCs w:val="28"/>
        </w:rPr>
        <w:t>настоящее время</w:t>
      </w:r>
      <w:r>
        <w:rPr>
          <w:rFonts w:ascii="Times New Roman" w:eastAsia="Calibri" w:hAnsi="Times New Roman" w:cs="Times New Roman"/>
          <w:sz w:val="28"/>
          <w:szCs w:val="28"/>
        </w:rPr>
        <w:t xml:space="preserve"> разработан план мероприятий по улучшению демографической ситуации в районе на период 2018-2020 годов, утвержденный постановлением администрации </w:t>
      </w:r>
      <w:proofErr w:type="spellStart"/>
      <w:r>
        <w:rPr>
          <w:rFonts w:ascii="Times New Roman" w:eastAsia="Calibri" w:hAnsi="Times New Roman" w:cs="Times New Roman"/>
          <w:sz w:val="28"/>
          <w:szCs w:val="28"/>
        </w:rPr>
        <w:t>Яшкинского</w:t>
      </w:r>
      <w:proofErr w:type="spellEnd"/>
      <w:r>
        <w:rPr>
          <w:rFonts w:ascii="Times New Roman" w:eastAsia="Calibri" w:hAnsi="Times New Roman" w:cs="Times New Roman"/>
          <w:sz w:val="28"/>
          <w:szCs w:val="28"/>
        </w:rPr>
        <w:t xml:space="preserve"> муниципального района от 16.01.2018 №11-п. Данный документ предусматривает</w:t>
      </w:r>
      <w:r w:rsidR="008334FD">
        <w:rPr>
          <w:rFonts w:ascii="Times New Roman" w:eastAsia="Calibri" w:hAnsi="Times New Roman" w:cs="Times New Roman"/>
          <w:sz w:val="28"/>
          <w:szCs w:val="28"/>
        </w:rPr>
        <w:t xml:space="preserve"> стабилизацию демографической ситуации в районе, сокращение уровня смертности и увеличение рождаемости, укрепление здоровья населения, пропаганду </w:t>
      </w:r>
      <w:r w:rsidR="008334FD">
        <w:rPr>
          <w:rFonts w:ascii="Times New Roman" w:eastAsia="Calibri" w:hAnsi="Times New Roman" w:cs="Times New Roman"/>
          <w:sz w:val="28"/>
          <w:szCs w:val="28"/>
        </w:rPr>
        <w:lastRenderedPageBreak/>
        <w:t xml:space="preserve">здорового образа жизни, </w:t>
      </w:r>
      <w:r w:rsidR="008334FD" w:rsidRPr="008334FD">
        <w:rPr>
          <w:rFonts w:ascii="Times New Roman" w:eastAsia="Times New Roman" w:hAnsi="Times New Roman" w:cs="Times New Roman"/>
          <w:color w:val="000000"/>
          <w:sz w:val="28"/>
          <w:szCs w:val="28"/>
          <w:lang w:eastAsia="ru-RU"/>
        </w:rPr>
        <w:t>укрепление института семьи, возрождение и сохранение духовно-нравственных традиций семейных отношений.</w:t>
      </w:r>
    </w:p>
    <w:p w:rsidR="008F4C45" w:rsidRDefault="008F4C45" w:rsidP="002271B3">
      <w:pPr>
        <w:pStyle w:val="6"/>
        <w:spacing w:before="0"/>
        <w:jc w:val="center"/>
        <w:textAlignment w:val="baseline"/>
        <w:rPr>
          <w:rFonts w:ascii="Times New Roman" w:hAnsi="Times New Roman" w:cs="Times New Roman"/>
          <w:b/>
          <w:bCs/>
          <w:i w:val="0"/>
          <w:color w:val="auto"/>
          <w:spacing w:val="2"/>
          <w:sz w:val="28"/>
          <w:szCs w:val="28"/>
        </w:rPr>
      </w:pPr>
    </w:p>
    <w:p w:rsidR="004B72D0" w:rsidRPr="00797EAC" w:rsidRDefault="00B033E2" w:rsidP="002271B3">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5.2. Занятость и безработица</w:t>
      </w:r>
    </w:p>
    <w:p w:rsidR="002271B3" w:rsidRPr="00797EAC" w:rsidRDefault="002271B3" w:rsidP="002271B3">
      <w:pPr>
        <w:pStyle w:val="formattext"/>
        <w:shd w:val="clear" w:color="auto" w:fill="FFFFFF"/>
        <w:spacing w:before="0" w:beforeAutospacing="0" w:after="0" w:afterAutospacing="0" w:line="315" w:lineRule="atLeast"/>
        <w:ind w:firstLine="567"/>
        <w:textAlignment w:val="baseline"/>
        <w:rPr>
          <w:color w:val="2D2D2D"/>
          <w:spacing w:val="2"/>
          <w:sz w:val="28"/>
          <w:szCs w:val="28"/>
        </w:rPr>
      </w:pPr>
    </w:p>
    <w:p w:rsidR="006566AF" w:rsidRPr="00472DBD" w:rsidRDefault="006566AF" w:rsidP="006566AF">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472DBD">
        <w:rPr>
          <w:rFonts w:ascii="Times New Roman" w:eastAsia="Times New Roman" w:hAnsi="Times New Roman" w:cs="Times New Roman"/>
          <w:spacing w:val="2"/>
          <w:sz w:val="28"/>
          <w:szCs w:val="28"/>
          <w:lang w:eastAsia="ru-RU"/>
        </w:rPr>
        <w:t>Численность трудоспособного населения</w:t>
      </w:r>
      <w:r>
        <w:rPr>
          <w:rFonts w:ascii="Times New Roman" w:eastAsia="Times New Roman" w:hAnsi="Times New Roman" w:cs="Times New Roman"/>
          <w:spacing w:val="2"/>
          <w:sz w:val="28"/>
          <w:szCs w:val="28"/>
          <w:lang w:eastAsia="ru-RU"/>
        </w:rPr>
        <w:t xml:space="preserve"> на 01.01.2016 год составила 15</w:t>
      </w:r>
      <w:r w:rsidRPr="00472DBD">
        <w:rPr>
          <w:rFonts w:ascii="Times New Roman" w:eastAsia="Times New Roman" w:hAnsi="Times New Roman" w:cs="Times New Roman"/>
          <w:spacing w:val="2"/>
          <w:sz w:val="28"/>
          <w:szCs w:val="28"/>
          <w:lang w:eastAsia="ru-RU"/>
        </w:rPr>
        <w:t>278 человек, что составляет около 53,23 % от общей численности населения. В экономике района занято 9831 человек.</w:t>
      </w:r>
    </w:p>
    <w:p w:rsidR="006566AF" w:rsidRPr="00472DBD" w:rsidRDefault="006566AF" w:rsidP="006566AF">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472DBD">
        <w:rPr>
          <w:rFonts w:ascii="Times New Roman" w:eastAsia="Times New Roman" w:hAnsi="Times New Roman" w:cs="Times New Roman"/>
          <w:spacing w:val="2"/>
          <w:sz w:val="28"/>
          <w:szCs w:val="28"/>
          <w:lang w:eastAsia="ru-RU"/>
        </w:rPr>
        <w:t xml:space="preserve">На протяжении анализируемого периода наблюдается снижение численности экономически активного населения. Это, прежде всего, связано с миграцией экономически активного населения в города и районы Кемеровской области и за пределы области и со снижением уровня рождаемости в 90-е годы.  </w:t>
      </w:r>
    </w:p>
    <w:p w:rsidR="006566AF" w:rsidRPr="00472DBD" w:rsidRDefault="006566AF" w:rsidP="006566AF">
      <w:pPr>
        <w:shd w:val="clear" w:color="auto" w:fill="FFFFFF"/>
        <w:spacing w:after="0" w:line="315" w:lineRule="atLeast"/>
        <w:ind w:firstLine="567"/>
        <w:jc w:val="both"/>
        <w:textAlignment w:val="baseline"/>
        <w:rPr>
          <w:rFonts w:ascii="Arial" w:eastAsia="Times New Roman" w:hAnsi="Arial" w:cs="Arial"/>
          <w:color w:val="2D2D2D"/>
          <w:spacing w:val="2"/>
          <w:sz w:val="21"/>
          <w:szCs w:val="21"/>
          <w:lang w:eastAsia="ru-RU"/>
        </w:rPr>
      </w:pPr>
    </w:p>
    <w:p w:rsidR="006566AF" w:rsidRPr="00472DBD" w:rsidRDefault="006566AF" w:rsidP="006566AF">
      <w:pPr>
        <w:ind w:firstLine="567"/>
        <w:rPr>
          <w:rFonts w:ascii="Times New Roman" w:eastAsia="Calibri" w:hAnsi="Times New Roman" w:cs="Times New Roman"/>
          <w:sz w:val="24"/>
          <w:szCs w:val="24"/>
        </w:rPr>
      </w:pPr>
      <w:r w:rsidRPr="00472DBD">
        <w:rPr>
          <w:rFonts w:ascii="Times New Roman" w:eastAsia="Calibri" w:hAnsi="Times New Roman" w:cs="Times New Roman"/>
          <w:sz w:val="24"/>
          <w:szCs w:val="24"/>
        </w:rPr>
        <w:t>Таблица №16. Показатели занятости населения</w:t>
      </w:r>
    </w:p>
    <w:tbl>
      <w:tblPr>
        <w:tblW w:w="9639" w:type="dxa"/>
        <w:tblCellMar>
          <w:left w:w="0" w:type="dxa"/>
          <w:right w:w="0" w:type="dxa"/>
        </w:tblCellMar>
        <w:tblLook w:val="04A0"/>
      </w:tblPr>
      <w:tblGrid>
        <w:gridCol w:w="3969"/>
        <w:gridCol w:w="1134"/>
        <w:gridCol w:w="1134"/>
        <w:gridCol w:w="1134"/>
        <w:gridCol w:w="1134"/>
        <w:gridCol w:w="1134"/>
      </w:tblGrid>
      <w:tr w:rsidR="006566AF" w:rsidRPr="00472DBD" w:rsidTr="006566AF">
        <w:trPr>
          <w:trHeight w:val="15"/>
        </w:trPr>
        <w:tc>
          <w:tcPr>
            <w:tcW w:w="3969" w:type="dxa"/>
            <w:hideMark/>
          </w:tcPr>
          <w:p w:rsidR="006566AF" w:rsidRPr="00472DBD" w:rsidRDefault="006566AF" w:rsidP="006566AF">
            <w:pPr>
              <w:ind w:firstLine="567"/>
              <w:rPr>
                <w:rFonts w:ascii="Times New Roman" w:eastAsia="Calibri" w:hAnsi="Times New Roman" w:cs="Times New Roman"/>
                <w:sz w:val="24"/>
                <w:szCs w:val="24"/>
              </w:rPr>
            </w:pPr>
          </w:p>
        </w:tc>
        <w:tc>
          <w:tcPr>
            <w:tcW w:w="1134" w:type="dxa"/>
            <w:hideMark/>
          </w:tcPr>
          <w:p w:rsidR="006566AF" w:rsidRPr="00472DBD" w:rsidRDefault="006566AF" w:rsidP="006566AF">
            <w:pPr>
              <w:ind w:firstLine="567"/>
              <w:rPr>
                <w:rFonts w:ascii="Times New Roman" w:eastAsia="Calibri" w:hAnsi="Times New Roman" w:cs="Times New Roman"/>
                <w:sz w:val="24"/>
                <w:szCs w:val="24"/>
              </w:rPr>
            </w:pPr>
          </w:p>
        </w:tc>
        <w:tc>
          <w:tcPr>
            <w:tcW w:w="1134" w:type="dxa"/>
            <w:hideMark/>
          </w:tcPr>
          <w:p w:rsidR="006566AF" w:rsidRPr="00472DBD" w:rsidRDefault="006566AF" w:rsidP="006566AF">
            <w:pPr>
              <w:ind w:firstLine="567"/>
              <w:rPr>
                <w:rFonts w:ascii="Times New Roman" w:eastAsia="Calibri" w:hAnsi="Times New Roman" w:cs="Times New Roman"/>
                <w:sz w:val="24"/>
                <w:szCs w:val="24"/>
              </w:rPr>
            </w:pPr>
          </w:p>
        </w:tc>
        <w:tc>
          <w:tcPr>
            <w:tcW w:w="1134" w:type="dxa"/>
            <w:hideMark/>
          </w:tcPr>
          <w:p w:rsidR="006566AF" w:rsidRPr="00472DBD" w:rsidRDefault="006566AF" w:rsidP="006566AF">
            <w:pPr>
              <w:ind w:firstLine="567"/>
              <w:rPr>
                <w:rFonts w:ascii="Times New Roman" w:eastAsia="Calibri" w:hAnsi="Times New Roman" w:cs="Times New Roman"/>
                <w:sz w:val="24"/>
                <w:szCs w:val="24"/>
              </w:rPr>
            </w:pPr>
          </w:p>
        </w:tc>
        <w:tc>
          <w:tcPr>
            <w:tcW w:w="1134" w:type="dxa"/>
            <w:hideMark/>
          </w:tcPr>
          <w:p w:rsidR="006566AF" w:rsidRPr="00472DBD" w:rsidRDefault="006566AF" w:rsidP="006566AF">
            <w:pPr>
              <w:ind w:firstLine="567"/>
              <w:rPr>
                <w:rFonts w:ascii="Times New Roman" w:eastAsia="Calibri" w:hAnsi="Times New Roman" w:cs="Times New Roman"/>
                <w:sz w:val="24"/>
                <w:szCs w:val="24"/>
              </w:rPr>
            </w:pPr>
          </w:p>
        </w:tc>
        <w:tc>
          <w:tcPr>
            <w:tcW w:w="1134" w:type="dxa"/>
            <w:hideMark/>
          </w:tcPr>
          <w:p w:rsidR="006566AF" w:rsidRPr="00472DBD" w:rsidRDefault="006566AF" w:rsidP="006566AF">
            <w:pPr>
              <w:ind w:firstLine="567"/>
              <w:rPr>
                <w:rFonts w:ascii="Times New Roman" w:eastAsia="Calibri" w:hAnsi="Times New Roman" w:cs="Times New Roman"/>
                <w:sz w:val="24"/>
                <w:szCs w:val="24"/>
              </w:rPr>
            </w:pPr>
          </w:p>
        </w:tc>
      </w:tr>
      <w:tr w:rsidR="006566AF" w:rsidRPr="00472DBD" w:rsidTr="006566AF">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Показатели</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2012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2013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2014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2015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2016 г.</w:t>
            </w:r>
          </w:p>
        </w:tc>
      </w:tr>
      <w:tr w:rsidR="006566AF" w:rsidRPr="00472DBD" w:rsidTr="006566AF">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Численность официально зарегистрированных безработных, человек</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515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547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518</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728</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539</w:t>
            </w:r>
          </w:p>
        </w:tc>
      </w:tr>
      <w:tr w:rsidR="006566AF" w:rsidRPr="00472DBD" w:rsidTr="006566AF">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Уровень зарегистрированной безработицы, %</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2,9</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3,2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3,2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4,6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566AF" w:rsidRPr="00472DBD" w:rsidRDefault="006566AF" w:rsidP="006566AF">
            <w:pPr>
              <w:spacing w:after="0" w:line="315" w:lineRule="atLeast"/>
              <w:jc w:val="center"/>
              <w:textAlignment w:val="baseline"/>
              <w:rPr>
                <w:rFonts w:ascii="Times New Roman" w:eastAsia="Times New Roman" w:hAnsi="Times New Roman" w:cs="Times New Roman"/>
                <w:sz w:val="24"/>
                <w:szCs w:val="24"/>
                <w:lang w:eastAsia="ru-RU"/>
              </w:rPr>
            </w:pPr>
            <w:r w:rsidRPr="00472DBD">
              <w:rPr>
                <w:rFonts w:ascii="Times New Roman" w:eastAsia="Times New Roman" w:hAnsi="Times New Roman" w:cs="Times New Roman"/>
                <w:sz w:val="24"/>
                <w:szCs w:val="24"/>
                <w:lang w:eastAsia="ru-RU"/>
              </w:rPr>
              <w:t>3,5</w:t>
            </w:r>
          </w:p>
        </w:tc>
      </w:tr>
    </w:tbl>
    <w:p w:rsidR="006566AF" w:rsidRPr="00472DBD" w:rsidRDefault="006566AF" w:rsidP="006566AF">
      <w:pPr>
        <w:shd w:val="clear" w:color="auto" w:fill="FFFFFF"/>
        <w:spacing w:after="0" w:line="315" w:lineRule="atLeast"/>
        <w:ind w:firstLine="567"/>
        <w:textAlignment w:val="baseline"/>
        <w:rPr>
          <w:rFonts w:ascii="Arial" w:eastAsia="Times New Roman" w:hAnsi="Arial" w:cs="Arial"/>
          <w:color w:val="2D2D2D"/>
          <w:spacing w:val="2"/>
          <w:sz w:val="21"/>
          <w:szCs w:val="21"/>
          <w:lang w:eastAsia="ru-RU"/>
        </w:rPr>
      </w:pPr>
    </w:p>
    <w:p w:rsidR="006566AF" w:rsidRPr="00472DBD" w:rsidRDefault="006566AF" w:rsidP="006566AF">
      <w:pPr>
        <w:shd w:val="clear" w:color="auto" w:fill="FFFFFF"/>
        <w:spacing w:after="0"/>
        <w:ind w:firstLine="567"/>
        <w:jc w:val="both"/>
        <w:textAlignment w:val="baseline"/>
        <w:rPr>
          <w:rFonts w:ascii="Times New Roman" w:eastAsia="Times New Roman" w:hAnsi="Times New Roman" w:cs="Times New Roman"/>
          <w:spacing w:val="2"/>
          <w:sz w:val="28"/>
          <w:szCs w:val="28"/>
          <w:lang w:eastAsia="ru-RU"/>
        </w:rPr>
      </w:pPr>
      <w:r w:rsidRPr="00472DBD">
        <w:rPr>
          <w:rFonts w:ascii="Times New Roman" w:eastAsia="Times New Roman" w:hAnsi="Times New Roman" w:cs="Times New Roman"/>
          <w:spacing w:val="2"/>
          <w:sz w:val="28"/>
          <w:szCs w:val="28"/>
          <w:lang w:eastAsia="ru-RU"/>
        </w:rPr>
        <w:t>Численность официально зарегистрированных безработных значительно снизилась к концу 2016 года,  снижение составило 25% по отношению к 2015 году. Всплеск уровня безработицы пришелся на 2015 год</w:t>
      </w:r>
      <w:r>
        <w:rPr>
          <w:rFonts w:ascii="Times New Roman" w:eastAsia="Times New Roman" w:hAnsi="Times New Roman" w:cs="Times New Roman"/>
          <w:spacing w:val="2"/>
          <w:sz w:val="28"/>
          <w:szCs w:val="28"/>
          <w:lang w:eastAsia="ru-RU"/>
        </w:rPr>
        <w:t>,</w:t>
      </w:r>
      <w:r w:rsidRPr="00472DBD">
        <w:rPr>
          <w:rFonts w:ascii="Times New Roman" w:eastAsia="Times New Roman" w:hAnsi="Times New Roman" w:cs="Times New Roman"/>
          <w:spacing w:val="2"/>
          <w:sz w:val="28"/>
          <w:szCs w:val="28"/>
          <w:lang w:eastAsia="ru-RU"/>
        </w:rPr>
        <w:t xml:space="preserve"> в связи с сокращением численности </w:t>
      </w:r>
      <w:r w:rsidRPr="00EF6DBF">
        <w:rPr>
          <w:rFonts w:ascii="Times New Roman" w:eastAsia="Times New Roman" w:hAnsi="Times New Roman" w:cs="Times New Roman"/>
          <w:spacing w:val="2"/>
          <w:sz w:val="28"/>
          <w:szCs w:val="28"/>
          <w:lang w:eastAsia="ru-RU"/>
        </w:rPr>
        <w:t>работников</w:t>
      </w:r>
      <w:r>
        <w:rPr>
          <w:rFonts w:ascii="Times New Roman" w:eastAsia="Times New Roman" w:hAnsi="Times New Roman" w:cs="Times New Roman"/>
          <w:spacing w:val="2"/>
          <w:sz w:val="28"/>
          <w:szCs w:val="28"/>
          <w:lang w:eastAsia="ru-RU"/>
        </w:rPr>
        <w:t xml:space="preserve"> </w:t>
      </w:r>
      <w:r w:rsidRPr="00472DBD">
        <w:rPr>
          <w:rFonts w:ascii="Times New Roman" w:eastAsia="Times New Roman" w:hAnsi="Times New Roman" w:cs="Times New Roman"/>
          <w:spacing w:val="2"/>
          <w:sz w:val="28"/>
          <w:szCs w:val="28"/>
          <w:lang w:eastAsia="ru-RU"/>
        </w:rPr>
        <w:t xml:space="preserve">на предприятиях </w:t>
      </w:r>
      <w:proofErr w:type="spellStart"/>
      <w:r w:rsidRPr="00472DBD">
        <w:rPr>
          <w:rFonts w:ascii="Times New Roman" w:eastAsia="Times New Roman" w:hAnsi="Times New Roman" w:cs="Times New Roman"/>
          <w:spacing w:val="2"/>
          <w:sz w:val="28"/>
          <w:szCs w:val="28"/>
          <w:lang w:eastAsia="ru-RU"/>
        </w:rPr>
        <w:t>Яшкинского</w:t>
      </w:r>
      <w:proofErr w:type="spellEnd"/>
      <w:r w:rsidRPr="00472DBD">
        <w:rPr>
          <w:rFonts w:ascii="Times New Roman" w:eastAsia="Times New Roman" w:hAnsi="Times New Roman" w:cs="Times New Roman"/>
          <w:spacing w:val="2"/>
          <w:sz w:val="28"/>
          <w:szCs w:val="28"/>
          <w:lang w:eastAsia="ru-RU"/>
        </w:rPr>
        <w:t xml:space="preserve"> района. </w:t>
      </w:r>
    </w:p>
    <w:p w:rsidR="006566AF" w:rsidRPr="00472DBD" w:rsidRDefault="006566AF" w:rsidP="006566AF">
      <w:pPr>
        <w:spacing w:after="0"/>
        <w:ind w:firstLine="567"/>
        <w:jc w:val="both"/>
        <w:rPr>
          <w:rFonts w:ascii="Times New Roman" w:eastAsia="Calibri" w:hAnsi="Times New Roman" w:cs="Times New Roman"/>
          <w:sz w:val="28"/>
          <w:szCs w:val="28"/>
        </w:rPr>
      </w:pPr>
      <w:proofErr w:type="gramStart"/>
      <w:r w:rsidRPr="00472DBD">
        <w:rPr>
          <w:rFonts w:ascii="Times New Roman" w:eastAsia="Calibri" w:hAnsi="Times New Roman" w:cs="Times New Roman"/>
          <w:sz w:val="28"/>
          <w:szCs w:val="28"/>
        </w:rPr>
        <w:t xml:space="preserve">За  2016  год </w:t>
      </w:r>
      <w:r w:rsidRPr="00EF6DBF">
        <w:rPr>
          <w:rFonts w:ascii="Times New Roman" w:eastAsia="Calibri" w:hAnsi="Times New Roman" w:cs="Times New Roman"/>
          <w:sz w:val="28"/>
          <w:szCs w:val="28"/>
        </w:rPr>
        <w:t>центром</w:t>
      </w:r>
      <w:r w:rsidRPr="00472DBD">
        <w:rPr>
          <w:rFonts w:ascii="Times New Roman" w:eastAsia="Calibri" w:hAnsi="Times New Roman" w:cs="Times New Roman"/>
          <w:sz w:val="28"/>
          <w:szCs w:val="28"/>
        </w:rPr>
        <w:t xml:space="preserve">  занятости населения было принято от работодателей 583 ваканси</w:t>
      </w:r>
      <w:r>
        <w:rPr>
          <w:rFonts w:ascii="Times New Roman" w:eastAsia="Calibri" w:hAnsi="Times New Roman" w:cs="Times New Roman"/>
          <w:sz w:val="28"/>
          <w:szCs w:val="28"/>
        </w:rPr>
        <w:t>и</w:t>
      </w:r>
      <w:r w:rsidRPr="00472DB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72DBD">
        <w:rPr>
          <w:rFonts w:ascii="Times New Roman" w:eastAsia="Calibri" w:hAnsi="Times New Roman" w:cs="Times New Roman"/>
          <w:sz w:val="28"/>
          <w:szCs w:val="28"/>
        </w:rPr>
        <w:t>трудоустроено 877 гражда</w:t>
      </w:r>
      <w:r w:rsidRPr="00EF6DBF">
        <w:rPr>
          <w:rFonts w:ascii="Times New Roman" w:eastAsia="Calibri" w:hAnsi="Times New Roman" w:cs="Times New Roman"/>
          <w:sz w:val="28"/>
          <w:szCs w:val="28"/>
        </w:rPr>
        <w:t>н,</w:t>
      </w:r>
      <w:r w:rsidRPr="00472DBD">
        <w:rPr>
          <w:rFonts w:ascii="Times New Roman" w:eastAsia="Calibri" w:hAnsi="Times New Roman" w:cs="Times New Roman"/>
          <w:sz w:val="28"/>
          <w:szCs w:val="28"/>
        </w:rPr>
        <w:t xml:space="preserve"> обратившихся в целях поиска работы,  125 граждан трудоустроено на общественные работы, 49 безработных граждан направлено на профессиональное обучение по профессиям</w:t>
      </w:r>
      <w:r w:rsidRPr="00EF6DBF">
        <w:rPr>
          <w:rFonts w:ascii="Times New Roman" w:eastAsia="Calibri" w:hAnsi="Times New Roman" w:cs="Times New Roman"/>
          <w:sz w:val="28"/>
          <w:szCs w:val="28"/>
        </w:rPr>
        <w:t>,</w:t>
      </w:r>
      <w:r w:rsidRPr="00472DBD">
        <w:rPr>
          <w:rFonts w:ascii="Times New Roman" w:eastAsia="Calibri" w:hAnsi="Times New Roman" w:cs="Times New Roman"/>
          <w:sz w:val="28"/>
          <w:szCs w:val="28"/>
        </w:rPr>
        <w:t xml:space="preserve"> востребованным на рынке труда, в целях профилактики безнадзорности и правонарушений временно в свободное от учебы время трудоустроен 131 подрост</w:t>
      </w:r>
      <w:r w:rsidRPr="00EF6DBF">
        <w:rPr>
          <w:rFonts w:ascii="Times New Roman" w:eastAsia="Calibri" w:hAnsi="Times New Roman" w:cs="Times New Roman"/>
          <w:sz w:val="28"/>
          <w:szCs w:val="28"/>
        </w:rPr>
        <w:t>о</w:t>
      </w:r>
      <w:r w:rsidRPr="00472DBD">
        <w:rPr>
          <w:rFonts w:ascii="Times New Roman" w:eastAsia="Calibri" w:hAnsi="Times New Roman" w:cs="Times New Roman"/>
          <w:sz w:val="28"/>
          <w:szCs w:val="28"/>
        </w:rPr>
        <w:t>к в возрасте от 14 до 18</w:t>
      </w:r>
      <w:proofErr w:type="gramEnd"/>
      <w:r w:rsidRPr="00472DBD">
        <w:rPr>
          <w:rFonts w:ascii="Times New Roman" w:eastAsia="Calibri" w:hAnsi="Times New Roman" w:cs="Times New Roman"/>
          <w:sz w:val="28"/>
          <w:szCs w:val="28"/>
        </w:rPr>
        <w:t xml:space="preserve"> лет, организовано временное трудоустройство 20 граждан</w:t>
      </w:r>
      <w:r w:rsidRPr="00EF6DBF">
        <w:rPr>
          <w:rFonts w:ascii="Times New Roman" w:eastAsia="Calibri" w:hAnsi="Times New Roman" w:cs="Times New Roman"/>
          <w:sz w:val="28"/>
          <w:szCs w:val="28"/>
        </w:rPr>
        <w:t>,</w:t>
      </w:r>
      <w:r w:rsidRPr="00472DBD">
        <w:rPr>
          <w:rFonts w:ascii="Times New Roman" w:eastAsia="Calibri" w:hAnsi="Times New Roman" w:cs="Times New Roman"/>
          <w:sz w:val="28"/>
          <w:szCs w:val="28"/>
        </w:rPr>
        <w:t xml:space="preserve"> испытывающих трудности в поиске работы, 1 пенсионер прошел обучение, 1</w:t>
      </w:r>
      <w:r w:rsidR="00192783">
        <w:rPr>
          <w:rFonts w:ascii="Times New Roman" w:eastAsia="Calibri" w:hAnsi="Times New Roman" w:cs="Times New Roman"/>
          <w:sz w:val="28"/>
          <w:szCs w:val="28"/>
        </w:rPr>
        <w:t xml:space="preserve"> </w:t>
      </w:r>
      <w:r w:rsidRPr="00472DBD">
        <w:rPr>
          <w:rFonts w:ascii="Times New Roman" w:eastAsia="Calibri" w:hAnsi="Times New Roman" w:cs="Times New Roman"/>
          <w:sz w:val="28"/>
          <w:szCs w:val="28"/>
        </w:rPr>
        <w:t>безработный гражданин получил финансовую помощь на организацию предпринимательской деятельности, 4 женщины, находящиеся в отпуске по уходу за ребенком в возрасте до 3-х лет</w:t>
      </w:r>
      <w:r w:rsidRPr="00EF6DBF">
        <w:rPr>
          <w:rFonts w:ascii="Times New Roman" w:eastAsia="Calibri" w:hAnsi="Times New Roman" w:cs="Times New Roman"/>
          <w:sz w:val="28"/>
          <w:szCs w:val="28"/>
        </w:rPr>
        <w:t>,</w:t>
      </w:r>
      <w:r w:rsidRPr="00472DBD">
        <w:rPr>
          <w:rFonts w:ascii="Times New Roman" w:eastAsia="Calibri" w:hAnsi="Times New Roman" w:cs="Times New Roman"/>
          <w:sz w:val="28"/>
          <w:szCs w:val="28"/>
        </w:rPr>
        <w:t xml:space="preserve"> прошли профессиональное обучение. Услуги  по профессиональной ориентации граждан в целях выбора сферы деятельности, профессии (трудоустройства), профессионального обучения получили 872 </w:t>
      </w:r>
      <w:r w:rsidRPr="00E76032">
        <w:rPr>
          <w:rFonts w:ascii="Times New Roman" w:eastAsia="Calibri" w:hAnsi="Times New Roman" w:cs="Times New Roman"/>
          <w:sz w:val="28"/>
          <w:szCs w:val="28"/>
        </w:rPr>
        <w:t>граждан</w:t>
      </w:r>
      <w:r w:rsidRPr="00EF6DBF">
        <w:rPr>
          <w:rFonts w:ascii="Times New Roman" w:eastAsia="Calibri" w:hAnsi="Times New Roman" w:cs="Times New Roman"/>
          <w:sz w:val="28"/>
          <w:szCs w:val="28"/>
        </w:rPr>
        <w:t>,</w:t>
      </w:r>
      <w:r w:rsidRPr="00472DBD">
        <w:rPr>
          <w:rFonts w:ascii="Times New Roman" w:eastAsia="Calibri" w:hAnsi="Times New Roman" w:cs="Times New Roman"/>
          <w:sz w:val="28"/>
          <w:szCs w:val="28"/>
        </w:rPr>
        <w:t xml:space="preserve"> государственную услугу по психологической </w:t>
      </w:r>
      <w:r w:rsidRPr="00472DBD">
        <w:rPr>
          <w:rFonts w:ascii="Times New Roman" w:eastAsia="Calibri" w:hAnsi="Times New Roman" w:cs="Times New Roman"/>
          <w:sz w:val="28"/>
          <w:szCs w:val="28"/>
        </w:rPr>
        <w:lastRenderedPageBreak/>
        <w:t>поддержке получили 53 безработных граждан, услугу по социальной адаптации получили 140 граждан.</w:t>
      </w:r>
    </w:p>
    <w:p w:rsidR="006566AF" w:rsidRPr="00472DBD" w:rsidRDefault="006566AF" w:rsidP="006566AF">
      <w:pPr>
        <w:spacing w:after="0"/>
        <w:ind w:firstLine="567"/>
        <w:jc w:val="both"/>
        <w:rPr>
          <w:rFonts w:ascii="Times New Roman" w:eastAsia="Calibri" w:hAnsi="Times New Roman" w:cs="Times New Roman"/>
          <w:sz w:val="28"/>
          <w:szCs w:val="28"/>
        </w:rPr>
      </w:pPr>
      <w:r w:rsidRPr="00472DBD">
        <w:rPr>
          <w:rFonts w:ascii="Times New Roman" w:eastAsia="Calibri" w:hAnsi="Times New Roman" w:cs="Times New Roman"/>
          <w:sz w:val="28"/>
          <w:szCs w:val="28"/>
        </w:rPr>
        <w:t>Сохраняется значительный дисбаланс между предложением рабочей силы и спросом на нее как в количественном, так и в качественном выражении, что обусловлено рядом причин:</w:t>
      </w:r>
    </w:p>
    <w:p w:rsidR="006566AF" w:rsidRPr="00472DBD" w:rsidRDefault="006566AF" w:rsidP="006566AF">
      <w:pPr>
        <w:tabs>
          <w:tab w:val="left" w:pos="-142"/>
        </w:tabs>
        <w:spacing w:after="0"/>
        <w:ind w:firstLine="567"/>
        <w:jc w:val="both"/>
        <w:rPr>
          <w:rFonts w:ascii="Times New Roman" w:eastAsia="Calibri" w:hAnsi="Times New Roman" w:cs="Times New Roman"/>
          <w:sz w:val="28"/>
          <w:szCs w:val="28"/>
        </w:rPr>
      </w:pPr>
      <w:r w:rsidRPr="00472DBD">
        <w:rPr>
          <w:rFonts w:ascii="Times New Roman" w:eastAsia="Calibri" w:hAnsi="Times New Roman" w:cs="Times New Roman"/>
          <w:sz w:val="28"/>
          <w:szCs w:val="28"/>
        </w:rPr>
        <w:t>- сохраняется территориальное несоответствие спроса и предложения рабочей силы на регистрируемом рынке труда – в сельских территориях проживает более 60% желающих трудоустроиться, а вакансий в сельской местности заявлено всего 10%, в основном не соответствующих уровню образования проживающих граждан;</w:t>
      </w:r>
    </w:p>
    <w:p w:rsidR="006566AF" w:rsidRPr="00472DBD" w:rsidRDefault="006566AF" w:rsidP="006566AF">
      <w:pPr>
        <w:tabs>
          <w:tab w:val="left" w:pos="-142"/>
        </w:tabs>
        <w:spacing w:after="0"/>
        <w:ind w:firstLine="567"/>
        <w:jc w:val="both"/>
        <w:rPr>
          <w:rFonts w:ascii="Times New Roman" w:eastAsia="Calibri" w:hAnsi="Times New Roman" w:cs="Times New Roman"/>
          <w:sz w:val="28"/>
          <w:szCs w:val="28"/>
        </w:rPr>
      </w:pPr>
      <w:r w:rsidRPr="00472DBD">
        <w:rPr>
          <w:rFonts w:ascii="Times New Roman" w:eastAsia="Calibri" w:hAnsi="Times New Roman" w:cs="Times New Roman"/>
          <w:sz w:val="28"/>
          <w:szCs w:val="28"/>
        </w:rPr>
        <w:t>- многие кадровые потребности работодателей не удается решить в связи с отсутствием незанятых граждан</w:t>
      </w:r>
      <w:r w:rsidRPr="00EF6DBF">
        <w:rPr>
          <w:rFonts w:ascii="Times New Roman" w:eastAsia="Calibri" w:hAnsi="Times New Roman" w:cs="Times New Roman"/>
          <w:sz w:val="28"/>
          <w:szCs w:val="28"/>
        </w:rPr>
        <w:t>,</w:t>
      </w:r>
      <w:r w:rsidRPr="00472DBD">
        <w:rPr>
          <w:rFonts w:ascii="Times New Roman" w:eastAsia="Calibri" w:hAnsi="Times New Roman" w:cs="Times New Roman"/>
          <w:sz w:val="28"/>
          <w:szCs w:val="28"/>
        </w:rPr>
        <w:t xml:space="preserve"> имеющих необходимую профессию, квалификацию</w:t>
      </w:r>
      <w:r w:rsidRPr="00EF6DBF">
        <w:rPr>
          <w:rFonts w:ascii="Times New Roman" w:eastAsia="Calibri" w:hAnsi="Times New Roman" w:cs="Times New Roman"/>
          <w:sz w:val="28"/>
          <w:szCs w:val="28"/>
        </w:rPr>
        <w:t>.</w:t>
      </w:r>
    </w:p>
    <w:p w:rsidR="006566AF" w:rsidRPr="00472DBD" w:rsidRDefault="006566AF" w:rsidP="006566AF">
      <w:pPr>
        <w:spacing w:after="0"/>
        <w:ind w:firstLine="567"/>
        <w:jc w:val="both"/>
        <w:rPr>
          <w:rFonts w:ascii="Times New Roman" w:eastAsia="Calibri" w:hAnsi="Times New Roman" w:cs="Times New Roman"/>
          <w:sz w:val="28"/>
          <w:szCs w:val="28"/>
        </w:rPr>
      </w:pPr>
      <w:r w:rsidRPr="00472DBD">
        <w:rPr>
          <w:rFonts w:ascii="Times New Roman" w:eastAsia="Calibri" w:hAnsi="Times New Roman" w:cs="Times New Roman"/>
          <w:sz w:val="28"/>
          <w:szCs w:val="28"/>
        </w:rPr>
        <w:t>Работа по снижению  напряженности на рынке труда в  районе  проходит в рамках   Государственной программы  Кемеровской  области «Содействие занятости населения Кузбасса»</w:t>
      </w:r>
      <w:r>
        <w:rPr>
          <w:rFonts w:ascii="Times New Roman" w:eastAsia="Calibri" w:hAnsi="Times New Roman" w:cs="Times New Roman"/>
          <w:sz w:val="28"/>
          <w:szCs w:val="28"/>
        </w:rPr>
        <w:t xml:space="preserve"> </w:t>
      </w:r>
      <w:r w:rsidRPr="00EF6DBF">
        <w:rPr>
          <w:rFonts w:ascii="Times New Roman" w:eastAsia="Calibri" w:hAnsi="Times New Roman" w:cs="Times New Roman"/>
          <w:sz w:val="28"/>
          <w:szCs w:val="28"/>
        </w:rPr>
        <w:t>на 2014-2020 годы</w:t>
      </w:r>
      <w:r w:rsidRPr="00472DBD">
        <w:rPr>
          <w:rFonts w:ascii="Times New Roman" w:eastAsia="Calibri" w:hAnsi="Times New Roman" w:cs="Times New Roman"/>
          <w:sz w:val="28"/>
          <w:szCs w:val="28"/>
        </w:rPr>
        <w:t>.</w:t>
      </w:r>
    </w:p>
    <w:p w:rsidR="006566AF" w:rsidRPr="00472DBD" w:rsidRDefault="006566AF" w:rsidP="006566AF">
      <w:pPr>
        <w:spacing w:after="0"/>
        <w:ind w:firstLine="567"/>
        <w:jc w:val="both"/>
        <w:rPr>
          <w:rFonts w:ascii="Times New Roman" w:eastAsia="Calibri" w:hAnsi="Times New Roman" w:cs="Times New Roman"/>
          <w:color w:val="000000"/>
          <w:sz w:val="28"/>
          <w:szCs w:val="28"/>
        </w:rPr>
      </w:pPr>
      <w:r w:rsidRPr="00472DBD">
        <w:rPr>
          <w:rFonts w:ascii="Times New Roman" w:eastAsia="Calibri" w:hAnsi="Times New Roman" w:cs="Times New Roman"/>
          <w:sz w:val="28"/>
          <w:szCs w:val="28"/>
        </w:rPr>
        <w:t xml:space="preserve"> С</w:t>
      </w:r>
      <w:r w:rsidRPr="00472DBD">
        <w:rPr>
          <w:rFonts w:ascii="Times New Roman" w:eastAsia="Calibri" w:hAnsi="Times New Roman" w:cs="Times New Roman"/>
          <w:color w:val="000000"/>
          <w:sz w:val="28"/>
          <w:szCs w:val="28"/>
        </w:rPr>
        <w:t>итуация на рынке труда  продолжает оставаться напряженной. Предстоит работа над проблемами:</w:t>
      </w:r>
    </w:p>
    <w:p w:rsidR="006566AF" w:rsidRDefault="00E76032" w:rsidP="006566A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П</w:t>
      </w:r>
      <w:r w:rsidR="006566AF" w:rsidRPr="00472DBD">
        <w:rPr>
          <w:rFonts w:ascii="Times New Roman" w:eastAsia="Calibri" w:hAnsi="Times New Roman" w:cs="Times New Roman"/>
          <w:sz w:val="28"/>
          <w:szCs w:val="28"/>
        </w:rPr>
        <w:t xml:space="preserve">овышение  уровня  занятости инвалидов, учитывая  при этом условия труда, индивидуальные особенности людей. </w:t>
      </w:r>
      <w:r w:rsidR="006566AF" w:rsidRPr="00FD0FC1">
        <w:rPr>
          <w:rFonts w:ascii="Times New Roman" w:eastAsia="Calibri" w:hAnsi="Times New Roman" w:cs="Times New Roman"/>
          <w:sz w:val="28"/>
          <w:szCs w:val="28"/>
        </w:rPr>
        <w:t>Трудоустраивать инвалидов  необходимо во все сферы трудовой деятельности.</w:t>
      </w:r>
      <w:r w:rsidR="006566AF" w:rsidRPr="00472DBD">
        <w:rPr>
          <w:rFonts w:ascii="Times New Roman" w:eastAsia="Calibri" w:hAnsi="Times New Roman" w:cs="Times New Roman"/>
          <w:sz w:val="28"/>
          <w:szCs w:val="28"/>
        </w:rPr>
        <w:t xml:space="preserve">  Осуществлять максимальное взаимодействие с работодателями по созданию рабочих мест для инвалидов, вести постоянный</w:t>
      </w:r>
      <w:r w:rsidR="006566AF">
        <w:rPr>
          <w:rFonts w:ascii="Times New Roman" w:eastAsia="Calibri" w:hAnsi="Times New Roman" w:cs="Times New Roman"/>
          <w:sz w:val="28"/>
          <w:szCs w:val="28"/>
        </w:rPr>
        <w:t xml:space="preserve"> </w:t>
      </w:r>
      <w:proofErr w:type="gramStart"/>
      <w:r w:rsidR="006566AF" w:rsidRPr="00472DBD">
        <w:rPr>
          <w:rFonts w:ascii="Times New Roman" w:eastAsia="Calibri" w:hAnsi="Times New Roman" w:cs="Times New Roman"/>
          <w:sz w:val="28"/>
          <w:szCs w:val="28"/>
        </w:rPr>
        <w:t>контроль за</w:t>
      </w:r>
      <w:proofErr w:type="gramEnd"/>
      <w:r w:rsidR="006566AF" w:rsidRPr="00472DBD">
        <w:rPr>
          <w:rFonts w:ascii="Times New Roman" w:eastAsia="Calibri" w:hAnsi="Times New Roman" w:cs="Times New Roman"/>
          <w:sz w:val="28"/>
          <w:szCs w:val="28"/>
        </w:rPr>
        <w:t xml:space="preserve"> </w:t>
      </w:r>
      <w:r w:rsidR="006566AF">
        <w:rPr>
          <w:rFonts w:ascii="Times New Roman" w:eastAsia="Calibri" w:hAnsi="Times New Roman" w:cs="Times New Roman"/>
          <w:sz w:val="28"/>
          <w:szCs w:val="28"/>
        </w:rPr>
        <w:t xml:space="preserve"> </w:t>
      </w:r>
      <w:r w:rsidR="006566AF" w:rsidRPr="00472DBD">
        <w:rPr>
          <w:rFonts w:ascii="Times New Roman" w:eastAsia="Calibri" w:hAnsi="Times New Roman" w:cs="Times New Roman"/>
          <w:sz w:val="28"/>
          <w:szCs w:val="28"/>
        </w:rPr>
        <w:t xml:space="preserve">соблюдением трудового законодательства в области занятости инвалидов и за выполнением </w:t>
      </w:r>
      <w:r w:rsidR="006566AF" w:rsidRPr="00EF6DBF">
        <w:rPr>
          <w:rFonts w:ascii="Times New Roman" w:eastAsia="Calibri" w:hAnsi="Times New Roman" w:cs="Times New Roman"/>
          <w:sz w:val="28"/>
          <w:szCs w:val="28"/>
        </w:rPr>
        <w:t>работодателями</w:t>
      </w:r>
      <w:r w:rsidR="006566AF" w:rsidRPr="00472DBD">
        <w:rPr>
          <w:rFonts w:ascii="Times New Roman" w:eastAsia="Calibri" w:hAnsi="Times New Roman" w:cs="Times New Roman"/>
          <w:sz w:val="28"/>
          <w:szCs w:val="28"/>
        </w:rPr>
        <w:t xml:space="preserve"> квоты для </w:t>
      </w:r>
      <w:r w:rsidR="006566AF" w:rsidRPr="00EF6DBF">
        <w:rPr>
          <w:rFonts w:ascii="Times New Roman" w:eastAsia="Calibri" w:hAnsi="Times New Roman" w:cs="Times New Roman"/>
          <w:sz w:val="28"/>
          <w:szCs w:val="28"/>
        </w:rPr>
        <w:t>трудоустройства</w:t>
      </w:r>
      <w:r w:rsidR="006566AF">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инвалидов.</w:t>
      </w:r>
      <w:r w:rsidR="006566AF" w:rsidRPr="00472DBD">
        <w:rPr>
          <w:rFonts w:ascii="Times New Roman" w:eastAsia="Calibri" w:hAnsi="Times New Roman" w:cs="Times New Roman"/>
          <w:sz w:val="28"/>
          <w:szCs w:val="28"/>
        </w:rPr>
        <w:t xml:space="preserve"> </w:t>
      </w:r>
    </w:p>
    <w:p w:rsidR="006566AF" w:rsidRDefault="006566AF" w:rsidP="006566A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Проводить активную работу с работодателями по созданию дистанционных рабочих мест  в  районе  для инвалидов.</w:t>
      </w:r>
    </w:p>
    <w:p w:rsidR="006566AF" w:rsidRPr="00472DBD" w:rsidRDefault="006566AF" w:rsidP="006566A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Проводить работу по повышению  уровня трудоустройства  и  закреплению   на постоянных  рабочих местах инвалидов молодого возраста из числа выпускников образовательных организаций среднего профессионального и высшего  образования путем организации и проведения стажировок.</w:t>
      </w:r>
    </w:p>
    <w:p w:rsidR="006566AF" w:rsidRPr="00472DBD" w:rsidRDefault="00E76032" w:rsidP="006566A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У</w:t>
      </w:r>
      <w:r w:rsidR="006566AF">
        <w:rPr>
          <w:rFonts w:ascii="Times New Roman" w:eastAsia="Calibri" w:hAnsi="Times New Roman" w:cs="Times New Roman"/>
          <w:sz w:val="28"/>
          <w:szCs w:val="28"/>
        </w:rPr>
        <w:t>величение</w:t>
      </w:r>
      <w:r w:rsidR="006566AF" w:rsidRPr="00472DBD">
        <w:rPr>
          <w:rFonts w:ascii="Times New Roman" w:eastAsia="Calibri" w:hAnsi="Times New Roman" w:cs="Times New Roman"/>
          <w:sz w:val="28"/>
          <w:szCs w:val="28"/>
        </w:rPr>
        <w:t xml:space="preserve">  темпов работы по организации профессиональной  подготовки, повышению квалификации и переподготовки (далее профессиональное обучение) безработных граждан, прорабатывать возможности профессионального обучения инвалидов. Увеличение темпов работы с работодателями по вопросу профессионального обучения безработных граждан  по</w:t>
      </w:r>
      <w:r>
        <w:rPr>
          <w:rFonts w:ascii="Times New Roman" w:eastAsia="Calibri" w:hAnsi="Times New Roman" w:cs="Times New Roman"/>
          <w:sz w:val="28"/>
          <w:szCs w:val="28"/>
        </w:rPr>
        <w:t>д гарантированные рабочие места.</w:t>
      </w:r>
    </w:p>
    <w:p w:rsidR="006566AF" w:rsidRPr="00472DBD" w:rsidRDefault="006566AF" w:rsidP="006566A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76032">
        <w:rPr>
          <w:rFonts w:ascii="Times New Roman" w:eastAsia="Calibri" w:hAnsi="Times New Roman" w:cs="Times New Roman"/>
          <w:sz w:val="28"/>
          <w:szCs w:val="28"/>
        </w:rPr>
        <w:t>. У</w:t>
      </w:r>
      <w:r w:rsidRPr="00472DBD">
        <w:rPr>
          <w:rFonts w:ascii="Times New Roman" w:eastAsia="Calibri" w:hAnsi="Times New Roman" w:cs="Times New Roman"/>
          <w:sz w:val="28"/>
          <w:szCs w:val="28"/>
        </w:rPr>
        <w:t xml:space="preserve">силение  работы с работодателями района по содействию  трудоустройству молодежи до 29 лет и выпускников  образовательных </w:t>
      </w:r>
      <w:r w:rsidRPr="00472DBD">
        <w:rPr>
          <w:rFonts w:ascii="Times New Roman" w:eastAsia="Calibri" w:hAnsi="Times New Roman" w:cs="Times New Roman"/>
          <w:sz w:val="28"/>
          <w:szCs w:val="28"/>
        </w:rPr>
        <w:lastRenderedPageBreak/>
        <w:t>организаций профессионального образования по полученной профессии, специальности. Уделять внимание закрепле</w:t>
      </w:r>
      <w:r w:rsidR="00E76032">
        <w:rPr>
          <w:rFonts w:ascii="Times New Roman" w:eastAsia="Calibri" w:hAnsi="Times New Roman" w:cs="Times New Roman"/>
          <w:sz w:val="28"/>
          <w:szCs w:val="28"/>
        </w:rPr>
        <w:t>нию их на первых рабочих местах.</w:t>
      </w:r>
    </w:p>
    <w:p w:rsidR="006566AF" w:rsidRPr="00472DBD" w:rsidRDefault="006566AF" w:rsidP="006566AF">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E76032">
        <w:rPr>
          <w:rFonts w:ascii="Times New Roman" w:eastAsia="Calibri" w:hAnsi="Times New Roman" w:cs="Times New Roman"/>
          <w:sz w:val="28"/>
          <w:szCs w:val="28"/>
        </w:rPr>
        <w:t>. С</w:t>
      </w:r>
      <w:r w:rsidRPr="00472DBD">
        <w:rPr>
          <w:rFonts w:ascii="Times New Roman" w:eastAsia="Calibri" w:hAnsi="Times New Roman" w:cs="Times New Roman"/>
          <w:sz w:val="28"/>
          <w:szCs w:val="28"/>
        </w:rPr>
        <w:t>тимулирование безработных граждан</w:t>
      </w:r>
      <w:r w:rsidRPr="00EF6DBF">
        <w:rPr>
          <w:rFonts w:ascii="Times New Roman" w:eastAsia="Calibri" w:hAnsi="Times New Roman" w:cs="Times New Roman"/>
          <w:sz w:val="28"/>
          <w:szCs w:val="28"/>
        </w:rPr>
        <w:t>,</w:t>
      </w:r>
      <w:r w:rsidRPr="00472DBD">
        <w:rPr>
          <w:rFonts w:ascii="Times New Roman" w:eastAsia="Calibri" w:hAnsi="Times New Roman" w:cs="Times New Roman"/>
          <w:sz w:val="28"/>
          <w:szCs w:val="28"/>
        </w:rPr>
        <w:t xml:space="preserve"> проживающих в </w:t>
      </w:r>
      <w:r>
        <w:rPr>
          <w:rFonts w:ascii="Times New Roman" w:eastAsia="Calibri" w:hAnsi="Times New Roman" w:cs="Times New Roman"/>
          <w:sz w:val="28"/>
          <w:szCs w:val="28"/>
        </w:rPr>
        <w:t xml:space="preserve"> </w:t>
      </w:r>
      <w:r w:rsidRPr="00472DBD">
        <w:rPr>
          <w:rFonts w:ascii="Times New Roman" w:eastAsia="Calibri" w:hAnsi="Times New Roman" w:cs="Times New Roman"/>
          <w:sz w:val="28"/>
          <w:szCs w:val="28"/>
        </w:rPr>
        <w:t>сельской местности</w:t>
      </w:r>
      <w:r w:rsidRPr="00EF6DB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72DBD">
        <w:rPr>
          <w:rFonts w:ascii="Times New Roman" w:eastAsia="Calibri" w:hAnsi="Times New Roman" w:cs="Times New Roman"/>
          <w:sz w:val="28"/>
          <w:szCs w:val="28"/>
        </w:rPr>
        <w:t>к предпринимательской деятельности.</w:t>
      </w:r>
    </w:p>
    <w:p w:rsidR="001E34DB" w:rsidRPr="00797EAC" w:rsidRDefault="001E34DB" w:rsidP="00316339">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B033E2" w:rsidP="00CF2373">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5.3. Уровень жизни населения</w:t>
      </w:r>
    </w:p>
    <w:p w:rsidR="00715023" w:rsidRPr="00797EAC" w:rsidRDefault="00715023" w:rsidP="00617282">
      <w:pPr>
        <w:pStyle w:val="formattext"/>
        <w:shd w:val="clear" w:color="auto" w:fill="FFFFFF"/>
        <w:spacing w:before="0" w:beforeAutospacing="0" w:after="0" w:afterAutospacing="0" w:line="315" w:lineRule="atLeast"/>
        <w:ind w:firstLine="567"/>
        <w:textAlignment w:val="baseline"/>
        <w:rPr>
          <w:color w:val="2D2D2D"/>
          <w:spacing w:val="2"/>
          <w:sz w:val="28"/>
          <w:szCs w:val="28"/>
        </w:rPr>
      </w:pPr>
    </w:p>
    <w:p w:rsidR="00634540" w:rsidRDefault="004B72D0" w:rsidP="00E5238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Одним из основных показателей уровня жизни населения является размер среднемесячной начисленной заработной платы. Среднемесячная номинальная начисленная заработная плата в </w:t>
      </w:r>
      <w:proofErr w:type="spellStart"/>
      <w:r w:rsidR="005749BD" w:rsidRPr="00797EAC">
        <w:rPr>
          <w:spacing w:val="2"/>
          <w:sz w:val="28"/>
          <w:szCs w:val="28"/>
        </w:rPr>
        <w:t>Яшкинском</w:t>
      </w:r>
      <w:proofErr w:type="spellEnd"/>
      <w:r w:rsidRPr="00797EAC">
        <w:rPr>
          <w:spacing w:val="2"/>
          <w:sz w:val="28"/>
          <w:szCs w:val="28"/>
        </w:rPr>
        <w:t xml:space="preserve"> районе имеет тенденцию рост</w:t>
      </w:r>
      <w:r w:rsidR="005749BD" w:rsidRPr="00797EAC">
        <w:rPr>
          <w:spacing w:val="2"/>
          <w:sz w:val="28"/>
          <w:szCs w:val="28"/>
        </w:rPr>
        <w:t>а. За пять лет она выросла в 1,57 раза и на 01.01.2017 составила 25440 руб., или 106,8% к уровню 2015</w:t>
      </w:r>
      <w:r w:rsidRPr="00797EAC">
        <w:rPr>
          <w:spacing w:val="2"/>
          <w:sz w:val="28"/>
          <w:szCs w:val="28"/>
        </w:rPr>
        <w:t xml:space="preserve"> года.</w:t>
      </w:r>
    </w:p>
    <w:p w:rsidR="00715023" w:rsidRPr="00797EAC" w:rsidRDefault="004B72D0" w:rsidP="00E5238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Среднемесячная начисленная заработная плата работников муниципал</w:t>
      </w:r>
      <w:r w:rsidR="005749BD" w:rsidRPr="00797EAC">
        <w:rPr>
          <w:spacing w:val="2"/>
          <w:sz w:val="28"/>
          <w:szCs w:val="28"/>
        </w:rPr>
        <w:t>ьных учреждений составила 19540,2</w:t>
      </w:r>
      <w:r w:rsidRPr="00797EAC">
        <w:rPr>
          <w:spacing w:val="2"/>
          <w:sz w:val="28"/>
          <w:szCs w:val="28"/>
        </w:rPr>
        <w:t xml:space="preserve"> руб. Соотношение среднемесячной заработной платы работников муниципальных учреждений к средней заработной плате работников крупных и средних предпр</w:t>
      </w:r>
      <w:r w:rsidR="005749BD" w:rsidRPr="00797EAC">
        <w:rPr>
          <w:spacing w:val="2"/>
          <w:sz w:val="28"/>
          <w:szCs w:val="28"/>
        </w:rPr>
        <w:t>иятий составила в 2016 году 73,2</w:t>
      </w:r>
      <w:r w:rsidRPr="00797EAC">
        <w:rPr>
          <w:spacing w:val="2"/>
          <w:sz w:val="28"/>
          <w:szCs w:val="28"/>
        </w:rPr>
        <w:t>%.</w:t>
      </w:r>
    </w:p>
    <w:p w:rsidR="00715023" w:rsidRPr="00797EAC" w:rsidRDefault="004B72D0" w:rsidP="00E5238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Средний размер назначенных месячных пенсий так же является показателем уровня жизни и показывает ежегодный рост. Несмотря на сложную экономическую ситуацию, государство выполняет свои обязательства по увеличению пенсий, пособий, социальной поддержке отдельных групп населения. Следует отметить, что средний размер назначенных пенсий в райо</w:t>
      </w:r>
      <w:r w:rsidR="005749BD" w:rsidRPr="00797EAC">
        <w:rPr>
          <w:spacing w:val="2"/>
          <w:sz w:val="28"/>
          <w:szCs w:val="28"/>
        </w:rPr>
        <w:t>не увеличился по сравнению с 2012 годом на 198</w:t>
      </w:r>
      <w:r w:rsidRPr="00797EAC">
        <w:rPr>
          <w:spacing w:val="2"/>
          <w:sz w:val="28"/>
          <w:szCs w:val="28"/>
        </w:rPr>
        <w:t xml:space="preserve">% и составил </w:t>
      </w:r>
      <w:r w:rsidR="005749BD" w:rsidRPr="00797EAC">
        <w:rPr>
          <w:spacing w:val="2"/>
          <w:sz w:val="28"/>
          <w:szCs w:val="28"/>
        </w:rPr>
        <w:t>16098,7</w:t>
      </w:r>
      <w:r w:rsidRPr="00797EAC">
        <w:rPr>
          <w:spacing w:val="2"/>
          <w:sz w:val="28"/>
          <w:szCs w:val="28"/>
        </w:rPr>
        <w:t xml:space="preserve"> руб.</w:t>
      </w:r>
      <w:r w:rsidR="005749BD" w:rsidRPr="00797EAC">
        <w:rPr>
          <w:spacing w:val="2"/>
          <w:sz w:val="28"/>
          <w:szCs w:val="28"/>
        </w:rPr>
        <w:t xml:space="preserve"> Но данная сумма пенсии сложилась в виду  того, что в 2016 году устанавливалась разовая надбавка к пенсии в размере 5 тыс. рублей. Без ее учета средний</w:t>
      </w:r>
      <w:r w:rsidRPr="00797EAC">
        <w:rPr>
          <w:spacing w:val="2"/>
          <w:sz w:val="28"/>
          <w:szCs w:val="28"/>
        </w:rPr>
        <w:t xml:space="preserve"> </w:t>
      </w:r>
      <w:r w:rsidR="005749BD" w:rsidRPr="00797EAC">
        <w:rPr>
          <w:spacing w:val="2"/>
          <w:sz w:val="28"/>
          <w:szCs w:val="28"/>
        </w:rPr>
        <w:t xml:space="preserve">размер пенсии за 2016 год составил 11098,7 рублей с ростов в 136,6% к уровню 2012 года. </w:t>
      </w:r>
      <w:proofErr w:type="gramStart"/>
      <w:r w:rsidRPr="00797EAC">
        <w:rPr>
          <w:spacing w:val="2"/>
          <w:sz w:val="28"/>
          <w:szCs w:val="28"/>
        </w:rPr>
        <w:t>На 1 января 2</w:t>
      </w:r>
      <w:r w:rsidR="00EA5947" w:rsidRPr="00797EAC">
        <w:rPr>
          <w:spacing w:val="2"/>
          <w:sz w:val="28"/>
          <w:szCs w:val="28"/>
        </w:rPr>
        <w:t xml:space="preserve">017 года в районе проживают 7284 пенсионера (по возрасту) и 1032 человека </w:t>
      </w:r>
      <w:r w:rsidR="007F7811" w:rsidRPr="00797EAC">
        <w:rPr>
          <w:spacing w:val="2"/>
          <w:sz w:val="28"/>
          <w:szCs w:val="28"/>
        </w:rPr>
        <w:t>в трудоспособном возрасте, получающих пенсии на льготных условиях или по инвалидности</w:t>
      </w:r>
      <w:r w:rsidRPr="00797EAC">
        <w:rPr>
          <w:spacing w:val="2"/>
          <w:sz w:val="28"/>
          <w:szCs w:val="28"/>
        </w:rPr>
        <w:t>.</w:t>
      </w:r>
      <w:proofErr w:type="gramEnd"/>
    </w:p>
    <w:p w:rsidR="004B72D0" w:rsidRDefault="004B72D0" w:rsidP="00715023">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B72D0" w:rsidRPr="00797EAC" w:rsidRDefault="00715023" w:rsidP="00617282">
      <w:pPr>
        <w:ind w:firstLine="567"/>
        <w:rPr>
          <w:rFonts w:ascii="Times New Roman" w:hAnsi="Times New Roman" w:cs="Times New Roman"/>
          <w:sz w:val="24"/>
          <w:szCs w:val="24"/>
        </w:rPr>
      </w:pPr>
      <w:r w:rsidRPr="00797EAC">
        <w:rPr>
          <w:rFonts w:ascii="Times New Roman" w:hAnsi="Times New Roman" w:cs="Times New Roman"/>
          <w:sz w:val="24"/>
          <w:szCs w:val="24"/>
        </w:rPr>
        <w:t>Таблица №</w:t>
      </w:r>
      <w:r w:rsidR="004B72D0" w:rsidRPr="00797EAC">
        <w:rPr>
          <w:rFonts w:ascii="Times New Roman" w:hAnsi="Times New Roman" w:cs="Times New Roman"/>
          <w:sz w:val="24"/>
          <w:szCs w:val="24"/>
        </w:rPr>
        <w:t>17. Показатели уровня жизни</w:t>
      </w:r>
    </w:p>
    <w:tbl>
      <w:tblPr>
        <w:tblW w:w="9639" w:type="dxa"/>
        <w:tblCellMar>
          <w:left w:w="0" w:type="dxa"/>
          <w:right w:w="0" w:type="dxa"/>
        </w:tblCellMar>
        <w:tblLook w:val="04A0"/>
      </w:tblPr>
      <w:tblGrid>
        <w:gridCol w:w="3544"/>
        <w:gridCol w:w="1134"/>
        <w:gridCol w:w="1134"/>
        <w:gridCol w:w="1276"/>
        <w:gridCol w:w="1276"/>
        <w:gridCol w:w="1275"/>
      </w:tblGrid>
      <w:tr w:rsidR="004B72D0" w:rsidRPr="00797EAC" w:rsidTr="0023109F">
        <w:trPr>
          <w:trHeight w:val="15"/>
        </w:trPr>
        <w:tc>
          <w:tcPr>
            <w:tcW w:w="3544"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1276" w:type="dxa"/>
            <w:hideMark/>
          </w:tcPr>
          <w:p w:rsidR="004B72D0" w:rsidRPr="00797EAC" w:rsidRDefault="004B72D0" w:rsidP="00617282">
            <w:pPr>
              <w:ind w:firstLine="567"/>
              <w:rPr>
                <w:rFonts w:ascii="Times New Roman" w:hAnsi="Times New Roman" w:cs="Times New Roman"/>
                <w:sz w:val="24"/>
                <w:szCs w:val="24"/>
              </w:rPr>
            </w:pPr>
          </w:p>
        </w:tc>
        <w:tc>
          <w:tcPr>
            <w:tcW w:w="1276" w:type="dxa"/>
            <w:hideMark/>
          </w:tcPr>
          <w:p w:rsidR="004B72D0" w:rsidRPr="00797EAC" w:rsidRDefault="004B72D0" w:rsidP="00617282">
            <w:pPr>
              <w:ind w:firstLine="567"/>
              <w:rPr>
                <w:rFonts w:ascii="Times New Roman" w:hAnsi="Times New Roman" w:cs="Times New Roman"/>
                <w:sz w:val="24"/>
                <w:szCs w:val="24"/>
              </w:rPr>
            </w:pPr>
          </w:p>
        </w:tc>
        <w:tc>
          <w:tcPr>
            <w:tcW w:w="1275" w:type="dxa"/>
            <w:hideMark/>
          </w:tcPr>
          <w:p w:rsidR="004B72D0" w:rsidRPr="00797EAC" w:rsidRDefault="004B72D0" w:rsidP="00617282">
            <w:pPr>
              <w:ind w:firstLine="567"/>
              <w:rPr>
                <w:rFonts w:ascii="Times New Roman" w:hAnsi="Times New Roman" w:cs="Times New Roman"/>
                <w:sz w:val="24"/>
                <w:szCs w:val="24"/>
              </w:rPr>
            </w:pPr>
          </w:p>
        </w:tc>
      </w:tr>
      <w:tr w:rsidR="004B72D0"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715023">
            <w:pPr>
              <w:pStyle w:val="formattext"/>
              <w:spacing w:before="0" w:beforeAutospacing="0" w:after="0" w:afterAutospacing="0" w:line="315" w:lineRule="atLeast"/>
              <w:ind w:firstLine="567"/>
              <w:jc w:val="center"/>
              <w:textAlignment w:val="baseline"/>
            </w:pPr>
            <w:r w:rsidRPr="00797EAC">
              <w:t>Показатели</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C2D7E" w:rsidP="00715023">
            <w:pPr>
              <w:pStyle w:val="formattext"/>
              <w:spacing w:before="0" w:beforeAutospacing="0" w:after="0" w:afterAutospacing="0" w:line="315" w:lineRule="atLeast"/>
              <w:jc w:val="center"/>
              <w:textAlignment w:val="baseline"/>
            </w:pPr>
            <w:r w:rsidRPr="00797EAC">
              <w:t>2012</w:t>
            </w:r>
            <w:r w:rsidR="004B72D0"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C2D7E" w:rsidP="00715023">
            <w:pPr>
              <w:pStyle w:val="formattext"/>
              <w:spacing w:before="0" w:beforeAutospacing="0" w:after="0" w:afterAutospacing="0" w:line="315" w:lineRule="atLeast"/>
              <w:jc w:val="center"/>
              <w:textAlignment w:val="baseline"/>
            </w:pPr>
            <w:r w:rsidRPr="00797EAC">
              <w:t>2013</w:t>
            </w:r>
            <w:r w:rsidR="004B72D0" w:rsidRPr="00797EAC">
              <w:t xml:space="preserve"> г.</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C2D7E">
            <w:pPr>
              <w:pStyle w:val="formattext"/>
              <w:spacing w:before="0" w:beforeAutospacing="0" w:after="0" w:afterAutospacing="0" w:line="315" w:lineRule="atLeast"/>
              <w:jc w:val="center"/>
              <w:textAlignment w:val="baseline"/>
            </w:pPr>
            <w:r w:rsidRPr="00797EAC">
              <w:t>201</w:t>
            </w:r>
            <w:r w:rsidR="00EC2D7E" w:rsidRPr="00797EAC">
              <w:t>4</w:t>
            </w:r>
            <w:r w:rsidRPr="00797EAC">
              <w:t xml:space="preserve"> г.</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C2D7E">
            <w:pPr>
              <w:pStyle w:val="formattext"/>
              <w:spacing w:before="0" w:beforeAutospacing="0" w:after="0" w:afterAutospacing="0" w:line="315" w:lineRule="atLeast"/>
              <w:jc w:val="center"/>
              <w:textAlignment w:val="baseline"/>
            </w:pPr>
            <w:r w:rsidRPr="00797EAC">
              <w:t>201</w:t>
            </w:r>
            <w:r w:rsidR="00EC2D7E" w:rsidRPr="00797EAC">
              <w:t>5</w:t>
            </w:r>
            <w:r w:rsidRPr="00797EAC">
              <w:t xml:space="preserve"> г.</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C2D7E" w:rsidP="00715023">
            <w:pPr>
              <w:pStyle w:val="formattext"/>
              <w:spacing w:before="0" w:beforeAutospacing="0" w:after="0" w:afterAutospacing="0" w:line="315" w:lineRule="atLeast"/>
              <w:jc w:val="center"/>
              <w:textAlignment w:val="baseline"/>
            </w:pPr>
            <w:r w:rsidRPr="00797EAC">
              <w:t>2016</w:t>
            </w:r>
            <w:r w:rsidR="004B72D0" w:rsidRPr="00797EAC">
              <w:t xml:space="preserve"> г.</w:t>
            </w:r>
          </w:p>
        </w:tc>
      </w:tr>
      <w:tr w:rsidR="004B72D0"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F1BCA">
            <w:pPr>
              <w:pStyle w:val="formattext"/>
              <w:spacing w:before="0" w:beforeAutospacing="0" w:after="0" w:afterAutospacing="0" w:line="315" w:lineRule="atLeast"/>
              <w:textAlignment w:val="baseline"/>
            </w:pPr>
            <w:r w:rsidRPr="00797EAC">
              <w:t>Среднемесячная номинальная начисленная заработная плата,</w:t>
            </w:r>
            <w:r w:rsidR="00EC2D7E" w:rsidRPr="00797EAC">
              <w:t xml:space="preserve"> тыс. </w:t>
            </w:r>
            <w:r w:rsidRPr="00797EAC">
              <w:t xml:space="preserve">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749BD" w:rsidP="00715023">
            <w:pPr>
              <w:pStyle w:val="formattext"/>
              <w:spacing w:before="0" w:beforeAutospacing="0" w:after="0" w:afterAutospacing="0" w:line="315" w:lineRule="atLeast"/>
              <w:jc w:val="center"/>
              <w:textAlignment w:val="baseline"/>
            </w:pPr>
            <w:r w:rsidRPr="00797EAC">
              <w:t>16,182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7046B" w:rsidP="00715023">
            <w:pPr>
              <w:pStyle w:val="formattext"/>
              <w:spacing w:before="0" w:beforeAutospacing="0" w:after="0" w:afterAutospacing="0" w:line="315" w:lineRule="atLeast"/>
              <w:jc w:val="center"/>
              <w:textAlignment w:val="baseline"/>
            </w:pPr>
            <w:r w:rsidRPr="00797EAC">
              <w:t>18,772</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C2D7E" w:rsidP="00715023">
            <w:pPr>
              <w:pStyle w:val="formattext"/>
              <w:spacing w:before="0" w:beforeAutospacing="0" w:after="0" w:afterAutospacing="0" w:line="315" w:lineRule="atLeast"/>
              <w:jc w:val="center"/>
              <w:textAlignment w:val="baseline"/>
            </w:pPr>
            <w:r w:rsidRPr="00797EAC">
              <w:t>20,527</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C2D7E" w:rsidP="00715023">
            <w:pPr>
              <w:pStyle w:val="formattext"/>
              <w:spacing w:before="0" w:beforeAutospacing="0" w:after="0" w:afterAutospacing="0" w:line="315" w:lineRule="atLeast"/>
              <w:jc w:val="center"/>
              <w:textAlignment w:val="baseline"/>
            </w:pPr>
            <w:r w:rsidRPr="00797EAC">
              <w:t>23,83</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7046B" w:rsidP="00715023">
            <w:pPr>
              <w:pStyle w:val="formattext"/>
              <w:spacing w:before="0" w:beforeAutospacing="0" w:after="0" w:afterAutospacing="0" w:line="315" w:lineRule="atLeast"/>
              <w:jc w:val="center"/>
              <w:textAlignment w:val="baseline"/>
            </w:pPr>
            <w:r w:rsidRPr="00797EAC">
              <w:t>25,44</w:t>
            </w:r>
          </w:p>
        </w:tc>
      </w:tr>
      <w:tr w:rsidR="004B72D0"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F1BCA">
            <w:pPr>
              <w:pStyle w:val="formattext"/>
              <w:spacing w:before="0" w:beforeAutospacing="0" w:after="0" w:afterAutospacing="0" w:line="315" w:lineRule="atLeast"/>
              <w:textAlignment w:val="baseline"/>
            </w:pPr>
            <w:r w:rsidRPr="00797EAC">
              <w:t>Средний размер назначенных месячных пенсий без учета компенсаций,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749BD" w:rsidP="00715023">
            <w:pPr>
              <w:pStyle w:val="formattext"/>
              <w:spacing w:before="0" w:beforeAutospacing="0" w:after="0" w:afterAutospacing="0" w:line="315" w:lineRule="atLeast"/>
              <w:jc w:val="center"/>
              <w:textAlignment w:val="baseline"/>
            </w:pPr>
            <w:r w:rsidRPr="00797EAC">
              <w:t>8127,2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7046B" w:rsidP="00715023">
            <w:pPr>
              <w:pStyle w:val="formattext"/>
              <w:spacing w:before="0" w:beforeAutospacing="0" w:after="0" w:afterAutospacing="0" w:line="315" w:lineRule="atLeast"/>
              <w:jc w:val="center"/>
              <w:textAlignment w:val="baseline"/>
            </w:pPr>
            <w:r w:rsidRPr="00797EAC">
              <w:t>8886,97</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C2D7E" w:rsidP="00715023">
            <w:pPr>
              <w:pStyle w:val="formattext"/>
              <w:spacing w:before="0" w:beforeAutospacing="0" w:after="0" w:afterAutospacing="0" w:line="315" w:lineRule="atLeast"/>
              <w:jc w:val="center"/>
              <w:textAlignment w:val="baseline"/>
            </w:pPr>
            <w:r w:rsidRPr="00797EAC">
              <w:t>9697,5</w:t>
            </w:r>
            <w:r w:rsidR="00E7046B" w:rsidRPr="00797EAC">
              <w:t>1</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C2D7E" w:rsidP="00E7046B">
            <w:pPr>
              <w:pStyle w:val="formattext"/>
              <w:spacing w:before="0" w:beforeAutospacing="0" w:after="0" w:afterAutospacing="0" w:line="315" w:lineRule="atLeast"/>
              <w:jc w:val="center"/>
              <w:textAlignment w:val="baseline"/>
            </w:pPr>
            <w:r w:rsidRPr="00797EAC">
              <w:t>10</w:t>
            </w:r>
            <w:r w:rsidR="00E7046B" w:rsidRPr="00797EAC">
              <w:t>761,75</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E7046B" w:rsidP="00715023">
            <w:pPr>
              <w:pStyle w:val="formattext"/>
              <w:spacing w:before="0" w:beforeAutospacing="0" w:after="0" w:afterAutospacing="0" w:line="315" w:lineRule="atLeast"/>
              <w:jc w:val="center"/>
              <w:textAlignment w:val="baseline"/>
            </w:pPr>
            <w:r w:rsidRPr="00797EAC">
              <w:t>16098,7</w:t>
            </w:r>
          </w:p>
        </w:tc>
      </w:tr>
      <w:tr w:rsidR="00763A08"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63A08" w:rsidRPr="00797EAC" w:rsidRDefault="00763A08" w:rsidP="006F1BCA">
            <w:pPr>
              <w:pStyle w:val="formattext"/>
              <w:spacing w:before="0" w:beforeAutospacing="0" w:after="0" w:afterAutospacing="0" w:line="315" w:lineRule="atLeast"/>
              <w:textAlignment w:val="baseline"/>
            </w:pPr>
            <w:r w:rsidRPr="00797EAC">
              <w:rPr>
                <w:shd w:val="clear" w:color="auto" w:fill="FFFFFF"/>
              </w:rPr>
              <w:t xml:space="preserve">Численность граждан, пользующихся социальной </w:t>
            </w:r>
            <w:r w:rsidRPr="00797EAC">
              <w:rPr>
                <w:shd w:val="clear" w:color="auto" w:fill="FFFFFF"/>
              </w:rPr>
              <w:lastRenderedPageBreak/>
              <w:t>поддержкой по оплате жилого помещения и коммунальных услуг на конец отчетного периода, чел.</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63A08" w:rsidRPr="00797EAC" w:rsidRDefault="00E7046B" w:rsidP="00715023">
            <w:pPr>
              <w:pStyle w:val="formattext"/>
              <w:spacing w:before="0" w:beforeAutospacing="0" w:after="0" w:afterAutospacing="0" w:line="315" w:lineRule="atLeast"/>
              <w:jc w:val="center"/>
              <w:textAlignment w:val="baseline"/>
            </w:pPr>
            <w:r w:rsidRPr="00797EAC">
              <w:lastRenderedPageBreak/>
              <w:t>14009</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63A08" w:rsidRPr="00797EAC" w:rsidRDefault="00E7046B" w:rsidP="00715023">
            <w:pPr>
              <w:pStyle w:val="formattext"/>
              <w:spacing w:before="0" w:beforeAutospacing="0" w:after="0" w:afterAutospacing="0" w:line="315" w:lineRule="atLeast"/>
              <w:jc w:val="center"/>
              <w:textAlignment w:val="baseline"/>
            </w:pPr>
            <w:r w:rsidRPr="00797EAC">
              <w:t>15827</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63A08" w:rsidRPr="00797EAC" w:rsidRDefault="00763A08" w:rsidP="00763A08">
            <w:pPr>
              <w:jc w:val="center"/>
              <w:rPr>
                <w:rFonts w:ascii="Times New Roman" w:hAnsi="Times New Roman" w:cs="Times New Roman"/>
                <w:sz w:val="24"/>
                <w:szCs w:val="24"/>
              </w:rPr>
            </w:pPr>
            <w:r w:rsidRPr="00797EAC">
              <w:rPr>
                <w:rFonts w:ascii="Times New Roman" w:hAnsi="Times New Roman" w:cs="Times New Roman"/>
                <w:sz w:val="24"/>
                <w:szCs w:val="24"/>
              </w:rPr>
              <w:t>14164</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63A08" w:rsidRPr="00797EAC" w:rsidRDefault="00763A08" w:rsidP="00763A08">
            <w:pPr>
              <w:jc w:val="center"/>
              <w:rPr>
                <w:rFonts w:ascii="Times New Roman" w:hAnsi="Times New Roman" w:cs="Times New Roman"/>
                <w:sz w:val="24"/>
                <w:szCs w:val="24"/>
              </w:rPr>
            </w:pPr>
            <w:r w:rsidRPr="00797EAC">
              <w:rPr>
                <w:rFonts w:ascii="Times New Roman" w:hAnsi="Times New Roman" w:cs="Times New Roman"/>
                <w:sz w:val="24"/>
                <w:szCs w:val="24"/>
              </w:rPr>
              <w:t>13901</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63A08" w:rsidRPr="00797EAC" w:rsidRDefault="0062260D" w:rsidP="00715023">
            <w:pPr>
              <w:pStyle w:val="formattext"/>
              <w:spacing w:before="0" w:beforeAutospacing="0" w:after="0" w:afterAutospacing="0" w:line="315" w:lineRule="atLeast"/>
              <w:jc w:val="center"/>
              <w:textAlignment w:val="baseline"/>
            </w:pPr>
            <w:r w:rsidRPr="00797EAC">
              <w:t>8736</w:t>
            </w:r>
          </w:p>
        </w:tc>
      </w:tr>
    </w:tbl>
    <w:p w:rsidR="00B14D96" w:rsidRPr="00797EAC" w:rsidRDefault="00B14D96" w:rsidP="00B14D96">
      <w:pPr>
        <w:pStyle w:val="formattext"/>
        <w:shd w:val="clear" w:color="auto" w:fill="FFFFFF"/>
        <w:spacing w:before="0" w:beforeAutospacing="0" w:after="0" w:afterAutospacing="0" w:line="315" w:lineRule="atLeast"/>
        <w:ind w:firstLine="567"/>
        <w:textAlignment w:val="baseline"/>
        <w:rPr>
          <w:rFonts w:ascii="Arial" w:hAnsi="Arial" w:cs="Arial"/>
          <w:color w:val="2D2D2D"/>
          <w:spacing w:val="2"/>
          <w:sz w:val="21"/>
          <w:szCs w:val="21"/>
        </w:rPr>
      </w:pPr>
    </w:p>
    <w:p w:rsidR="004B72D0" w:rsidRPr="00797EAC" w:rsidRDefault="005C10F7" w:rsidP="00B14D96">
      <w:pPr>
        <w:pStyle w:val="formattext"/>
        <w:shd w:val="clear" w:color="auto" w:fill="FFFFFF"/>
        <w:spacing w:before="0" w:beforeAutospacing="0" w:after="0" w:afterAutospacing="0" w:line="315" w:lineRule="atLeast"/>
        <w:ind w:firstLine="567"/>
        <w:textAlignment w:val="baseline"/>
      </w:pPr>
      <w:r w:rsidRPr="00797EAC">
        <w:t>Таблица №</w:t>
      </w:r>
      <w:r w:rsidR="004B72D0" w:rsidRPr="00797EAC">
        <w:t xml:space="preserve">18. Доходы населения </w:t>
      </w:r>
    </w:p>
    <w:p w:rsidR="00B14D96" w:rsidRPr="00797EAC" w:rsidRDefault="00B14D96" w:rsidP="00B14D96">
      <w:pPr>
        <w:pStyle w:val="formattext"/>
        <w:shd w:val="clear" w:color="auto" w:fill="FFFFFF"/>
        <w:spacing w:before="0" w:beforeAutospacing="0" w:after="0" w:afterAutospacing="0" w:line="315" w:lineRule="atLeast"/>
        <w:ind w:firstLine="567"/>
        <w:textAlignment w:val="baseline"/>
      </w:pPr>
    </w:p>
    <w:tbl>
      <w:tblPr>
        <w:tblW w:w="9639" w:type="dxa"/>
        <w:tblCellMar>
          <w:left w:w="0" w:type="dxa"/>
          <w:right w:w="0" w:type="dxa"/>
        </w:tblCellMar>
        <w:tblLook w:val="04A0"/>
      </w:tblPr>
      <w:tblGrid>
        <w:gridCol w:w="3544"/>
        <w:gridCol w:w="1134"/>
        <w:gridCol w:w="1134"/>
        <w:gridCol w:w="1276"/>
        <w:gridCol w:w="1276"/>
        <w:gridCol w:w="1275"/>
      </w:tblGrid>
      <w:tr w:rsidR="004B72D0" w:rsidRPr="00797EAC" w:rsidTr="0023109F">
        <w:trPr>
          <w:trHeight w:val="15"/>
        </w:trPr>
        <w:tc>
          <w:tcPr>
            <w:tcW w:w="3544"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1276" w:type="dxa"/>
            <w:hideMark/>
          </w:tcPr>
          <w:p w:rsidR="004B72D0" w:rsidRPr="00797EAC" w:rsidRDefault="004B72D0" w:rsidP="00617282">
            <w:pPr>
              <w:ind w:firstLine="567"/>
              <w:rPr>
                <w:rFonts w:ascii="Times New Roman" w:hAnsi="Times New Roman" w:cs="Times New Roman"/>
                <w:sz w:val="24"/>
                <w:szCs w:val="24"/>
              </w:rPr>
            </w:pPr>
          </w:p>
        </w:tc>
        <w:tc>
          <w:tcPr>
            <w:tcW w:w="1276" w:type="dxa"/>
            <w:hideMark/>
          </w:tcPr>
          <w:p w:rsidR="004B72D0" w:rsidRPr="00797EAC" w:rsidRDefault="004B72D0" w:rsidP="00617282">
            <w:pPr>
              <w:ind w:firstLine="567"/>
              <w:rPr>
                <w:rFonts w:ascii="Times New Roman" w:hAnsi="Times New Roman" w:cs="Times New Roman"/>
                <w:sz w:val="24"/>
                <w:szCs w:val="24"/>
              </w:rPr>
            </w:pPr>
          </w:p>
        </w:tc>
        <w:tc>
          <w:tcPr>
            <w:tcW w:w="1275" w:type="dxa"/>
            <w:hideMark/>
          </w:tcPr>
          <w:p w:rsidR="004B72D0" w:rsidRPr="00797EAC" w:rsidRDefault="004B72D0" w:rsidP="00617282">
            <w:pPr>
              <w:ind w:firstLine="567"/>
              <w:rPr>
                <w:rFonts w:ascii="Times New Roman" w:hAnsi="Times New Roman" w:cs="Times New Roman"/>
                <w:sz w:val="24"/>
                <w:szCs w:val="24"/>
              </w:rPr>
            </w:pPr>
          </w:p>
        </w:tc>
      </w:tr>
      <w:tr w:rsidR="004B72D0"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5C10F7">
            <w:pPr>
              <w:pStyle w:val="formattext"/>
              <w:spacing w:before="0" w:beforeAutospacing="0" w:after="0" w:afterAutospacing="0" w:line="315" w:lineRule="atLeast"/>
              <w:jc w:val="center"/>
              <w:textAlignment w:val="baseline"/>
            </w:pPr>
            <w:r w:rsidRPr="00797EAC">
              <w:t>Показатели</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2012</w:t>
            </w:r>
            <w:r w:rsidR="004B72D0" w:rsidRPr="00797EAC">
              <w:t xml:space="preserve"> г</w:t>
            </w:r>
            <w:r w:rsidRPr="00797EAC">
              <w:t>.</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2013</w:t>
            </w:r>
            <w:r w:rsidR="004B72D0" w:rsidRPr="00797EAC">
              <w:t xml:space="preserve"> г</w:t>
            </w:r>
            <w:r w:rsidRPr="00797EAC">
              <w:t>.</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2014</w:t>
            </w:r>
            <w:r w:rsidR="004B72D0" w:rsidRPr="00797EAC">
              <w:t xml:space="preserve"> г</w:t>
            </w:r>
            <w:r w:rsidRPr="00797EAC">
              <w:t>.</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2015</w:t>
            </w:r>
            <w:r w:rsidR="004B72D0" w:rsidRPr="00797EAC">
              <w:t xml:space="preserve"> г</w:t>
            </w:r>
            <w:r w:rsidRPr="00797EAC">
              <w:t>.</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2016</w:t>
            </w:r>
            <w:r w:rsidR="004B72D0" w:rsidRPr="00797EAC">
              <w:t xml:space="preserve"> г</w:t>
            </w:r>
            <w:r w:rsidRPr="00797EAC">
              <w:t>.</w:t>
            </w:r>
          </w:p>
        </w:tc>
      </w:tr>
      <w:tr w:rsidR="004B72D0"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030BB">
            <w:pPr>
              <w:pStyle w:val="formattext"/>
              <w:spacing w:before="0" w:beforeAutospacing="0" w:after="0" w:afterAutospacing="0" w:line="315" w:lineRule="atLeast"/>
              <w:textAlignment w:val="baseline"/>
            </w:pPr>
            <w:r w:rsidRPr="00797EAC">
              <w:t xml:space="preserve">Величина прожиточного минимума в целом </w:t>
            </w:r>
            <w:r w:rsidR="006030BB" w:rsidRPr="00797EAC">
              <w:t>на конец года</w:t>
            </w:r>
            <w:r w:rsidRPr="00797EAC">
              <w:t>,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6030BB" w:rsidP="005C10F7">
            <w:pPr>
              <w:pStyle w:val="formattext"/>
              <w:spacing w:before="0" w:beforeAutospacing="0" w:after="0" w:afterAutospacing="0" w:line="315" w:lineRule="atLeast"/>
              <w:jc w:val="center"/>
              <w:textAlignment w:val="baseline"/>
            </w:pPr>
            <w:r w:rsidRPr="00797EAC">
              <w:t>5698</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6030BB" w:rsidP="005C10F7">
            <w:pPr>
              <w:pStyle w:val="formattext"/>
              <w:spacing w:before="0" w:beforeAutospacing="0" w:after="0" w:afterAutospacing="0" w:line="315" w:lineRule="atLeast"/>
              <w:jc w:val="center"/>
              <w:textAlignment w:val="baseline"/>
            </w:pPr>
            <w:r w:rsidRPr="00797EAC">
              <w:t>6682</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6030BB" w:rsidP="005C10F7">
            <w:pPr>
              <w:pStyle w:val="formattext"/>
              <w:spacing w:before="0" w:beforeAutospacing="0" w:after="0" w:afterAutospacing="0" w:line="315" w:lineRule="atLeast"/>
              <w:jc w:val="center"/>
              <w:textAlignment w:val="baseline"/>
            </w:pPr>
            <w:r w:rsidRPr="00797EAC">
              <w:t>7569</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6030BB" w:rsidP="005C10F7">
            <w:pPr>
              <w:pStyle w:val="formattext"/>
              <w:spacing w:before="0" w:beforeAutospacing="0" w:after="0" w:afterAutospacing="0" w:line="315" w:lineRule="atLeast"/>
              <w:jc w:val="center"/>
              <w:textAlignment w:val="baseline"/>
            </w:pPr>
            <w:r w:rsidRPr="00797EAC">
              <w:t>8566</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6030BB" w:rsidP="005C10F7">
            <w:pPr>
              <w:pStyle w:val="formattext"/>
              <w:spacing w:before="0" w:beforeAutospacing="0" w:after="0" w:afterAutospacing="0" w:line="315" w:lineRule="atLeast"/>
              <w:jc w:val="center"/>
              <w:textAlignment w:val="baseline"/>
            </w:pPr>
            <w:r w:rsidRPr="00797EAC">
              <w:t>8748</w:t>
            </w:r>
          </w:p>
        </w:tc>
      </w:tr>
      <w:tr w:rsidR="004B72D0"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5C10F7">
            <w:pPr>
              <w:pStyle w:val="formattext"/>
              <w:spacing w:before="0" w:beforeAutospacing="0" w:after="0" w:afterAutospacing="0" w:line="315" w:lineRule="atLeast"/>
              <w:textAlignment w:val="baseline"/>
            </w:pPr>
            <w:r w:rsidRPr="00797EAC">
              <w:t>Среднемесячные денежные доходы на душу населения,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8371B7" w:rsidP="005C10F7">
            <w:pPr>
              <w:pStyle w:val="formattext"/>
              <w:spacing w:before="0" w:beforeAutospacing="0" w:after="0" w:afterAutospacing="0" w:line="315" w:lineRule="atLeast"/>
              <w:jc w:val="center"/>
              <w:textAlignment w:val="baseline"/>
            </w:pPr>
            <w:r w:rsidRPr="00797EAC">
              <w:t>10114,5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11829,4</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13184,8</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14083</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14676,3</w:t>
            </w:r>
          </w:p>
        </w:tc>
      </w:tr>
      <w:tr w:rsidR="004B72D0"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5C10F7">
            <w:pPr>
              <w:pStyle w:val="formattext"/>
              <w:spacing w:before="0" w:beforeAutospacing="0" w:after="0" w:afterAutospacing="0" w:line="315" w:lineRule="atLeast"/>
              <w:textAlignment w:val="baseline"/>
            </w:pPr>
            <w:r w:rsidRPr="00797EAC">
              <w:t>Реальные денежные доходы, % к предыдущему году</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3A380B" w:rsidP="005C10F7">
            <w:pPr>
              <w:pStyle w:val="formattext"/>
              <w:spacing w:before="0" w:beforeAutospacing="0" w:after="0" w:afterAutospacing="0" w:line="315" w:lineRule="atLeast"/>
              <w:jc w:val="center"/>
              <w:textAlignment w:val="baseline"/>
            </w:pPr>
            <w:r w:rsidRPr="00797EAC">
              <w:t>100,0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102,8</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101,6</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94,5</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5C10F7" w:rsidP="005C10F7">
            <w:pPr>
              <w:pStyle w:val="formattext"/>
              <w:spacing w:before="0" w:beforeAutospacing="0" w:after="0" w:afterAutospacing="0" w:line="315" w:lineRule="atLeast"/>
              <w:jc w:val="center"/>
              <w:textAlignment w:val="baseline"/>
            </w:pPr>
            <w:r w:rsidRPr="00797EAC">
              <w:t>96,1</w:t>
            </w:r>
          </w:p>
        </w:tc>
      </w:tr>
      <w:tr w:rsidR="00020AD9" w:rsidRPr="00797EAC" w:rsidTr="0023109F">
        <w:tc>
          <w:tcPr>
            <w:tcW w:w="354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20AD9" w:rsidRPr="00797EAC" w:rsidRDefault="00020AD9" w:rsidP="005C10F7">
            <w:pPr>
              <w:pStyle w:val="formattext"/>
              <w:spacing w:before="0" w:beforeAutospacing="0" w:after="0" w:afterAutospacing="0" w:line="315" w:lineRule="atLeast"/>
              <w:textAlignment w:val="baseline"/>
            </w:pPr>
            <w:r w:rsidRPr="00797EAC">
              <w:t>Превышение доходов над расходами, млн.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20AD9" w:rsidRPr="00797EAC" w:rsidRDefault="003A380B" w:rsidP="005C10F7">
            <w:pPr>
              <w:pStyle w:val="formattext"/>
              <w:spacing w:before="0" w:beforeAutospacing="0" w:after="0" w:afterAutospacing="0" w:line="315" w:lineRule="atLeast"/>
              <w:jc w:val="center"/>
              <w:textAlignment w:val="baseline"/>
            </w:pPr>
            <w:r w:rsidRPr="00797EAC">
              <w:t>1482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20AD9" w:rsidRPr="00797EAC" w:rsidRDefault="00020AD9" w:rsidP="005C10F7">
            <w:pPr>
              <w:pStyle w:val="formattext"/>
              <w:spacing w:before="0" w:beforeAutospacing="0" w:after="0" w:afterAutospacing="0" w:line="315" w:lineRule="atLeast"/>
              <w:jc w:val="center"/>
              <w:textAlignment w:val="baseline"/>
            </w:pPr>
            <w:r w:rsidRPr="00797EAC">
              <w:t>1549,8</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20AD9" w:rsidRPr="00797EAC" w:rsidRDefault="00020AD9" w:rsidP="005C10F7">
            <w:pPr>
              <w:pStyle w:val="formattext"/>
              <w:spacing w:before="0" w:beforeAutospacing="0" w:after="0" w:afterAutospacing="0" w:line="315" w:lineRule="atLeast"/>
              <w:jc w:val="center"/>
              <w:textAlignment w:val="baseline"/>
            </w:pPr>
            <w:r w:rsidRPr="00797EAC">
              <w:t>1789,4</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20AD9" w:rsidRPr="00797EAC" w:rsidRDefault="00020AD9" w:rsidP="00020AD9">
            <w:pPr>
              <w:pStyle w:val="formattext"/>
              <w:spacing w:before="0" w:beforeAutospacing="0" w:after="0" w:afterAutospacing="0" w:line="315" w:lineRule="atLeast"/>
              <w:jc w:val="center"/>
              <w:textAlignment w:val="baseline"/>
            </w:pPr>
            <w:r w:rsidRPr="00797EAC">
              <w:t>2010,8</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020AD9" w:rsidRPr="00797EAC" w:rsidRDefault="00020AD9" w:rsidP="005C10F7">
            <w:pPr>
              <w:pStyle w:val="formattext"/>
              <w:spacing w:before="0" w:beforeAutospacing="0" w:after="0" w:afterAutospacing="0" w:line="315" w:lineRule="atLeast"/>
              <w:jc w:val="center"/>
              <w:textAlignment w:val="baseline"/>
            </w:pPr>
            <w:r w:rsidRPr="00797EAC">
              <w:t>1917,7</w:t>
            </w:r>
          </w:p>
        </w:tc>
      </w:tr>
    </w:tbl>
    <w:p w:rsidR="005C10F7" w:rsidRPr="00797EAC" w:rsidRDefault="005C10F7" w:rsidP="005C10F7">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5C10F7" w:rsidRPr="00797EAC" w:rsidRDefault="004B72D0" w:rsidP="004C6BA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Величина прожиточного минимума насел</w:t>
      </w:r>
      <w:r w:rsidR="008E2900" w:rsidRPr="00797EAC">
        <w:rPr>
          <w:spacing w:val="2"/>
          <w:sz w:val="28"/>
          <w:szCs w:val="28"/>
        </w:rPr>
        <w:t>ения повышается ежегодно. В 2016</w:t>
      </w:r>
      <w:r w:rsidRPr="00797EAC">
        <w:rPr>
          <w:spacing w:val="2"/>
          <w:sz w:val="28"/>
          <w:szCs w:val="28"/>
        </w:rPr>
        <w:t xml:space="preserve"> году она у</w:t>
      </w:r>
      <w:r w:rsidR="008E2900" w:rsidRPr="00797EAC">
        <w:rPr>
          <w:spacing w:val="2"/>
          <w:sz w:val="28"/>
          <w:szCs w:val="28"/>
        </w:rPr>
        <w:t xml:space="preserve">величилась на </w:t>
      </w:r>
      <w:r w:rsidR="006030BB" w:rsidRPr="00797EAC">
        <w:rPr>
          <w:spacing w:val="2"/>
          <w:sz w:val="28"/>
          <w:szCs w:val="28"/>
        </w:rPr>
        <w:t>2,1</w:t>
      </w:r>
      <w:r w:rsidR="008E2900" w:rsidRPr="00797EAC">
        <w:rPr>
          <w:spacing w:val="2"/>
          <w:sz w:val="28"/>
          <w:szCs w:val="28"/>
        </w:rPr>
        <w:t>% от уровня 2015</w:t>
      </w:r>
      <w:r w:rsidRPr="00797EAC">
        <w:rPr>
          <w:spacing w:val="2"/>
          <w:sz w:val="28"/>
          <w:szCs w:val="28"/>
        </w:rPr>
        <w:t xml:space="preserve"> года.</w:t>
      </w:r>
    </w:p>
    <w:p w:rsidR="005C10F7" w:rsidRPr="00797EAC" w:rsidRDefault="004B72D0" w:rsidP="004C6BA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Номинальные денежные доходы (в среднем на душу населения) в </w:t>
      </w:r>
      <w:proofErr w:type="spellStart"/>
      <w:r w:rsidR="008E2900" w:rsidRPr="00797EAC">
        <w:rPr>
          <w:spacing w:val="2"/>
          <w:sz w:val="28"/>
          <w:szCs w:val="28"/>
        </w:rPr>
        <w:t>Яшкинском</w:t>
      </w:r>
      <w:proofErr w:type="spellEnd"/>
      <w:r w:rsidR="008E2900" w:rsidRPr="00797EAC">
        <w:rPr>
          <w:spacing w:val="2"/>
          <w:sz w:val="28"/>
          <w:szCs w:val="28"/>
        </w:rPr>
        <w:t xml:space="preserve"> районе в 2016</w:t>
      </w:r>
      <w:r w:rsidRPr="00797EAC">
        <w:rPr>
          <w:spacing w:val="2"/>
          <w:sz w:val="28"/>
          <w:szCs w:val="28"/>
        </w:rPr>
        <w:t xml:space="preserve"> году выросли </w:t>
      </w:r>
      <w:r w:rsidR="003F2C06" w:rsidRPr="00797EAC">
        <w:rPr>
          <w:spacing w:val="2"/>
          <w:sz w:val="28"/>
          <w:szCs w:val="28"/>
        </w:rPr>
        <w:t>относительно 2015 года на 4,2</w:t>
      </w:r>
      <w:r w:rsidRPr="00797EAC">
        <w:rPr>
          <w:spacing w:val="2"/>
          <w:sz w:val="28"/>
          <w:szCs w:val="28"/>
        </w:rPr>
        <w:t>%.</w:t>
      </w:r>
    </w:p>
    <w:p w:rsidR="008371B7" w:rsidRPr="00797EAC" w:rsidRDefault="004B72D0" w:rsidP="004C6BA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Реальные располагаемые денежные доходы населения (доходы за вычетом обязательных платежей, скорректированные на индекс потребительских цен</w:t>
      </w:r>
      <w:r w:rsidR="008371B7" w:rsidRPr="00797EAC">
        <w:rPr>
          <w:spacing w:val="2"/>
          <w:sz w:val="28"/>
          <w:szCs w:val="28"/>
        </w:rPr>
        <w:t>) составили 96,1% к уровню 2015</w:t>
      </w:r>
      <w:r w:rsidRPr="00797EAC">
        <w:rPr>
          <w:spacing w:val="2"/>
          <w:sz w:val="28"/>
          <w:szCs w:val="28"/>
        </w:rPr>
        <w:t xml:space="preserve"> года</w:t>
      </w:r>
      <w:r w:rsidR="00020AD9" w:rsidRPr="00797EAC">
        <w:rPr>
          <w:spacing w:val="2"/>
          <w:sz w:val="28"/>
          <w:szCs w:val="28"/>
        </w:rPr>
        <w:t>.</w:t>
      </w:r>
    </w:p>
    <w:p w:rsidR="005C10F7" w:rsidRPr="00797EAC" w:rsidRDefault="004B72D0" w:rsidP="004C6BA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Среднедушевы</w:t>
      </w:r>
      <w:r w:rsidR="008371B7" w:rsidRPr="00797EAC">
        <w:rPr>
          <w:spacing w:val="2"/>
          <w:sz w:val="28"/>
          <w:szCs w:val="28"/>
        </w:rPr>
        <w:t>е доходы населения района с 2012 по 2016</w:t>
      </w:r>
      <w:r w:rsidR="004C6BA9" w:rsidRPr="00797EAC">
        <w:rPr>
          <w:spacing w:val="2"/>
          <w:sz w:val="28"/>
          <w:szCs w:val="28"/>
        </w:rPr>
        <w:t xml:space="preserve"> годы увеличились почти  в 1,5</w:t>
      </w:r>
      <w:r w:rsidRPr="00797EAC">
        <w:rPr>
          <w:spacing w:val="2"/>
          <w:sz w:val="28"/>
          <w:szCs w:val="28"/>
        </w:rPr>
        <w:t xml:space="preserve"> раза. Реальные денежные доходы имеют положительную динамику, наибольший их рост </w:t>
      </w:r>
      <w:r w:rsidR="008371B7" w:rsidRPr="00797EAC">
        <w:rPr>
          <w:spacing w:val="2"/>
          <w:sz w:val="28"/>
          <w:szCs w:val="28"/>
        </w:rPr>
        <w:t>– 2,8% отмечен в 2013</w:t>
      </w:r>
      <w:r w:rsidRPr="00797EAC">
        <w:rPr>
          <w:spacing w:val="2"/>
          <w:sz w:val="28"/>
          <w:szCs w:val="28"/>
        </w:rPr>
        <w:t xml:space="preserve"> году. Основной прирост среднедушевых доходов населения обеспечивается за счет роста заработной платы и доходов от подсобного хозяйства.</w:t>
      </w:r>
      <w:r w:rsidRPr="00797EAC">
        <w:rPr>
          <w:spacing w:val="2"/>
          <w:sz w:val="28"/>
          <w:szCs w:val="28"/>
        </w:rPr>
        <w:br/>
        <w:t>Темп роста среднемесячной номинальной начисленной заработной платы к уровню предыдущего года соста</w:t>
      </w:r>
      <w:r w:rsidR="008371B7" w:rsidRPr="00797EAC">
        <w:rPr>
          <w:spacing w:val="2"/>
          <w:sz w:val="28"/>
          <w:szCs w:val="28"/>
        </w:rPr>
        <w:t>вил в 2013 году - 116%, в 2014 году – 109,3</w:t>
      </w:r>
      <w:r w:rsidRPr="00797EAC">
        <w:rPr>
          <w:spacing w:val="2"/>
          <w:sz w:val="28"/>
          <w:szCs w:val="28"/>
        </w:rPr>
        <w:t>% к уровню предыдущего го</w:t>
      </w:r>
      <w:r w:rsidR="008371B7" w:rsidRPr="00797EAC">
        <w:rPr>
          <w:spacing w:val="2"/>
          <w:sz w:val="28"/>
          <w:szCs w:val="28"/>
        </w:rPr>
        <w:t>да, в 2015 году – 116,1%, в 2016 – 106,8</w:t>
      </w:r>
      <w:r w:rsidRPr="00797EAC">
        <w:rPr>
          <w:spacing w:val="2"/>
          <w:sz w:val="28"/>
          <w:szCs w:val="28"/>
        </w:rPr>
        <w:t>%.</w:t>
      </w:r>
    </w:p>
    <w:p w:rsidR="005431B1" w:rsidRPr="00797EAC" w:rsidRDefault="005431B1" w:rsidP="005431B1">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Таким образом, анализ  динамики и структуры доходов и расходов населения,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района показывает:</w:t>
      </w:r>
    </w:p>
    <w:p w:rsidR="005431B1" w:rsidRPr="00797EAC" w:rsidRDefault="00B14D96" w:rsidP="005431B1">
      <w:pPr>
        <w:numPr>
          <w:ilvl w:val="0"/>
          <w:numId w:val="6"/>
        </w:numPr>
        <w:tabs>
          <w:tab w:val="clear" w:pos="1500"/>
        </w:tabs>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w:t>
      </w:r>
      <w:r w:rsidR="005431B1" w:rsidRPr="00797EAC">
        <w:rPr>
          <w:rFonts w:ascii="Times New Roman" w:hAnsi="Times New Roman" w:cs="Times New Roman"/>
          <w:sz w:val="28"/>
          <w:szCs w:val="28"/>
        </w:rPr>
        <w:t>среднемесячные  доходы на душу населения на терр</w:t>
      </w:r>
      <w:r w:rsidR="00C53C44" w:rsidRPr="00797EAC">
        <w:rPr>
          <w:rFonts w:ascii="Times New Roman" w:hAnsi="Times New Roman" w:cs="Times New Roman"/>
          <w:sz w:val="28"/>
          <w:szCs w:val="28"/>
        </w:rPr>
        <w:t>итории района значительно (в 0,7</w:t>
      </w:r>
      <w:r w:rsidR="005431B1" w:rsidRPr="00797EAC">
        <w:rPr>
          <w:rFonts w:ascii="Times New Roman" w:hAnsi="Times New Roman" w:cs="Times New Roman"/>
          <w:sz w:val="28"/>
          <w:szCs w:val="28"/>
        </w:rPr>
        <w:t xml:space="preserve"> раза) уступают  доходам населения на территории всей   Кемеровской области;</w:t>
      </w:r>
    </w:p>
    <w:p w:rsidR="005431B1" w:rsidRPr="00797EAC" w:rsidRDefault="00B14D96" w:rsidP="005431B1">
      <w:pPr>
        <w:numPr>
          <w:ilvl w:val="0"/>
          <w:numId w:val="6"/>
        </w:numPr>
        <w:tabs>
          <w:tab w:val="clear" w:pos="1500"/>
        </w:tabs>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w:t>
      </w:r>
      <w:r w:rsidR="005431B1" w:rsidRPr="00797EAC">
        <w:rPr>
          <w:rFonts w:ascii="Times New Roman" w:hAnsi="Times New Roman" w:cs="Times New Roman"/>
          <w:sz w:val="28"/>
          <w:szCs w:val="28"/>
        </w:rPr>
        <w:t>наивысшую положительную динамику за  анализируемый период пр</w:t>
      </w:r>
      <w:r w:rsidR="000371CC" w:rsidRPr="00797EAC">
        <w:rPr>
          <w:rFonts w:ascii="Times New Roman" w:hAnsi="Times New Roman" w:cs="Times New Roman"/>
          <w:sz w:val="28"/>
          <w:szCs w:val="28"/>
        </w:rPr>
        <w:t>иобрел показатель среднемесячная</w:t>
      </w:r>
      <w:r w:rsidR="005431B1" w:rsidRPr="00797EAC">
        <w:rPr>
          <w:rFonts w:ascii="Times New Roman" w:hAnsi="Times New Roman" w:cs="Times New Roman"/>
          <w:sz w:val="28"/>
          <w:szCs w:val="28"/>
        </w:rPr>
        <w:t xml:space="preserve">  </w:t>
      </w:r>
      <w:r w:rsidR="000371CC" w:rsidRPr="00797EAC">
        <w:rPr>
          <w:rFonts w:ascii="Times New Roman" w:hAnsi="Times New Roman" w:cs="Times New Roman"/>
          <w:sz w:val="28"/>
          <w:szCs w:val="28"/>
        </w:rPr>
        <w:t>начисленная заработная плата</w:t>
      </w:r>
      <w:r w:rsidR="005431B1" w:rsidRPr="00797EAC">
        <w:rPr>
          <w:rFonts w:ascii="Times New Roman" w:hAnsi="Times New Roman" w:cs="Times New Roman"/>
          <w:sz w:val="28"/>
          <w:szCs w:val="28"/>
        </w:rPr>
        <w:t>, в том числ</w:t>
      </w:r>
      <w:r w:rsidR="000371CC" w:rsidRPr="00797EAC">
        <w:rPr>
          <w:rFonts w:ascii="Times New Roman" w:hAnsi="Times New Roman" w:cs="Times New Roman"/>
          <w:sz w:val="28"/>
          <w:szCs w:val="28"/>
        </w:rPr>
        <w:t>е по сравнению со среднемесячными</w:t>
      </w:r>
      <w:r w:rsidR="005431B1" w:rsidRPr="00797EAC">
        <w:rPr>
          <w:rFonts w:ascii="Times New Roman" w:hAnsi="Times New Roman" w:cs="Times New Roman"/>
          <w:sz w:val="28"/>
          <w:szCs w:val="28"/>
        </w:rPr>
        <w:t xml:space="preserve"> </w:t>
      </w:r>
      <w:r w:rsidR="000371CC" w:rsidRPr="00797EAC">
        <w:rPr>
          <w:rFonts w:ascii="Times New Roman" w:hAnsi="Times New Roman" w:cs="Times New Roman"/>
          <w:sz w:val="28"/>
          <w:szCs w:val="28"/>
        </w:rPr>
        <w:t>доходами на душу населения</w:t>
      </w:r>
      <w:r w:rsidR="005431B1" w:rsidRPr="00797EAC">
        <w:rPr>
          <w:rFonts w:ascii="Times New Roman" w:hAnsi="Times New Roman" w:cs="Times New Roman"/>
          <w:sz w:val="28"/>
          <w:szCs w:val="28"/>
        </w:rPr>
        <w:t xml:space="preserve">, что </w:t>
      </w:r>
      <w:r w:rsidR="005431B1" w:rsidRPr="00797EAC">
        <w:rPr>
          <w:rFonts w:ascii="Times New Roman" w:hAnsi="Times New Roman" w:cs="Times New Roman"/>
          <w:sz w:val="28"/>
          <w:szCs w:val="28"/>
        </w:rPr>
        <w:lastRenderedPageBreak/>
        <w:t>свидетельствует о</w:t>
      </w:r>
      <w:r w:rsidR="000371CC" w:rsidRPr="00797EAC">
        <w:rPr>
          <w:rFonts w:ascii="Times New Roman" w:hAnsi="Times New Roman" w:cs="Times New Roman"/>
          <w:sz w:val="28"/>
          <w:szCs w:val="28"/>
        </w:rPr>
        <w:t xml:space="preserve"> снижении </w:t>
      </w:r>
      <w:r w:rsidR="005431B1" w:rsidRPr="00797EAC">
        <w:rPr>
          <w:rFonts w:ascii="Times New Roman" w:hAnsi="Times New Roman" w:cs="Times New Roman"/>
          <w:sz w:val="28"/>
          <w:szCs w:val="28"/>
        </w:rPr>
        <w:t>доли социальных выплат в структуре доходов населения;</w:t>
      </w:r>
    </w:p>
    <w:p w:rsidR="005431B1" w:rsidRPr="00797EAC" w:rsidRDefault="000371CC" w:rsidP="005431B1">
      <w:pPr>
        <w:numPr>
          <w:ilvl w:val="0"/>
          <w:numId w:val="6"/>
        </w:numPr>
        <w:tabs>
          <w:tab w:val="clear" w:pos="1500"/>
        </w:tabs>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w:t>
      </w:r>
      <w:r w:rsidR="005431B1" w:rsidRPr="00797EAC">
        <w:rPr>
          <w:rFonts w:ascii="Times New Roman" w:hAnsi="Times New Roman" w:cs="Times New Roman"/>
          <w:sz w:val="28"/>
          <w:szCs w:val="28"/>
        </w:rPr>
        <w:t>на динамику доходов населения района повлияли такие факторы, как увеличение  среднемесячной заработной платы в крупных организациях и низкий стартовый уровень этого показателя;</w:t>
      </w:r>
    </w:p>
    <w:p w:rsidR="005431B1" w:rsidRPr="00797EAC" w:rsidRDefault="000371CC" w:rsidP="005431B1">
      <w:pPr>
        <w:numPr>
          <w:ilvl w:val="0"/>
          <w:numId w:val="6"/>
        </w:numPr>
        <w:tabs>
          <w:tab w:val="clear" w:pos="1500"/>
        </w:tabs>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w:t>
      </w:r>
      <w:r w:rsidR="005431B1" w:rsidRPr="00797EAC">
        <w:rPr>
          <w:rFonts w:ascii="Times New Roman" w:hAnsi="Times New Roman" w:cs="Times New Roman"/>
          <w:sz w:val="28"/>
          <w:szCs w:val="28"/>
        </w:rPr>
        <w:t xml:space="preserve">эти же факторы стали причиной усиления </w:t>
      </w:r>
      <w:proofErr w:type="gramStart"/>
      <w:r w:rsidR="005431B1" w:rsidRPr="00797EAC">
        <w:rPr>
          <w:rFonts w:ascii="Times New Roman" w:hAnsi="Times New Roman" w:cs="Times New Roman"/>
          <w:sz w:val="28"/>
          <w:szCs w:val="28"/>
        </w:rPr>
        <w:t>дифференциации  уровней доходов р</w:t>
      </w:r>
      <w:r w:rsidR="00C53C44" w:rsidRPr="00797EAC">
        <w:rPr>
          <w:rFonts w:ascii="Times New Roman" w:hAnsi="Times New Roman" w:cs="Times New Roman"/>
          <w:sz w:val="28"/>
          <w:szCs w:val="28"/>
        </w:rPr>
        <w:t>азличных слоев населения района</w:t>
      </w:r>
      <w:proofErr w:type="gramEnd"/>
      <w:r w:rsidR="00C53C44" w:rsidRPr="00797EAC">
        <w:rPr>
          <w:rFonts w:ascii="Times New Roman" w:hAnsi="Times New Roman" w:cs="Times New Roman"/>
          <w:sz w:val="28"/>
          <w:szCs w:val="28"/>
        </w:rPr>
        <w:t>.</w:t>
      </w:r>
      <w:r w:rsidR="005431B1" w:rsidRPr="00797EAC">
        <w:rPr>
          <w:rFonts w:ascii="Times New Roman" w:hAnsi="Times New Roman" w:cs="Times New Roman"/>
          <w:sz w:val="28"/>
          <w:szCs w:val="28"/>
        </w:rPr>
        <w:t xml:space="preserve"> </w:t>
      </w:r>
    </w:p>
    <w:p w:rsidR="005431B1" w:rsidRPr="00797EAC" w:rsidRDefault="005431B1" w:rsidP="005431B1">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В этой связи очевиден потенциал социально-экономического развития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района на основе формирования предложения конкурентоспособных товаров и услуг и, возможно, создания условий для формирования дополнительных элементов финансовой  инфраструктуры, создающей условия для инвестирования средств населения.</w:t>
      </w:r>
    </w:p>
    <w:p w:rsidR="005C10F7" w:rsidRPr="00797EAC" w:rsidRDefault="008371B7" w:rsidP="005431B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Основной задачей </w:t>
      </w:r>
      <w:r w:rsidR="00C53C44" w:rsidRPr="00797EAC">
        <w:rPr>
          <w:spacing w:val="2"/>
          <w:sz w:val="28"/>
          <w:szCs w:val="28"/>
        </w:rPr>
        <w:t>развития</w:t>
      </w:r>
      <w:r w:rsidR="004B72D0" w:rsidRPr="00797EAC">
        <w:rPr>
          <w:spacing w:val="2"/>
          <w:sz w:val="28"/>
          <w:szCs w:val="28"/>
        </w:rPr>
        <w:t xml:space="preserve"> района, так же как и одной из основных задач социальной политики государства остается обеспечение роста заработной платы работников </w:t>
      </w:r>
      <w:r w:rsidR="00C53C44" w:rsidRPr="00797EAC">
        <w:rPr>
          <w:spacing w:val="2"/>
          <w:sz w:val="28"/>
          <w:szCs w:val="28"/>
        </w:rPr>
        <w:t>всех социальных сфер</w:t>
      </w:r>
      <w:r w:rsidR="004B72D0" w:rsidRPr="00797EAC">
        <w:rPr>
          <w:spacing w:val="2"/>
          <w:sz w:val="28"/>
          <w:szCs w:val="28"/>
        </w:rPr>
        <w:t>.</w:t>
      </w:r>
    </w:p>
    <w:p w:rsidR="004B72D0" w:rsidRPr="00797EAC" w:rsidRDefault="004B72D0" w:rsidP="005C10F7">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4B72D0" w:rsidRPr="00797EAC" w:rsidRDefault="00B033E2" w:rsidP="00D90E3E">
      <w:pPr>
        <w:pStyle w:val="6"/>
        <w:spacing w:before="0"/>
        <w:jc w:val="center"/>
        <w:textAlignment w:val="baseline"/>
        <w:rPr>
          <w:rFonts w:ascii="Times New Roman" w:hAnsi="Times New Roman" w:cs="Times New Roman"/>
          <w:i w:val="0"/>
          <w:color w:val="auto"/>
          <w:spacing w:val="2"/>
          <w:sz w:val="28"/>
          <w:szCs w:val="28"/>
        </w:rPr>
      </w:pPr>
      <w:r>
        <w:rPr>
          <w:rFonts w:ascii="Times New Roman" w:hAnsi="Times New Roman" w:cs="Times New Roman"/>
          <w:b/>
          <w:bCs/>
          <w:i w:val="0"/>
          <w:color w:val="auto"/>
          <w:spacing w:val="2"/>
          <w:sz w:val="28"/>
          <w:szCs w:val="28"/>
        </w:rPr>
        <w:t>1.</w:t>
      </w:r>
      <w:r w:rsidR="004B72D0" w:rsidRPr="00797EAC">
        <w:rPr>
          <w:rFonts w:ascii="Times New Roman" w:hAnsi="Times New Roman" w:cs="Times New Roman"/>
          <w:b/>
          <w:bCs/>
          <w:i w:val="0"/>
          <w:color w:val="auto"/>
          <w:spacing w:val="2"/>
          <w:sz w:val="28"/>
          <w:szCs w:val="28"/>
        </w:rPr>
        <w:t>5.4. Комфортная среда проживания</w:t>
      </w:r>
    </w:p>
    <w:p w:rsidR="004B72D0" w:rsidRPr="00797EAC" w:rsidRDefault="00B033E2" w:rsidP="00D90E3E">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5.4.1. Жилье и его благоустройство</w:t>
      </w:r>
    </w:p>
    <w:p w:rsidR="00D90E3E" w:rsidRPr="00797EAC" w:rsidRDefault="00D90E3E" w:rsidP="00D90E3E">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6301F7" w:rsidRPr="00797EAC" w:rsidRDefault="006301F7" w:rsidP="006301F7">
      <w:pPr>
        <w:pStyle w:val="af1"/>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Формирование устойчивого повышения качества жилищно-коммунальных услуг и уровня благоустройства, увеличение ввода жилья, в том числе повышенной комфортности, обеспечение надежного функционирования инженерных коммуникаций и других объектов создает необходимые условия для долгосрочного планирования социально-экономического развития района (например, посредством решения задачи сохранения, увеличения и привлечения трудовых ресурсов через предоставление достойных конкурентоспособных условий проживания).</w:t>
      </w:r>
    </w:p>
    <w:p w:rsidR="00D90E3E" w:rsidRPr="00797EAC" w:rsidRDefault="004B72D0" w:rsidP="006301F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сфере комфортной среды проживания населения района отмечается рост жилья, приходящегося на 1 жителя, и уровень его благоустройства.</w:t>
      </w:r>
      <w:r w:rsidRPr="00797EAC">
        <w:rPr>
          <w:spacing w:val="2"/>
          <w:sz w:val="28"/>
          <w:szCs w:val="28"/>
        </w:rPr>
        <w:br/>
        <w:t>Показатели благоустройства жилья в 201</w:t>
      </w:r>
      <w:r w:rsidR="00B77D8A" w:rsidRPr="00797EAC">
        <w:rPr>
          <w:spacing w:val="2"/>
          <w:sz w:val="28"/>
          <w:szCs w:val="28"/>
        </w:rPr>
        <w:t>6 году по отношению к 2012</w:t>
      </w:r>
      <w:r w:rsidRPr="00797EAC">
        <w:rPr>
          <w:spacing w:val="2"/>
          <w:sz w:val="28"/>
          <w:szCs w:val="28"/>
        </w:rPr>
        <w:t xml:space="preserve"> году изменились следующим образом. Обеспеченность:</w:t>
      </w:r>
    </w:p>
    <w:p w:rsidR="00D90E3E" w:rsidRPr="00797EAC" w:rsidRDefault="004B72D0" w:rsidP="006301F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w:t>
      </w:r>
      <w:r w:rsidR="00B77D8A" w:rsidRPr="00797EAC">
        <w:rPr>
          <w:spacing w:val="2"/>
          <w:sz w:val="28"/>
          <w:szCs w:val="28"/>
        </w:rPr>
        <w:t xml:space="preserve"> водопроводом выросла на 0,3</w:t>
      </w:r>
      <w:r w:rsidRPr="00797EAC">
        <w:rPr>
          <w:spacing w:val="2"/>
          <w:sz w:val="28"/>
          <w:szCs w:val="28"/>
        </w:rPr>
        <w:t>%;</w:t>
      </w:r>
    </w:p>
    <w:p w:rsidR="00D90E3E" w:rsidRPr="00797EAC" w:rsidRDefault="00B77D8A" w:rsidP="006301F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канализацией – на 1,6</w:t>
      </w:r>
      <w:r w:rsidR="004B72D0" w:rsidRPr="00797EAC">
        <w:rPr>
          <w:spacing w:val="2"/>
          <w:sz w:val="28"/>
          <w:szCs w:val="28"/>
        </w:rPr>
        <w:t>%;</w:t>
      </w:r>
    </w:p>
    <w:p w:rsidR="00D90E3E" w:rsidRPr="00797EAC" w:rsidRDefault="004B72D0" w:rsidP="006301F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цент</w:t>
      </w:r>
      <w:r w:rsidR="00B77D8A" w:rsidRPr="00797EAC">
        <w:rPr>
          <w:spacing w:val="2"/>
          <w:sz w:val="28"/>
          <w:szCs w:val="28"/>
        </w:rPr>
        <w:t>ральным отоплением – на 0,6</w:t>
      </w:r>
      <w:r w:rsidRPr="00797EAC">
        <w:rPr>
          <w:spacing w:val="2"/>
          <w:sz w:val="28"/>
          <w:szCs w:val="28"/>
        </w:rPr>
        <w:t>%;</w:t>
      </w:r>
    </w:p>
    <w:p w:rsidR="00D90E3E" w:rsidRPr="00797EAC" w:rsidRDefault="00B77D8A" w:rsidP="006301F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газом – на 0,7</w:t>
      </w:r>
      <w:r w:rsidR="004B72D0" w:rsidRPr="00797EAC">
        <w:rPr>
          <w:spacing w:val="2"/>
          <w:sz w:val="28"/>
          <w:szCs w:val="28"/>
        </w:rPr>
        <w:t>%.</w:t>
      </w:r>
    </w:p>
    <w:p w:rsidR="004B72D0" w:rsidRPr="00797EAC" w:rsidRDefault="004B72D0" w:rsidP="006301F7">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За 5</w:t>
      </w:r>
      <w:r w:rsidR="00E356B3" w:rsidRPr="00797EAC">
        <w:rPr>
          <w:spacing w:val="2"/>
          <w:sz w:val="28"/>
          <w:szCs w:val="28"/>
        </w:rPr>
        <w:t xml:space="preserve"> лет введено в эксплуатацию 37,8</w:t>
      </w:r>
      <w:r w:rsidRPr="00797EAC">
        <w:rPr>
          <w:spacing w:val="2"/>
          <w:sz w:val="28"/>
          <w:szCs w:val="28"/>
        </w:rPr>
        <w:t xml:space="preserve"> тыс. кв. м жилья. Обеспеченность </w:t>
      </w:r>
      <w:r w:rsidR="00E356B3" w:rsidRPr="00797EAC">
        <w:rPr>
          <w:spacing w:val="2"/>
          <w:sz w:val="28"/>
          <w:szCs w:val="28"/>
        </w:rPr>
        <w:t>населения жильем возросла с 23,8 кв. м в 2012 году до 25</w:t>
      </w:r>
      <w:r w:rsidRPr="00797EAC">
        <w:rPr>
          <w:spacing w:val="2"/>
          <w:sz w:val="28"/>
          <w:szCs w:val="28"/>
        </w:rPr>
        <w:t>,8 кв. м в 201</w:t>
      </w:r>
      <w:r w:rsidR="00E356B3" w:rsidRPr="00797EAC">
        <w:rPr>
          <w:spacing w:val="2"/>
          <w:sz w:val="28"/>
          <w:szCs w:val="28"/>
        </w:rPr>
        <w:t>6</w:t>
      </w:r>
      <w:r w:rsidRPr="00797EAC">
        <w:rPr>
          <w:spacing w:val="2"/>
          <w:sz w:val="28"/>
          <w:szCs w:val="28"/>
        </w:rPr>
        <w:t xml:space="preserve"> году.</w:t>
      </w:r>
      <w:r w:rsidRPr="00797EAC">
        <w:rPr>
          <w:spacing w:val="2"/>
          <w:sz w:val="28"/>
          <w:szCs w:val="28"/>
        </w:rPr>
        <w:br/>
      </w:r>
    </w:p>
    <w:p w:rsidR="00816B97" w:rsidRDefault="00816B97" w:rsidP="00617282">
      <w:pPr>
        <w:ind w:firstLine="567"/>
        <w:rPr>
          <w:rFonts w:ascii="Times New Roman" w:hAnsi="Times New Roman" w:cs="Times New Roman"/>
          <w:sz w:val="24"/>
          <w:szCs w:val="24"/>
        </w:rPr>
      </w:pPr>
    </w:p>
    <w:p w:rsidR="004B72D0" w:rsidRPr="00797EAC" w:rsidRDefault="004B72D0" w:rsidP="00617282">
      <w:pPr>
        <w:ind w:firstLine="567"/>
        <w:rPr>
          <w:rFonts w:ascii="Times New Roman" w:hAnsi="Times New Roman" w:cs="Times New Roman"/>
          <w:sz w:val="24"/>
          <w:szCs w:val="24"/>
        </w:rPr>
      </w:pPr>
      <w:r w:rsidRPr="00797EAC">
        <w:rPr>
          <w:rFonts w:ascii="Times New Roman" w:hAnsi="Times New Roman" w:cs="Times New Roman"/>
          <w:sz w:val="24"/>
          <w:szCs w:val="24"/>
        </w:rPr>
        <w:lastRenderedPageBreak/>
        <w:t xml:space="preserve">Таблица </w:t>
      </w:r>
      <w:r w:rsidR="00C53C44" w:rsidRPr="00797EAC">
        <w:rPr>
          <w:rFonts w:ascii="Times New Roman" w:hAnsi="Times New Roman" w:cs="Times New Roman"/>
          <w:sz w:val="24"/>
          <w:szCs w:val="24"/>
        </w:rPr>
        <w:t>№</w:t>
      </w:r>
      <w:r w:rsidRPr="00797EAC">
        <w:rPr>
          <w:rFonts w:ascii="Times New Roman" w:hAnsi="Times New Roman" w:cs="Times New Roman"/>
          <w:sz w:val="24"/>
          <w:szCs w:val="24"/>
        </w:rPr>
        <w:t>19. Показатели благоустройства жилья</w:t>
      </w:r>
    </w:p>
    <w:tbl>
      <w:tblPr>
        <w:tblW w:w="9639" w:type="dxa"/>
        <w:tblCellMar>
          <w:left w:w="0" w:type="dxa"/>
          <w:right w:w="0" w:type="dxa"/>
        </w:tblCellMar>
        <w:tblLook w:val="04A0"/>
      </w:tblPr>
      <w:tblGrid>
        <w:gridCol w:w="4111"/>
        <w:gridCol w:w="1134"/>
        <w:gridCol w:w="992"/>
        <w:gridCol w:w="1134"/>
        <w:gridCol w:w="1134"/>
        <w:gridCol w:w="1134"/>
      </w:tblGrid>
      <w:tr w:rsidR="004B72D0" w:rsidRPr="00797EAC" w:rsidTr="0023109F">
        <w:trPr>
          <w:trHeight w:val="15"/>
        </w:trPr>
        <w:tc>
          <w:tcPr>
            <w:tcW w:w="4111"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992"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c>
          <w:tcPr>
            <w:tcW w:w="1134" w:type="dxa"/>
            <w:hideMark/>
          </w:tcPr>
          <w:p w:rsidR="004B72D0" w:rsidRPr="00797EAC" w:rsidRDefault="004B72D0" w:rsidP="00617282">
            <w:pPr>
              <w:ind w:firstLine="567"/>
              <w:rPr>
                <w:rFonts w:ascii="Times New Roman" w:hAnsi="Times New Roman" w:cs="Times New Roman"/>
                <w:sz w:val="24"/>
                <w:szCs w:val="24"/>
              </w:rPr>
            </w:pPr>
          </w:p>
        </w:tc>
      </w:tr>
      <w:tr w:rsidR="004B72D0" w:rsidRPr="00797EAC" w:rsidTr="0023109F">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3AAA">
            <w:pPr>
              <w:pStyle w:val="formattext"/>
              <w:spacing w:before="0" w:beforeAutospacing="0" w:after="0" w:afterAutospacing="0" w:line="315" w:lineRule="atLeast"/>
              <w:jc w:val="center"/>
              <w:textAlignment w:val="baseline"/>
            </w:pPr>
            <w:r w:rsidRPr="00797EAC">
              <w:t>Показатели</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C32DC" w:rsidP="00D53AAA">
            <w:pPr>
              <w:pStyle w:val="formattext"/>
              <w:spacing w:before="0" w:beforeAutospacing="0" w:after="0" w:afterAutospacing="0" w:line="315" w:lineRule="atLeast"/>
              <w:jc w:val="center"/>
              <w:textAlignment w:val="baseline"/>
            </w:pPr>
            <w:r w:rsidRPr="00797EAC">
              <w:t>2012</w:t>
            </w:r>
            <w:r w:rsidR="004B72D0" w:rsidRPr="00797EAC">
              <w:t xml:space="preserve"> г.</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C32DC" w:rsidP="00D53AAA">
            <w:pPr>
              <w:pStyle w:val="formattext"/>
              <w:spacing w:before="0" w:beforeAutospacing="0" w:after="0" w:afterAutospacing="0" w:line="315" w:lineRule="atLeast"/>
              <w:jc w:val="center"/>
              <w:textAlignment w:val="baseline"/>
            </w:pPr>
            <w:r w:rsidRPr="00797EAC">
              <w:t>2013</w:t>
            </w:r>
            <w:r w:rsidR="004B72D0"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C32DC" w:rsidP="00D53AAA">
            <w:pPr>
              <w:pStyle w:val="formattext"/>
              <w:spacing w:before="0" w:beforeAutospacing="0" w:after="0" w:afterAutospacing="0" w:line="315" w:lineRule="atLeast"/>
              <w:jc w:val="center"/>
              <w:textAlignment w:val="baseline"/>
            </w:pPr>
            <w:r w:rsidRPr="00797EAC">
              <w:t>2014</w:t>
            </w:r>
            <w:r w:rsidR="004B72D0"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3AAA">
            <w:pPr>
              <w:pStyle w:val="formattext"/>
              <w:spacing w:before="0" w:beforeAutospacing="0" w:after="0" w:afterAutospacing="0" w:line="315" w:lineRule="atLeast"/>
              <w:jc w:val="center"/>
              <w:textAlignment w:val="baseline"/>
            </w:pPr>
            <w:r w:rsidRPr="00797EAC">
              <w:t>201</w:t>
            </w:r>
            <w:r w:rsidR="00AC32DC" w:rsidRPr="00797EAC">
              <w:t>5</w:t>
            </w:r>
            <w:r w:rsidRPr="00797EAC">
              <w:t xml:space="preserve"> 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53AAA">
            <w:pPr>
              <w:pStyle w:val="formattext"/>
              <w:spacing w:before="0" w:beforeAutospacing="0" w:after="0" w:afterAutospacing="0" w:line="315" w:lineRule="atLeast"/>
              <w:jc w:val="center"/>
              <w:textAlignment w:val="baseline"/>
            </w:pPr>
            <w:r w:rsidRPr="00797EAC">
              <w:t>201</w:t>
            </w:r>
            <w:r w:rsidR="00AC32DC" w:rsidRPr="00797EAC">
              <w:t>6</w:t>
            </w:r>
            <w:r w:rsidRPr="00797EAC">
              <w:t xml:space="preserve"> г.</w:t>
            </w:r>
          </w:p>
        </w:tc>
      </w:tr>
      <w:tr w:rsidR="004B72D0" w:rsidRPr="00797EAC" w:rsidTr="0023109F">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AC32DC" w:rsidP="00C53C44">
            <w:pPr>
              <w:pStyle w:val="formattext"/>
              <w:spacing w:before="0" w:beforeAutospacing="0" w:after="0" w:afterAutospacing="0" w:line="315" w:lineRule="atLeast"/>
              <w:textAlignment w:val="baseline"/>
            </w:pPr>
            <w:r w:rsidRPr="00797EAC">
              <w:t>Площадь жилья</w:t>
            </w:r>
            <w:r w:rsidR="004B72D0" w:rsidRPr="00797EAC">
              <w:t>, приходящаяся в среднем на одного жителя, кв. м</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23,8</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24,3</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24,9</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25,4</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25,8</w:t>
            </w:r>
          </w:p>
        </w:tc>
      </w:tr>
      <w:tr w:rsidR="004B72D0" w:rsidRPr="00797EAC" w:rsidTr="0023109F">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3C44">
            <w:pPr>
              <w:pStyle w:val="formattext"/>
              <w:spacing w:before="0" w:beforeAutospacing="0" w:after="0" w:afterAutospacing="0" w:line="315" w:lineRule="atLeast"/>
              <w:textAlignment w:val="baseline"/>
            </w:pPr>
            <w:r w:rsidRPr="00797EAC">
              <w:t>Жилищный фонд оборудованный:</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483130">
            <w:pPr>
              <w:ind w:firstLine="567"/>
              <w:jc w:val="cente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483130">
            <w:pPr>
              <w:ind w:firstLine="567"/>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483130">
            <w:pPr>
              <w:ind w:firstLine="567"/>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483130">
            <w:pPr>
              <w:ind w:firstLine="567"/>
              <w:jc w:val="cente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483130">
            <w:pPr>
              <w:ind w:firstLine="567"/>
              <w:jc w:val="center"/>
              <w:rPr>
                <w:rFonts w:ascii="Times New Roman" w:hAnsi="Times New Roman" w:cs="Times New Roman"/>
                <w:sz w:val="24"/>
                <w:szCs w:val="24"/>
              </w:rPr>
            </w:pPr>
          </w:p>
        </w:tc>
      </w:tr>
      <w:tr w:rsidR="004B72D0" w:rsidRPr="00797EAC" w:rsidTr="0023109F">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3C44">
            <w:pPr>
              <w:pStyle w:val="formattext"/>
              <w:spacing w:before="0" w:beforeAutospacing="0" w:after="0" w:afterAutospacing="0" w:line="315" w:lineRule="atLeast"/>
              <w:textAlignment w:val="baseline"/>
            </w:pPr>
            <w:r w:rsidRPr="00797EAC">
              <w:t>водопроводом, %</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85,4</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85,5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85,5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85,7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85,7</w:t>
            </w:r>
          </w:p>
        </w:tc>
      </w:tr>
      <w:tr w:rsidR="004B72D0" w:rsidRPr="00797EAC" w:rsidTr="0023109F">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3C44">
            <w:pPr>
              <w:pStyle w:val="formattext"/>
              <w:spacing w:before="0" w:beforeAutospacing="0" w:after="0" w:afterAutospacing="0" w:line="315" w:lineRule="atLeast"/>
              <w:textAlignment w:val="baseline"/>
            </w:pPr>
            <w:r w:rsidRPr="00797EAC">
              <w:t>водоотведением (канализацией), %</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51,4</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51,6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52,0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52,7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53,0</w:t>
            </w:r>
          </w:p>
        </w:tc>
      </w:tr>
      <w:tr w:rsidR="004B72D0" w:rsidRPr="00797EAC" w:rsidTr="0023109F">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3C44">
            <w:pPr>
              <w:pStyle w:val="formattext"/>
              <w:spacing w:before="0" w:beforeAutospacing="0" w:after="0" w:afterAutospacing="0" w:line="315" w:lineRule="atLeast"/>
              <w:textAlignment w:val="baseline"/>
            </w:pPr>
            <w:r w:rsidRPr="00797EAC">
              <w:t>центральным отоплением, %</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66,8</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67,0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66,9</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67,2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67,4</w:t>
            </w:r>
          </w:p>
        </w:tc>
      </w:tr>
      <w:tr w:rsidR="004B72D0" w:rsidRPr="00797EAC" w:rsidTr="0023109F">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53C44">
            <w:pPr>
              <w:pStyle w:val="formattext"/>
              <w:spacing w:before="0" w:beforeAutospacing="0" w:after="0" w:afterAutospacing="0" w:line="315" w:lineRule="atLeast"/>
              <w:textAlignment w:val="baseline"/>
            </w:pPr>
            <w:r w:rsidRPr="00797EAC">
              <w:t>газом, %</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42,2</w:t>
            </w:r>
          </w:p>
        </w:tc>
        <w:tc>
          <w:tcPr>
            <w:tcW w:w="99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D53AAA" w:rsidP="00483130">
            <w:pPr>
              <w:pStyle w:val="formattext"/>
              <w:spacing w:before="0" w:beforeAutospacing="0" w:after="0" w:afterAutospacing="0" w:line="315" w:lineRule="atLeast"/>
              <w:jc w:val="center"/>
              <w:textAlignment w:val="baseline"/>
            </w:pPr>
            <w:r w:rsidRPr="00797EAC">
              <w:t>42,0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43,6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43,2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83130" w:rsidP="00483130">
            <w:pPr>
              <w:pStyle w:val="formattext"/>
              <w:spacing w:before="0" w:beforeAutospacing="0" w:after="0" w:afterAutospacing="0" w:line="315" w:lineRule="atLeast"/>
              <w:jc w:val="center"/>
              <w:textAlignment w:val="baseline"/>
            </w:pPr>
            <w:r w:rsidRPr="00797EAC">
              <w:t>42,9</w:t>
            </w:r>
          </w:p>
        </w:tc>
      </w:tr>
    </w:tbl>
    <w:p w:rsidR="00A56380" w:rsidRPr="00797EAC" w:rsidRDefault="00A56380" w:rsidP="00A56380">
      <w:pPr>
        <w:pStyle w:val="formattext"/>
        <w:shd w:val="clear" w:color="auto" w:fill="FFFFFF"/>
        <w:spacing w:before="0" w:beforeAutospacing="0" w:after="0" w:afterAutospacing="0" w:line="276" w:lineRule="auto"/>
        <w:ind w:firstLine="567"/>
        <w:jc w:val="both"/>
        <w:textAlignment w:val="baseline"/>
        <w:rPr>
          <w:rFonts w:ascii="Arial" w:hAnsi="Arial" w:cs="Arial"/>
          <w:color w:val="2D2D2D"/>
          <w:spacing w:val="2"/>
          <w:sz w:val="21"/>
          <w:szCs w:val="21"/>
        </w:rPr>
      </w:pPr>
    </w:p>
    <w:p w:rsidR="00A56380" w:rsidRPr="00797EAC" w:rsidRDefault="004B72D0" w:rsidP="00A5638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Несмотря на сдвиги в газификации района, уровень ее остается низким, поэтому одним из основных направлений </w:t>
      </w:r>
      <w:r w:rsidR="00A56380" w:rsidRPr="00797EAC">
        <w:rPr>
          <w:spacing w:val="2"/>
          <w:sz w:val="28"/>
          <w:szCs w:val="28"/>
        </w:rPr>
        <w:t>развития</w:t>
      </w:r>
      <w:r w:rsidRPr="00797EAC">
        <w:rPr>
          <w:spacing w:val="2"/>
          <w:sz w:val="28"/>
          <w:szCs w:val="28"/>
        </w:rPr>
        <w:t xml:space="preserve"> </w:t>
      </w:r>
      <w:proofErr w:type="spellStart"/>
      <w:r w:rsidR="00A56380" w:rsidRPr="00797EAC">
        <w:rPr>
          <w:spacing w:val="2"/>
          <w:sz w:val="28"/>
          <w:szCs w:val="28"/>
        </w:rPr>
        <w:t>Яшкинского</w:t>
      </w:r>
      <w:proofErr w:type="spellEnd"/>
      <w:r w:rsidR="00831D50" w:rsidRPr="00797EAC">
        <w:rPr>
          <w:spacing w:val="2"/>
          <w:sz w:val="28"/>
          <w:szCs w:val="28"/>
        </w:rPr>
        <w:t xml:space="preserve"> район</w:t>
      </w:r>
      <w:r w:rsidR="00A56380" w:rsidRPr="00797EAC">
        <w:rPr>
          <w:spacing w:val="2"/>
          <w:sz w:val="28"/>
          <w:szCs w:val="28"/>
        </w:rPr>
        <w:t>а</w:t>
      </w:r>
      <w:r w:rsidRPr="00797EAC">
        <w:rPr>
          <w:spacing w:val="2"/>
          <w:sz w:val="28"/>
          <w:szCs w:val="28"/>
        </w:rPr>
        <w:t xml:space="preserve"> является продолже</w:t>
      </w:r>
      <w:r w:rsidR="00A56380" w:rsidRPr="00797EAC">
        <w:rPr>
          <w:spacing w:val="2"/>
          <w:sz w:val="28"/>
          <w:szCs w:val="28"/>
        </w:rPr>
        <w:t>ние работ по газификации района.</w:t>
      </w:r>
    </w:p>
    <w:p w:rsidR="00A56380" w:rsidRPr="00797EAC" w:rsidRDefault="004B72D0" w:rsidP="00A5638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Показатели обеспеченности жилого фонда</w:t>
      </w:r>
      <w:r w:rsidR="00A56380" w:rsidRPr="00797EAC">
        <w:rPr>
          <w:spacing w:val="2"/>
          <w:sz w:val="28"/>
          <w:szCs w:val="28"/>
        </w:rPr>
        <w:t xml:space="preserve"> </w:t>
      </w:r>
      <w:r w:rsidRPr="00797EAC">
        <w:rPr>
          <w:spacing w:val="2"/>
          <w:sz w:val="28"/>
          <w:szCs w:val="28"/>
        </w:rPr>
        <w:t>водопроводом, водоотведением, центральным отоплением - имеют тенденцию очень незначительного ежегодного роста.</w:t>
      </w:r>
    </w:p>
    <w:p w:rsidR="00F865CD" w:rsidRPr="00797EAC" w:rsidRDefault="00F865CD"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Основными текущими проблемами, требующими решения со стороны администрации муниципального образования в анализируемой сфере, являются: </w:t>
      </w:r>
    </w:p>
    <w:p w:rsidR="00F865CD" w:rsidRPr="00797EAC" w:rsidRDefault="00F865CD"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1) содержание и ремонт жилищного фонда; </w:t>
      </w:r>
    </w:p>
    <w:p w:rsidR="00F865CD" w:rsidRPr="00797EAC" w:rsidRDefault="00F865CD"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2) содержание и ремонт сетей коммунальных сетей жилищного фонда района; </w:t>
      </w:r>
    </w:p>
    <w:p w:rsidR="00F865CD" w:rsidRPr="00797EAC" w:rsidRDefault="00F865CD"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3) обеспечение очередников квартирами при увеличении их абсолютной численности. </w:t>
      </w:r>
    </w:p>
    <w:p w:rsidR="0059486B" w:rsidRPr="00797EAC" w:rsidRDefault="0059486B"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В рассматриваемый период ввод жилья отображен в таблице 20.</w:t>
      </w:r>
    </w:p>
    <w:p w:rsidR="0059486B" w:rsidRPr="00797EAC" w:rsidRDefault="0059486B" w:rsidP="0023109F">
      <w:pPr>
        <w:spacing w:before="240"/>
        <w:ind w:firstLine="567"/>
        <w:jc w:val="both"/>
        <w:rPr>
          <w:rFonts w:ascii="Times New Roman" w:hAnsi="Times New Roman" w:cs="Times New Roman"/>
          <w:sz w:val="24"/>
          <w:szCs w:val="24"/>
        </w:rPr>
      </w:pPr>
      <w:r w:rsidRPr="00797EAC">
        <w:rPr>
          <w:rFonts w:ascii="Times New Roman" w:hAnsi="Times New Roman" w:cs="Times New Roman"/>
          <w:sz w:val="24"/>
          <w:szCs w:val="24"/>
        </w:rPr>
        <w:t>Таблица №20</w:t>
      </w:r>
      <w:r w:rsidR="0023109F" w:rsidRPr="00797EAC">
        <w:rPr>
          <w:rFonts w:ascii="Times New Roman" w:hAnsi="Times New Roman" w:cs="Times New Roman"/>
          <w:sz w:val="24"/>
          <w:szCs w:val="24"/>
        </w:rPr>
        <w:t>.</w:t>
      </w:r>
      <w:r w:rsidRPr="00797EAC">
        <w:rPr>
          <w:rFonts w:ascii="Times New Roman" w:hAnsi="Times New Roman" w:cs="Times New Roman"/>
          <w:sz w:val="24"/>
          <w:szCs w:val="24"/>
        </w:rPr>
        <w:t xml:space="preserve"> Ввод жилья </w:t>
      </w:r>
    </w:p>
    <w:tbl>
      <w:tblPr>
        <w:tblW w:w="0" w:type="auto"/>
        <w:tblInd w:w="92" w:type="dxa"/>
        <w:tblLook w:val="04A0"/>
      </w:tblPr>
      <w:tblGrid>
        <w:gridCol w:w="798"/>
        <w:gridCol w:w="3407"/>
        <w:gridCol w:w="5557"/>
      </w:tblGrid>
      <w:tr w:rsidR="00B14D96" w:rsidRPr="00797EAC" w:rsidTr="00B14D96">
        <w:trPr>
          <w:trHeight w:val="63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B14D96" w:rsidRPr="00797EAC" w:rsidRDefault="00B14D96" w:rsidP="0059486B">
            <w:pPr>
              <w:spacing w:before="240" w:line="240" w:lineRule="auto"/>
              <w:jc w:val="center"/>
              <w:rPr>
                <w:rFonts w:ascii="Times New Roman" w:eastAsia="Calibri" w:hAnsi="Times New Roman" w:cs="Times New Roman"/>
                <w:b/>
                <w:sz w:val="24"/>
                <w:szCs w:val="24"/>
              </w:rPr>
            </w:pPr>
            <w:r w:rsidRPr="00797EAC">
              <w:rPr>
                <w:rFonts w:ascii="Times New Roman" w:hAnsi="Times New Roman" w:cs="Times New Roman"/>
                <w:b/>
                <w:sz w:val="24"/>
                <w:szCs w:val="24"/>
              </w:rPr>
              <w:t>Г</w:t>
            </w:r>
            <w:r w:rsidRPr="00797EAC">
              <w:rPr>
                <w:rFonts w:ascii="Times New Roman" w:eastAsia="Calibri" w:hAnsi="Times New Roman" w:cs="Times New Roman"/>
                <w:b/>
                <w:sz w:val="24"/>
                <w:szCs w:val="24"/>
              </w:rPr>
              <w:t>оды</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b/>
                <w:bCs/>
                <w:sz w:val="24"/>
                <w:szCs w:val="24"/>
              </w:rPr>
            </w:pPr>
            <w:r w:rsidRPr="00797EAC">
              <w:rPr>
                <w:rFonts w:ascii="Times New Roman" w:eastAsia="Calibri" w:hAnsi="Times New Roman" w:cs="Times New Roman"/>
                <w:b/>
                <w:bCs/>
                <w:sz w:val="24"/>
                <w:szCs w:val="24"/>
              </w:rPr>
              <w:t>Площадь введенного жилья, тыс. кв.м.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b/>
                <w:bCs/>
                <w:color w:val="000000"/>
                <w:sz w:val="24"/>
                <w:szCs w:val="24"/>
              </w:rPr>
            </w:pPr>
            <w:r w:rsidRPr="00797EAC">
              <w:rPr>
                <w:rFonts w:ascii="Times New Roman" w:eastAsia="Calibri" w:hAnsi="Times New Roman" w:cs="Times New Roman"/>
                <w:b/>
                <w:bCs/>
                <w:color w:val="000000"/>
                <w:sz w:val="24"/>
                <w:szCs w:val="24"/>
              </w:rPr>
              <w:t xml:space="preserve">Пояснение </w:t>
            </w:r>
          </w:p>
          <w:p w:rsidR="00B14D96" w:rsidRPr="00797EAC" w:rsidRDefault="00B14D96" w:rsidP="00B14D96">
            <w:pPr>
              <w:spacing w:after="0" w:line="240" w:lineRule="auto"/>
              <w:jc w:val="center"/>
              <w:rPr>
                <w:rFonts w:ascii="Times New Roman" w:eastAsia="Calibri" w:hAnsi="Times New Roman" w:cs="Times New Roman"/>
                <w:b/>
                <w:bCs/>
                <w:color w:val="000000"/>
                <w:sz w:val="24"/>
                <w:szCs w:val="24"/>
              </w:rPr>
            </w:pPr>
            <w:r w:rsidRPr="00797EAC">
              <w:rPr>
                <w:rFonts w:ascii="Times New Roman" w:eastAsia="Calibri" w:hAnsi="Times New Roman" w:cs="Times New Roman"/>
                <w:b/>
                <w:bCs/>
                <w:color w:val="000000"/>
                <w:sz w:val="24"/>
                <w:szCs w:val="24"/>
              </w:rPr>
              <w:t>(что и где построено)</w:t>
            </w:r>
          </w:p>
        </w:tc>
      </w:tr>
      <w:tr w:rsidR="00B14D96" w:rsidRPr="00797EAC" w:rsidTr="0059486B">
        <w:trPr>
          <w:trHeight w:val="517"/>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2012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1,1898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14D96" w:rsidRPr="00797EAC" w:rsidRDefault="00B14D96" w:rsidP="00B14D96">
            <w:pPr>
              <w:spacing w:after="0" w:line="240" w:lineRule="auto"/>
              <w:jc w:val="center"/>
              <w:rPr>
                <w:rFonts w:ascii="Times New Roman" w:eastAsia="Calibri" w:hAnsi="Times New Roman" w:cs="Times New Roman"/>
                <w:bCs/>
                <w:color w:val="000000"/>
                <w:sz w:val="24"/>
                <w:szCs w:val="24"/>
              </w:rPr>
            </w:pPr>
            <w:r w:rsidRPr="00797EAC">
              <w:rPr>
                <w:rFonts w:ascii="Times New Roman" w:eastAsia="Calibri" w:hAnsi="Times New Roman" w:cs="Times New Roman"/>
                <w:bCs/>
                <w:color w:val="000000"/>
                <w:sz w:val="24"/>
                <w:szCs w:val="24"/>
              </w:rPr>
              <w:t xml:space="preserve">28 квартирный жилой дом по адресу: </w:t>
            </w:r>
            <w:proofErr w:type="spellStart"/>
            <w:r w:rsidRPr="00797EAC">
              <w:rPr>
                <w:rFonts w:ascii="Times New Roman" w:eastAsia="Calibri" w:hAnsi="Times New Roman" w:cs="Times New Roman"/>
                <w:bCs/>
                <w:color w:val="000000"/>
                <w:sz w:val="24"/>
                <w:szCs w:val="24"/>
              </w:rPr>
              <w:t>пгт</w:t>
            </w:r>
            <w:proofErr w:type="spellEnd"/>
            <w:r w:rsidR="0059486B" w:rsidRPr="00797EAC">
              <w:rPr>
                <w:rFonts w:ascii="Times New Roman" w:hAnsi="Times New Roman" w:cs="Times New Roman"/>
                <w:bCs/>
                <w:color w:val="000000"/>
                <w:sz w:val="24"/>
                <w:szCs w:val="24"/>
              </w:rPr>
              <w:t>.</w:t>
            </w:r>
            <w:r w:rsidRPr="00797EAC">
              <w:rPr>
                <w:rFonts w:ascii="Times New Roman" w:eastAsia="Calibri" w:hAnsi="Times New Roman" w:cs="Times New Roman"/>
                <w:bCs/>
                <w:color w:val="000000"/>
                <w:sz w:val="24"/>
                <w:szCs w:val="24"/>
              </w:rPr>
              <w:t xml:space="preserve"> Яшкино, Ленинская, 2в</w:t>
            </w:r>
          </w:p>
        </w:tc>
      </w:tr>
      <w:tr w:rsidR="00B14D96" w:rsidRPr="00797EAC" w:rsidTr="00B14D96">
        <w:trPr>
          <w:trHeight w:val="305"/>
        </w:trPr>
        <w:tc>
          <w:tcPr>
            <w:tcW w:w="0" w:type="auto"/>
            <w:vMerge w:val="restart"/>
            <w:tcBorders>
              <w:top w:val="single" w:sz="8" w:space="0" w:color="auto"/>
              <w:left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2013</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0,8904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14D96" w:rsidRPr="00797EAC" w:rsidRDefault="00B14D96" w:rsidP="00B14D96">
            <w:pPr>
              <w:spacing w:after="0" w:line="240" w:lineRule="auto"/>
              <w:jc w:val="center"/>
              <w:rPr>
                <w:rFonts w:ascii="Times New Roman" w:eastAsia="Calibri" w:hAnsi="Times New Roman" w:cs="Times New Roman"/>
                <w:bCs/>
                <w:color w:val="000000"/>
                <w:sz w:val="24"/>
                <w:szCs w:val="24"/>
              </w:rPr>
            </w:pPr>
            <w:r w:rsidRPr="00797EAC">
              <w:rPr>
                <w:rFonts w:ascii="Times New Roman" w:eastAsia="Calibri" w:hAnsi="Times New Roman" w:cs="Times New Roman"/>
                <w:bCs/>
                <w:color w:val="000000"/>
                <w:sz w:val="24"/>
                <w:szCs w:val="24"/>
              </w:rPr>
              <w:t xml:space="preserve">20 </w:t>
            </w:r>
            <w:r w:rsidR="0059486B" w:rsidRPr="00797EAC">
              <w:rPr>
                <w:rFonts w:ascii="Times New Roman" w:hAnsi="Times New Roman" w:cs="Times New Roman"/>
                <w:bCs/>
                <w:color w:val="000000"/>
                <w:sz w:val="24"/>
                <w:szCs w:val="24"/>
              </w:rPr>
              <w:t>квартирный жилой дом по адресу:</w:t>
            </w:r>
            <w:r w:rsidRPr="00797EAC">
              <w:rPr>
                <w:rFonts w:ascii="Times New Roman" w:eastAsia="Calibri" w:hAnsi="Times New Roman" w:cs="Times New Roman"/>
                <w:bCs/>
                <w:color w:val="000000"/>
                <w:sz w:val="24"/>
                <w:szCs w:val="24"/>
              </w:rPr>
              <w:t xml:space="preserve"> с.</w:t>
            </w:r>
            <w:r w:rsidR="0059486B" w:rsidRPr="00797EAC">
              <w:rPr>
                <w:rFonts w:ascii="Times New Roman" w:hAnsi="Times New Roman" w:cs="Times New Roman"/>
                <w:bCs/>
                <w:color w:val="000000"/>
                <w:sz w:val="24"/>
                <w:szCs w:val="24"/>
              </w:rPr>
              <w:t xml:space="preserve"> </w:t>
            </w:r>
            <w:r w:rsidRPr="00797EAC">
              <w:rPr>
                <w:rFonts w:ascii="Times New Roman" w:eastAsia="Calibri" w:hAnsi="Times New Roman" w:cs="Times New Roman"/>
                <w:bCs/>
                <w:color w:val="000000"/>
                <w:sz w:val="24"/>
                <w:szCs w:val="24"/>
              </w:rPr>
              <w:t>Поломошное, пер Школьный, 1б</w:t>
            </w:r>
          </w:p>
        </w:tc>
      </w:tr>
      <w:tr w:rsidR="00B14D96" w:rsidRPr="00797EAC" w:rsidTr="00B14D96">
        <w:trPr>
          <w:trHeight w:val="305"/>
        </w:trPr>
        <w:tc>
          <w:tcPr>
            <w:tcW w:w="0" w:type="auto"/>
            <w:vMerge/>
            <w:tcBorders>
              <w:left w:val="single" w:sz="8" w:space="0" w:color="auto"/>
              <w:right w:val="single" w:sz="4" w:space="0" w:color="auto"/>
            </w:tcBorders>
            <w:shd w:val="clear" w:color="auto" w:fill="auto"/>
            <w:vAlign w:val="center"/>
          </w:tcPr>
          <w:p w:rsidR="00B14D96" w:rsidRPr="00797EAC" w:rsidRDefault="00B14D96" w:rsidP="00B14D96">
            <w:pPr>
              <w:spacing w:after="0" w:line="240" w:lineRule="auto"/>
              <w:jc w:val="center"/>
              <w:rPr>
                <w:rFonts w:ascii="Times New Roman" w:eastAsia="Calibri" w:hAnsi="Times New Roman" w:cs="Times New Roman"/>
                <w:sz w:val="24"/>
                <w:szCs w:val="24"/>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B14D96" w:rsidRPr="00797EAC" w:rsidRDefault="00B14D96" w:rsidP="00B14D96">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1,1540</w:t>
            </w:r>
          </w:p>
        </w:tc>
        <w:tc>
          <w:tcPr>
            <w:tcW w:w="0" w:type="auto"/>
            <w:tcBorders>
              <w:top w:val="single" w:sz="4" w:space="0" w:color="auto"/>
              <w:left w:val="nil"/>
              <w:bottom w:val="single" w:sz="4" w:space="0" w:color="auto"/>
              <w:right w:val="single" w:sz="4" w:space="0" w:color="auto"/>
            </w:tcBorders>
            <w:shd w:val="clear" w:color="auto" w:fill="auto"/>
            <w:vAlign w:val="bottom"/>
          </w:tcPr>
          <w:p w:rsidR="00B14D96" w:rsidRPr="00797EAC" w:rsidRDefault="00B14D96" w:rsidP="00B14D96">
            <w:pPr>
              <w:spacing w:after="0" w:line="240" w:lineRule="auto"/>
              <w:jc w:val="center"/>
              <w:rPr>
                <w:rFonts w:ascii="Times New Roman" w:eastAsia="Calibri" w:hAnsi="Times New Roman" w:cs="Times New Roman"/>
                <w:bCs/>
                <w:color w:val="000000"/>
                <w:sz w:val="24"/>
                <w:szCs w:val="24"/>
              </w:rPr>
            </w:pPr>
            <w:r w:rsidRPr="00797EAC">
              <w:rPr>
                <w:rFonts w:ascii="Times New Roman" w:eastAsia="Calibri" w:hAnsi="Times New Roman" w:cs="Times New Roman"/>
                <w:bCs/>
                <w:color w:val="000000"/>
                <w:sz w:val="24"/>
                <w:szCs w:val="24"/>
              </w:rPr>
              <w:t xml:space="preserve">30 </w:t>
            </w:r>
            <w:r w:rsidR="0059486B" w:rsidRPr="00797EAC">
              <w:rPr>
                <w:rFonts w:ascii="Times New Roman" w:hAnsi="Times New Roman" w:cs="Times New Roman"/>
                <w:bCs/>
                <w:color w:val="000000"/>
                <w:sz w:val="24"/>
                <w:szCs w:val="24"/>
              </w:rPr>
              <w:t>квартирный жилой дом по адресу:</w:t>
            </w:r>
            <w:r w:rsidRPr="00797EAC">
              <w:rPr>
                <w:rFonts w:ascii="Times New Roman" w:eastAsia="Calibri" w:hAnsi="Times New Roman" w:cs="Times New Roman"/>
                <w:bCs/>
                <w:color w:val="000000"/>
                <w:sz w:val="24"/>
                <w:szCs w:val="24"/>
              </w:rPr>
              <w:t xml:space="preserve">  </w:t>
            </w:r>
            <w:proofErr w:type="spellStart"/>
            <w:r w:rsidRPr="00797EAC">
              <w:rPr>
                <w:rFonts w:ascii="Times New Roman" w:eastAsia="Calibri" w:hAnsi="Times New Roman" w:cs="Times New Roman"/>
                <w:bCs/>
                <w:color w:val="000000"/>
                <w:sz w:val="24"/>
                <w:szCs w:val="24"/>
              </w:rPr>
              <w:t>пгт</w:t>
            </w:r>
            <w:proofErr w:type="spellEnd"/>
            <w:r w:rsidR="0059486B" w:rsidRPr="00797EAC">
              <w:rPr>
                <w:rFonts w:ascii="Times New Roman" w:hAnsi="Times New Roman" w:cs="Times New Roman"/>
                <w:bCs/>
                <w:color w:val="000000"/>
                <w:sz w:val="24"/>
                <w:szCs w:val="24"/>
              </w:rPr>
              <w:t>.</w:t>
            </w:r>
            <w:r w:rsidRPr="00797EAC">
              <w:rPr>
                <w:rFonts w:ascii="Times New Roman" w:eastAsia="Calibri" w:hAnsi="Times New Roman" w:cs="Times New Roman"/>
                <w:bCs/>
                <w:color w:val="000000"/>
                <w:sz w:val="24"/>
                <w:szCs w:val="24"/>
              </w:rPr>
              <w:t xml:space="preserve"> </w:t>
            </w:r>
            <w:proofErr w:type="gramStart"/>
            <w:r w:rsidRPr="00797EAC">
              <w:rPr>
                <w:rFonts w:ascii="Times New Roman" w:eastAsia="Calibri" w:hAnsi="Times New Roman" w:cs="Times New Roman"/>
                <w:bCs/>
                <w:color w:val="000000"/>
                <w:sz w:val="24"/>
                <w:szCs w:val="24"/>
              </w:rPr>
              <w:t>Яшкино</w:t>
            </w:r>
            <w:proofErr w:type="gramEnd"/>
            <w:r w:rsidRPr="00797EAC">
              <w:rPr>
                <w:rFonts w:ascii="Times New Roman" w:eastAsia="Calibri" w:hAnsi="Times New Roman" w:cs="Times New Roman"/>
                <w:bCs/>
                <w:color w:val="000000"/>
                <w:sz w:val="24"/>
                <w:szCs w:val="24"/>
              </w:rPr>
              <w:t>, ул.</w:t>
            </w:r>
            <w:r w:rsidR="0059486B" w:rsidRPr="00797EAC">
              <w:rPr>
                <w:rFonts w:ascii="Times New Roman" w:hAnsi="Times New Roman" w:cs="Times New Roman"/>
                <w:bCs/>
                <w:color w:val="000000"/>
                <w:sz w:val="24"/>
                <w:szCs w:val="24"/>
              </w:rPr>
              <w:t xml:space="preserve"> </w:t>
            </w:r>
            <w:r w:rsidRPr="00797EAC">
              <w:rPr>
                <w:rFonts w:ascii="Times New Roman" w:eastAsia="Calibri" w:hAnsi="Times New Roman" w:cs="Times New Roman"/>
                <w:bCs/>
                <w:color w:val="000000"/>
                <w:sz w:val="24"/>
                <w:szCs w:val="24"/>
              </w:rPr>
              <w:t>Куйбышева, 3</w:t>
            </w:r>
          </w:p>
        </w:tc>
      </w:tr>
      <w:tr w:rsidR="00B14D96" w:rsidRPr="00797EAC" w:rsidTr="00B14D96">
        <w:trPr>
          <w:trHeight w:val="305"/>
        </w:trPr>
        <w:tc>
          <w:tcPr>
            <w:tcW w:w="0" w:type="auto"/>
            <w:vMerge/>
            <w:tcBorders>
              <w:left w:val="single" w:sz="8" w:space="0" w:color="auto"/>
              <w:bottom w:val="single" w:sz="8" w:space="0" w:color="auto"/>
              <w:right w:val="single" w:sz="4" w:space="0" w:color="auto"/>
            </w:tcBorders>
            <w:shd w:val="clear" w:color="auto" w:fill="auto"/>
            <w:vAlign w:val="center"/>
          </w:tcPr>
          <w:p w:rsidR="00B14D96" w:rsidRPr="00797EAC" w:rsidRDefault="00B14D96" w:rsidP="00B14D96">
            <w:pPr>
              <w:spacing w:after="0" w:line="240" w:lineRule="auto"/>
              <w:jc w:val="center"/>
              <w:rPr>
                <w:rFonts w:ascii="Times New Roman" w:eastAsia="Calibri" w:hAnsi="Times New Roman" w:cs="Times New Roman"/>
                <w:sz w:val="24"/>
                <w:szCs w:val="24"/>
              </w:rPr>
            </w:pPr>
          </w:p>
        </w:tc>
        <w:tc>
          <w:tcPr>
            <w:tcW w:w="0" w:type="auto"/>
            <w:tcBorders>
              <w:top w:val="single" w:sz="8" w:space="0" w:color="auto"/>
              <w:left w:val="nil"/>
              <w:bottom w:val="single" w:sz="8" w:space="0" w:color="auto"/>
              <w:right w:val="single" w:sz="4" w:space="0" w:color="auto"/>
            </w:tcBorders>
            <w:shd w:val="clear" w:color="auto" w:fill="auto"/>
            <w:vAlign w:val="center"/>
          </w:tcPr>
          <w:p w:rsidR="00B14D96" w:rsidRPr="00797EAC" w:rsidRDefault="00B14D96" w:rsidP="00B14D96">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0,7144</w:t>
            </w:r>
          </w:p>
        </w:tc>
        <w:tc>
          <w:tcPr>
            <w:tcW w:w="0" w:type="auto"/>
            <w:tcBorders>
              <w:top w:val="single" w:sz="4" w:space="0" w:color="auto"/>
              <w:left w:val="nil"/>
              <w:bottom w:val="single" w:sz="4" w:space="0" w:color="auto"/>
              <w:right w:val="single" w:sz="4" w:space="0" w:color="auto"/>
            </w:tcBorders>
            <w:shd w:val="clear" w:color="auto" w:fill="auto"/>
            <w:vAlign w:val="bottom"/>
          </w:tcPr>
          <w:p w:rsidR="00B14D96" w:rsidRPr="00797EAC" w:rsidRDefault="00B14D96" w:rsidP="0059486B">
            <w:pPr>
              <w:spacing w:after="0" w:line="240" w:lineRule="auto"/>
              <w:jc w:val="center"/>
              <w:rPr>
                <w:rFonts w:ascii="Times New Roman" w:eastAsia="Calibri" w:hAnsi="Times New Roman" w:cs="Times New Roman"/>
                <w:bCs/>
                <w:color w:val="000000"/>
                <w:sz w:val="24"/>
                <w:szCs w:val="24"/>
              </w:rPr>
            </w:pPr>
            <w:r w:rsidRPr="00797EAC">
              <w:rPr>
                <w:rFonts w:ascii="Times New Roman" w:eastAsia="Calibri" w:hAnsi="Times New Roman" w:cs="Times New Roman"/>
                <w:bCs/>
                <w:color w:val="000000"/>
                <w:sz w:val="24"/>
                <w:szCs w:val="24"/>
              </w:rPr>
              <w:t xml:space="preserve">21 </w:t>
            </w:r>
            <w:r w:rsidR="0059486B" w:rsidRPr="00797EAC">
              <w:rPr>
                <w:rFonts w:ascii="Times New Roman" w:hAnsi="Times New Roman" w:cs="Times New Roman"/>
                <w:bCs/>
                <w:color w:val="000000"/>
                <w:sz w:val="24"/>
                <w:szCs w:val="24"/>
              </w:rPr>
              <w:t xml:space="preserve">квартирный жилой дом по адресу: </w:t>
            </w:r>
            <w:r w:rsidRPr="00797EAC">
              <w:rPr>
                <w:rFonts w:ascii="Times New Roman" w:eastAsia="Calibri" w:hAnsi="Times New Roman" w:cs="Times New Roman"/>
                <w:bCs/>
                <w:color w:val="000000"/>
                <w:sz w:val="24"/>
                <w:szCs w:val="24"/>
              </w:rPr>
              <w:t xml:space="preserve"> </w:t>
            </w:r>
            <w:proofErr w:type="spellStart"/>
            <w:r w:rsidRPr="00797EAC">
              <w:rPr>
                <w:rFonts w:ascii="Times New Roman" w:eastAsia="Calibri" w:hAnsi="Times New Roman" w:cs="Times New Roman"/>
                <w:bCs/>
                <w:color w:val="000000"/>
                <w:sz w:val="24"/>
                <w:szCs w:val="24"/>
              </w:rPr>
              <w:t>пгт</w:t>
            </w:r>
            <w:proofErr w:type="spellEnd"/>
            <w:r w:rsidR="0059486B" w:rsidRPr="00797EAC">
              <w:rPr>
                <w:rFonts w:ascii="Times New Roman" w:hAnsi="Times New Roman" w:cs="Times New Roman"/>
                <w:bCs/>
                <w:color w:val="000000"/>
                <w:sz w:val="24"/>
                <w:szCs w:val="24"/>
              </w:rPr>
              <w:t>.</w:t>
            </w:r>
            <w:r w:rsidRPr="00797EAC">
              <w:rPr>
                <w:rFonts w:ascii="Times New Roman" w:eastAsia="Calibri" w:hAnsi="Times New Roman" w:cs="Times New Roman"/>
                <w:bCs/>
                <w:color w:val="000000"/>
                <w:sz w:val="24"/>
                <w:szCs w:val="24"/>
              </w:rPr>
              <w:t xml:space="preserve"> Яшкино,</w:t>
            </w:r>
            <w:r w:rsidRPr="00797EAC">
              <w:rPr>
                <w:rFonts w:ascii="Times New Roman" w:eastAsia="Calibri" w:hAnsi="Times New Roman" w:cs="Times New Roman"/>
                <w:sz w:val="24"/>
                <w:szCs w:val="24"/>
              </w:rPr>
              <w:t xml:space="preserve"> </w:t>
            </w:r>
            <w:r w:rsidRPr="00797EAC">
              <w:rPr>
                <w:rFonts w:ascii="Times New Roman" w:eastAsia="Calibri" w:hAnsi="Times New Roman" w:cs="Times New Roman"/>
                <w:bCs/>
                <w:color w:val="000000"/>
                <w:sz w:val="24"/>
                <w:szCs w:val="24"/>
              </w:rPr>
              <w:t>Ленинская 4в,</w:t>
            </w:r>
          </w:p>
        </w:tc>
      </w:tr>
      <w:tr w:rsidR="00B14D96" w:rsidRPr="00797EAC" w:rsidTr="00B14D96">
        <w:trPr>
          <w:trHeight w:val="553"/>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2014</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1,1899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14D96" w:rsidRPr="00797EAC" w:rsidRDefault="00B14D96" w:rsidP="0059486B">
            <w:pPr>
              <w:spacing w:after="0" w:line="240" w:lineRule="auto"/>
              <w:jc w:val="center"/>
              <w:rPr>
                <w:rFonts w:ascii="Times New Roman" w:eastAsia="Calibri" w:hAnsi="Times New Roman" w:cs="Times New Roman"/>
                <w:bCs/>
                <w:color w:val="000000"/>
                <w:sz w:val="24"/>
                <w:szCs w:val="24"/>
              </w:rPr>
            </w:pPr>
            <w:r w:rsidRPr="00797EAC">
              <w:rPr>
                <w:rFonts w:ascii="Times New Roman" w:eastAsia="Calibri" w:hAnsi="Times New Roman" w:cs="Times New Roman"/>
                <w:bCs/>
                <w:color w:val="000000"/>
                <w:sz w:val="24"/>
                <w:szCs w:val="24"/>
              </w:rPr>
              <w:t xml:space="preserve">28 квартирный жилой дом по адресу:  </w:t>
            </w:r>
            <w:proofErr w:type="spellStart"/>
            <w:r w:rsidRPr="00797EAC">
              <w:rPr>
                <w:rFonts w:ascii="Times New Roman" w:eastAsia="Calibri" w:hAnsi="Times New Roman" w:cs="Times New Roman"/>
                <w:bCs/>
                <w:color w:val="000000"/>
                <w:sz w:val="24"/>
                <w:szCs w:val="24"/>
              </w:rPr>
              <w:t>пгт</w:t>
            </w:r>
            <w:proofErr w:type="spellEnd"/>
            <w:r w:rsidR="0059486B" w:rsidRPr="00797EAC">
              <w:rPr>
                <w:rFonts w:ascii="Times New Roman" w:hAnsi="Times New Roman" w:cs="Times New Roman"/>
                <w:bCs/>
                <w:color w:val="000000"/>
                <w:sz w:val="24"/>
                <w:szCs w:val="24"/>
              </w:rPr>
              <w:t>.</w:t>
            </w:r>
            <w:r w:rsidRPr="00797EAC">
              <w:rPr>
                <w:rFonts w:ascii="Times New Roman" w:eastAsia="Calibri" w:hAnsi="Times New Roman" w:cs="Times New Roman"/>
                <w:bCs/>
                <w:color w:val="000000"/>
                <w:sz w:val="24"/>
                <w:szCs w:val="24"/>
              </w:rPr>
              <w:t xml:space="preserve"> </w:t>
            </w:r>
            <w:proofErr w:type="gramStart"/>
            <w:r w:rsidRPr="00797EAC">
              <w:rPr>
                <w:rFonts w:ascii="Times New Roman" w:eastAsia="Calibri" w:hAnsi="Times New Roman" w:cs="Times New Roman"/>
                <w:bCs/>
                <w:color w:val="000000"/>
                <w:sz w:val="24"/>
                <w:szCs w:val="24"/>
              </w:rPr>
              <w:t>Яшкино</w:t>
            </w:r>
            <w:proofErr w:type="gramEnd"/>
            <w:r w:rsidRPr="00797EAC">
              <w:rPr>
                <w:rFonts w:ascii="Times New Roman" w:eastAsia="Calibri" w:hAnsi="Times New Roman" w:cs="Times New Roman"/>
                <w:bCs/>
                <w:color w:val="000000"/>
                <w:sz w:val="24"/>
                <w:szCs w:val="24"/>
              </w:rPr>
              <w:t>, ул.</w:t>
            </w:r>
            <w:r w:rsidR="0059486B" w:rsidRPr="00797EAC">
              <w:rPr>
                <w:rFonts w:ascii="Times New Roman" w:hAnsi="Times New Roman" w:cs="Times New Roman"/>
                <w:bCs/>
                <w:color w:val="000000"/>
                <w:sz w:val="24"/>
                <w:szCs w:val="24"/>
              </w:rPr>
              <w:t xml:space="preserve"> </w:t>
            </w:r>
            <w:r w:rsidRPr="00797EAC">
              <w:rPr>
                <w:rFonts w:ascii="Times New Roman" w:eastAsia="Calibri" w:hAnsi="Times New Roman" w:cs="Times New Roman"/>
                <w:bCs/>
                <w:color w:val="000000"/>
                <w:sz w:val="24"/>
                <w:szCs w:val="24"/>
              </w:rPr>
              <w:t xml:space="preserve">Куйбышева, 1б </w:t>
            </w:r>
          </w:p>
        </w:tc>
      </w:tr>
      <w:tr w:rsidR="00B14D96" w:rsidRPr="00797EAC" w:rsidTr="00B14D96">
        <w:trPr>
          <w:trHeight w:val="553"/>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2015</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0,7567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14D96" w:rsidRPr="00797EAC" w:rsidRDefault="00B14D96" w:rsidP="00B14D96">
            <w:pPr>
              <w:spacing w:after="0" w:line="240" w:lineRule="auto"/>
              <w:jc w:val="center"/>
              <w:rPr>
                <w:rFonts w:ascii="Times New Roman" w:eastAsia="Calibri" w:hAnsi="Times New Roman" w:cs="Times New Roman"/>
                <w:bCs/>
                <w:color w:val="000000"/>
                <w:sz w:val="24"/>
                <w:szCs w:val="24"/>
              </w:rPr>
            </w:pPr>
            <w:r w:rsidRPr="00797EAC">
              <w:rPr>
                <w:rFonts w:ascii="Times New Roman" w:eastAsia="Calibri" w:hAnsi="Times New Roman" w:cs="Times New Roman"/>
                <w:bCs/>
                <w:color w:val="000000"/>
                <w:sz w:val="24"/>
                <w:szCs w:val="24"/>
              </w:rPr>
              <w:t>14 к</w:t>
            </w:r>
            <w:r w:rsidR="0059486B" w:rsidRPr="00797EAC">
              <w:rPr>
                <w:rFonts w:ascii="Times New Roman" w:hAnsi="Times New Roman" w:cs="Times New Roman"/>
                <w:bCs/>
                <w:color w:val="000000"/>
                <w:sz w:val="24"/>
                <w:szCs w:val="24"/>
              </w:rPr>
              <w:t>вартирный жилой дом по адресу:</w:t>
            </w:r>
            <w:r w:rsidRPr="00797EAC">
              <w:rPr>
                <w:rFonts w:ascii="Times New Roman" w:eastAsia="Calibri" w:hAnsi="Times New Roman" w:cs="Times New Roman"/>
                <w:bCs/>
                <w:color w:val="000000"/>
                <w:sz w:val="24"/>
                <w:szCs w:val="24"/>
              </w:rPr>
              <w:t xml:space="preserve"> </w:t>
            </w:r>
            <w:proofErr w:type="spellStart"/>
            <w:r w:rsidRPr="00797EAC">
              <w:rPr>
                <w:rFonts w:ascii="Times New Roman" w:eastAsia="Calibri" w:hAnsi="Times New Roman" w:cs="Times New Roman"/>
                <w:bCs/>
                <w:color w:val="000000"/>
                <w:sz w:val="24"/>
                <w:szCs w:val="24"/>
              </w:rPr>
              <w:t>пгт</w:t>
            </w:r>
            <w:proofErr w:type="spellEnd"/>
            <w:r w:rsidR="0059486B" w:rsidRPr="00797EAC">
              <w:rPr>
                <w:rFonts w:ascii="Times New Roman" w:hAnsi="Times New Roman" w:cs="Times New Roman"/>
                <w:bCs/>
                <w:color w:val="000000"/>
                <w:sz w:val="24"/>
                <w:szCs w:val="24"/>
              </w:rPr>
              <w:t>.</w:t>
            </w:r>
            <w:r w:rsidRPr="00797EAC">
              <w:rPr>
                <w:rFonts w:ascii="Times New Roman" w:eastAsia="Calibri" w:hAnsi="Times New Roman" w:cs="Times New Roman"/>
                <w:bCs/>
                <w:color w:val="000000"/>
                <w:sz w:val="24"/>
                <w:szCs w:val="24"/>
              </w:rPr>
              <w:t xml:space="preserve"> </w:t>
            </w:r>
            <w:proofErr w:type="gramStart"/>
            <w:r w:rsidRPr="00797EAC">
              <w:rPr>
                <w:rFonts w:ascii="Times New Roman" w:eastAsia="Calibri" w:hAnsi="Times New Roman" w:cs="Times New Roman"/>
                <w:bCs/>
                <w:color w:val="000000"/>
                <w:sz w:val="24"/>
                <w:szCs w:val="24"/>
              </w:rPr>
              <w:t>Яшкино</w:t>
            </w:r>
            <w:proofErr w:type="gramEnd"/>
            <w:r w:rsidRPr="00797EAC">
              <w:rPr>
                <w:rFonts w:ascii="Times New Roman" w:eastAsia="Calibri" w:hAnsi="Times New Roman" w:cs="Times New Roman"/>
                <w:bCs/>
                <w:color w:val="000000"/>
                <w:sz w:val="24"/>
                <w:szCs w:val="24"/>
              </w:rPr>
              <w:t>, ул.</w:t>
            </w:r>
            <w:r w:rsidR="0059486B" w:rsidRPr="00797EAC">
              <w:rPr>
                <w:rFonts w:ascii="Times New Roman" w:hAnsi="Times New Roman" w:cs="Times New Roman"/>
                <w:bCs/>
                <w:color w:val="000000"/>
                <w:sz w:val="24"/>
                <w:szCs w:val="24"/>
              </w:rPr>
              <w:t xml:space="preserve"> </w:t>
            </w:r>
            <w:r w:rsidRPr="00797EAC">
              <w:rPr>
                <w:rFonts w:ascii="Times New Roman" w:eastAsia="Calibri" w:hAnsi="Times New Roman" w:cs="Times New Roman"/>
                <w:bCs/>
                <w:color w:val="000000"/>
                <w:sz w:val="24"/>
                <w:szCs w:val="24"/>
              </w:rPr>
              <w:t>Гагарина, 54</w:t>
            </w:r>
          </w:p>
        </w:tc>
      </w:tr>
      <w:tr w:rsidR="00B14D96" w:rsidRPr="00797EAC" w:rsidTr="00B14D96">
        <w:trPr>
          <w:trHeight w:val="553"/>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sz w:val="24"/>
                <w:szCs w:val="24"/>
              </w:rPr>
            </w:pPr>
            <w:r w:rsidRPr="00797EAC">
              <w:rPr>
                <w:rFonts w:ascii="Times New Roman" w:eastAsia="Calibri" w:hAnsi="Times New Roman" w:cs="Times New Roman"/>
                <w:sz w:val="24"/>
                <w:szCs w:val="24"/>
              </w:rPr>
              <w:t>2016</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B14D96" w:rsidRPr="00797EAC" w:rsidRDefault="00B14D96" w:rsidP="00B14D96">
            <w:pPr>
              <w:spacing w:after="0" w:line="240" w:lineRule="auto"/>
              <w:jc w:val="center"/>
              <w:rPr>
                <w:rFonts w:ascii="Times New Roman" w:eastAsia="Calibri" w:hAnsi="Times New Roman" w:cs="Times New Roman"/>
                <w:bCs/>
                <w:sz w:val="24"/>
                <w:szCs w:val="24"/>
              </w:rPr>
            </w:pPr>
            <w:r w:rsidRPr="00797EAC">
              <w:rPr>
                <w:rFonts w:ascii="Times New Roman" w:eastAsia="Calibri" w:hAnsi="Times New Roman" w:cs="Times New Roman"/>
                <w:bCs/>
                <w:sz w:val="24"/>
                <w:szCs w:val="24"/>
              </w:rPr>
              <w:t>1,2427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14D96" w:rsidRPr="00797EAC" w:rsidRDefault="00B14D96" w:rsidP="00B14D96">
            <w:pPr>
              <w:spacing w:after="0" w:line="240" w:lineRule="auto"/>
              <w:jc w:val="center"/>
              <w:rPr>
                <w:rFonts w:ascii="Times New Roman" w:eastAsia="Calibri" w:hAnsi="Times New Roman" w:cs="Times New Roman"/>
                <w:bCs/>
                <w:color w:val="000000"/>
                <w:sz w:val="24"/>
                <w:szCs w:val="24"/>
              </w:rPr>
            </w:pPr>
            <w:r w:rsidRPr="00797EAC">
              <w:rPr>
                <w:rFonts w:ascii="Times New Roman" w:eastAsia="Calibri" w:hAnsi="Times New Roman" w:cs="Times New Roman"/>
                <w:bCs/>
                <w:color w:val="000000"/>
                <w:sz w:val="24"/>
                <w:szCs w:val="24"/>
              </w:rPr>
              <w:t>26 квартирны</w:t>
            </w:r>
            <w:r w:rsidR="0059486B" w:rsidRPr="00797EAC">
              <w:rPr>
                <w:rFonts w:ascii="Times New Roman" w:hAnsi="Times New Roman" w:cs="Times New Roman"/>
                <w:bCs/>
                <w:color w:val="000000"/>
                <w:sz w:val="24"/>
                <w:szCs w:val="24"/>
              </w:rPr>
              <w:t>й жилой дом по адресу:</w:t>
            </w:r>
            <w:r w:rsidRPr="00797EAC">
              <w:rPr>
                <w:rFonts w:ascii="Times New Roman" w:eastAsia="Calibri" w:hAnsi="Times New Roman" w:cs="Times New Roman"/>
                <w:bCs/>
                <w:color w:val="000000"/>
                <w:sz w:val="24"/>
                <w:szCs w:val="24"/>
              </w:rPr>
              <w:t xml:space="preserve"> </w:t>
            </w:r>
            <w:proofErr w:type="spellStart"/>
            <w:r w:rsidRPr="00797EAC">
              <w:rPr>
                <w:rFonts w:ascii="Times New Roman" w:eastAsia="Calibri" w:hAnsi="Times New Roman" w:cs="Times New Roman"/>
                <w:bCs/>
                <w:color w:val="000000"/>
                <w:sz w:val="24"/>
                <w:szCs w:val="24"/>
              </w:rPr>
              <w:t>пгт</w:t>
            </w:r>
            <w:proofErr w:type="spellEnd"/>
            <w:r w:rsidR="0059486B" w:rsidRPr="00797EAC">
              <w:rPr>
                <w:rFonts w:ascii="Times New Roman" w:hAnsi="Times New Roman" w:cs="Times New Roman"/>
                <w:bCs/>
                <w:color w:val="000000"/>
                <w:sz w:val="24"/>
                <w:szCs w:val="24"/>
              </w:rPr>
              <w:t>.</w:t>
            </w:r>
            <w:r w:rsidRPr="00797EAC">
              <w:rPr>
                <w:rFonts w:ascii="Times New Roman" w:eastAsia="Calibri" w:hAnsi="Times New Roman" w:cs="Times New Roman"/>
                <w:bCs/>
                <w:color w:val="000000"/>
                <w:sz w:val="24"/>
                <w:szCs w:val="24"/>
              </w:rPr>
              <w:t xml:space="preserve"> </w:t>
            </w:r>
            <w:proofErr w:type="gramStart"/>
            <w:r w:rsidRPr="00797EAC">
              <w:rPr>
                <w:rFonts w:ascii="Times New Roman" w:eastAsia="Calibri" w:hAnsi="Times New Roman" w:cs="Times New Roman"/>
                <w:bCs/>
                <w:color w:val="000000"/>
                <w:sz w:val="24"/>
                <w:szCs w:val="24"/>
              </w:rPr>
              <w:t>Яшкино</w:t>
            </w:r>
            <w:proofErr w:type="gramEnd"/>
            <w:r w:rsidRPr="00797EAC">
              <w:rPr>
                <w:rFonts w:ascii="Times New Roman" w:eastAsia="Calibri" w:hAnsi="Times New Roman" w:cs="Times New Roman"/>
                <w:bCs/>
                <w:color w:val="000000"/>
                <w:sz w:val="24"/>
                <w:szCs w:val="24"/>
              </w:rPr>
              <w:t>, ул.</w:t>
            </w:r>
            <w:r w:rsidR="0059486B" w:rsidRPr="00797EAC">
              <w:rPr>
                <w:rFonts w:ascii="Times New Roman" w:hAnsi="Times New Roman" w:cs="Times New Roman"/>
                <w:bCs/>
                <w:color w:val="000000"/>
                <w:sz w:val="24"/>
                <w:szCs w:val="24"/>
              </w:rPr>
              <w:t xml:space="preserve"> </w:t>
            </w:r>
            <w:r w:rsidRPr="00797EAC">
              <w:rPr>
                <w:rFonts w:ascii="Times New Roman" w:eastAsia="Calibri" w:hAnsi="Times New Roman" w:cs="Times New Roman"/>
                <w:bCs/>
                <w:color w:val="000000"/>
                <w:sz w:val="24"/>
                <w:szCs w:val="24"/>
              </w:rPr>
              <w:t>Суворова 22</w:t>
            </w:r>
          </w:p>
        </w:tc>
      </w:tr>
    </w:tbl>
    <w:p w:rsidR="00F865CD" w:rsidRPr="00797EAC" w:rsidRDefault="00F865CD"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lastRenderedPageBreak/>
        <w:t>В целом реформирование жилищно-коммунального хозяйства дает следующие положительные результаты:</w:t>
      </w:r>
    </w:p>
    <w:p w:rsidR="00F865CD" w:rsidRPr="00797EAC" w:rsidRDefault="00F865CD" w:rsidP="0023109F">
      <w:pPr>
        <w:numPr>
          <w:ilvl w:val="0"/>
          <w:numId w:val="7"/>
        </w:numPr>
        <w:tabs>
          <w:tab w:val="clear" w:pos="1440"/>
          <w:tab w:val="num" w:pos="1260"/>
        </w:tabs>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обеспечение социальной справедливости через оказание адресной помощи </w:t>
      </w:r>
      <w:proofErr w:type="gramStart"/>
      <w:r w:rsidRPr="00797EAC">
        <w:rPr>
          <w:rFonts w:ascii="Times New Roman" w:hAnsi="Times New Roman" w:cs="Times New Roman"/>
          <w:sz w:val="28"/>
          <w:szCs w:val="28"/>
        </w:rPr>
        <w:t>нуждающимся</w:t>
      </w:r>
      <w:proofErr w:type="gramEnd"/>
      <w:r w:rsidRPr="00797EAC">
        <w:rPr>
          <w:rFonts w:ascii="Times New Roman" w:hAnsi="Times New Roman" w:cs="Times New Roman"/>
          <w:sz w:val="28"/>
          <w:szCs w:val="28"/>
        </w:rPr>
        <w:t>;</w:t>
      </w:r>
    </w:p>
    <w:p w:rsidR="00F865CD" w:rsidRPr="00797EAC" w:rsidRDefault="00F865CD" w:rsidP="0023109F">
      <w:pPr>
        <w:numPr>
          <w:ilvl w:val="0"/>
          <w:numId w:val="7"/>
        </w:numPr>
        <w:tabs>
          <w:tab w:val="clear" w:pos="1440"/>
          <w:tab w:val="num" w:pos="1260"/>
        </w:tabs>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сокращение расходной части бюджета на величину дотаций, поступающих на содержание жилищно-коммунального хозяйства;</w:t>
      </w:r>
    </w:p>
    <w:p w:rsidR="00F865CD" w:rsidRPr="00797EAC" w:rsidRDefault="00F865CD" w:rsidP="0023109F">
      <w:pPr>
        <w:numPr>
          <w:ilvl w:val="0"/>
          <w:numId w:val="7"/>
        </w:numPr>
        <w:tabs>
          <w:tab w:val="clear" w:pos="1440"/>
          <w:tab w:val="num" w:pos="1260"/>
        </w:tabs>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появление реального источника финансирования для обеспечения адресной помощи малообеспеченным семьям и льготным категория граждан по оплате жилья и коммунальных услуг;</w:t>
      </w:r>
    </w:p>
    <w:p w:rsidR="00F865CD" w:rsidRPr="00797EAC" w:rsidRDefault="00F865CD" w:rsidP="0023109F">
      <w:pPr>
        <w:numPr>
          <w:ilvl w:val="0"/>
          <w:numId w:val="7"/>
        </w:numPr>
        <w:tabs>
          <w:tab w:val="clear" w:pos="1440"/>
          <w:tab w:val="num" w:pos="1260"/>
        </w:tabs>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ожидаемое увеличение доходов предприятий жилищно-коммунального хозяйства за счет поступлений от населения, имеющего высокий уровень доходов;</w:t>
      </w:r>
    </w:p>
    <w:p w:rsidR="00F865CD" w:rsidRPr="00797EAC" w:rsidRDefault="00F865CD"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Таким образом, основными направлениями развития инфраструктуры муниципального образования в части жилищно-коммунальных услуг являются:</w:t>
      </w:r>
    </w:p>
    <w:p w:rsidR="00F865CD" w:rsidRPr="00797EAC" w:rsidRDefault="00D429D2"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1. </w:t>
      </w:r>
      <w:r w:rsidR="00F865CD" w:rsidRPr="00797EAC">
        <w:rPr>
          <w:rFonts w:ascii="Times New Roman" w:hAnsi="Times New Roman" w:cs="Times New Roman"/>
          <w:sz w:val="28"/>
          <w:szCs w:val="28"/>
        </w:rPr>
        <w:t>Разработка политики снижения затрат на функционирование муниципальных предприятий жилищно-коммунального хозяйства за счет поиска путей более рационального использования имеющихся ресурсов;</w:t>
      </w:r>
    </w:p>
    <w:p w:rsidR="00F865CD" w:rsidRPr="00797EAC" w:rsidRDefault="00D429D2"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2. </w:t>
      </w:r>
      <w:r w:rsidR="00F865CD" w:rsidRPr="00797EAC">
        <w:rPr>
          <w:rFonts w:ascii="Times New Roman" w:hAnsi="Times New Roman" w:cs="Times New Roman"/>
          <w:sz w:val="28"/>
          <w:szCs w:val="28"/>
        </w:rPr>
        <w:t>Расширение объема и спектра жилищно-коммунальных услуг, в том числе разработка муниципальной программы по проведению капитального ремонта жилых домов и коммуникаций;</w:t>
      </w:r>
    </w:p>
    <w:p w:rsidR="00F865CD" w:rsidRPr="00797EAC" w:rsidRDefault="00D429D2"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3. </w:t>
      </w:r>
      <w:r w:rsidR="00F865CD" w:rsidRPr="00797EAC">
        <w:rPr>
          <w:rFonts w:ascii="Times New Roman" w:hAnsi="Times New Roman" w:cs="Times New Roman"/>
          <w:sz w:val="28"/>
          <w:szCs w:val="28"/>
        </w:rPr>
        <w:t>Создание конкурентной среды на рынке услуг ЖКХ;</w:t>
      </w:r>
    </w:p>
    <w:p w:rsidR="00F865CD" w:rsidRPr="00797EAC" w:rsidRDefault="00D429D2" w:rsidP="0023109F">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4. </w:t>
      </w:r>
      <w:r w:rsidR="00F865CD" w:rsidRPr="00797EAC">
        <w:rPr>
          <w:rFonts w:ascii="Times New Roman" w:hAnsi="Times New Roman" w:cs="Times New Roman"/>
          <w:sz w:val="28"/>
          <w:szCs w:val="28"/>
        </w:rPr>
        <w:t>Поддержка частных инициатив по созданию товариществ собственников жилья;</w:t>
      </w:r>
    </w:p>
    <w:p w:rsidR="00F865CD" w:rsidRPr="00797EAC" w:rsidRDefault="00D429D2" w:rsidP="0023109F">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z w:val="28"/>
          <w:szCs w:val="28"/>
        </w:rPr>
        <w:t xml:space="preserve">5. </w:t>
      </w:r>
      <w:r w:rsidR="00F865CD" w:rsidRPr="00797EAC">
        <w:rPr>
          <w:sz w:val="28"/>
          <w:szCs w:val="28"/>
        </w:rPr>
        <w:t>Создание условий для развития частного строительства жилья.</w:t>
      </w:r>
      <w:r w:rsidR="00F865CD" w:rsidRPr="00797EAC">
        <w:rPr>
          <w:bCs/>
          <w:iCs/>
          <w:sz w:val="28"/>
          <w:szCs w:val="28"/>
        </w:rPr>
        <w:t xml:space="preserve">  </w:t>
      </w:r>
    </w:p>
    <w:p w:rsidR="004B72D0" w:rsidRPr="00797EAC" w:rsidRDefault="004B72D0" w:rsidP="00F865CD">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B033E2" w:rsidP="0059486B">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D83CB9">
        <w:rPr>
          <w:rFonts w:ascii="Times New Roman" w:hAnsi="Times New Roman" w:cs="Times New Roman"/>
          <w:b/>
          <w:sz w:val="28"/>
          <w:szCs w:val="28"/>
        </w:rPr>
        <w:t>5.4.2</w:t>
      </w:r>
      <w:r w:rsidR="004B72D0" w:rsidRPr="00797EAC">
        <w:rPr>
          <w:rFonts w:ascii="Times New Roman" w:hAnsi="Times New Roman" w:cs="Times New Roman"/>
          <w:b/>
          <w:sz w:val="28"/>
          <w:szCs w:val="28"/>
        </w:rPr>
        <w:t xml:space="preserve">. Анализ состояния </w:t>
      </w:r>
      <w:r w:rsidR="008471C4" w:rsidRPr="00797EAC">
        <w:rPr>
          <w:rFonts w:ascii="Times New Roman" w:hAnsi="Times New Roman" w:cs="Times New Roman"/>
          <w:b/>
          <w:sz w:val="28"/>
          <w:szCs w:val="28"/>
        </w:rPr>
        <w:t>сферы жилищно-коммунального хозяйства</w:t>
      </w:r>
    </w:p>
    <w:p w:rsidR="00D429D2" w:rsidRPr="00797EAC" w:rsidRDefault="00D429D2" w:rsidP="0059486B">
      <w:pPr>
        <w:pStyle w:val="formattext"/>
        <w:shd w:val="clear" w:color="auto" w:fill="FFFFFF"/>
        <w:spacing w:before="0" w:beforeAutospacing="0" w:after="0" w:afterAutospacing="0" w:line="315" w:lineRule="atLeast"/>
        <w:ind w:firstLine="567"/>
        <w:textAlignment w:val="baseline"/>
        <w:rPr>
          <w:color w:val="2D2D2D"/>
          <w:spacing w:val="2"/>
          <w:sz w:val="28"/>
          <w:szCs w:val="28"/>
        </w:rPr>
      </w:pPr>
    </w:p>
    <w:p w:rsidR="0097145E" w:rsidRPr="00797EAC" w:rsidRDefault="0097145E" w:rsidP="00CD12D0">
      <w:pPr>
        <w:pStyle w:val="12"/>
        <w:spacing w:line="276" w:lineRule="auto"/>
        <w:ind w:firstLine="567"/>
        <w:jc w:val="both"/>
        <w:rPr>
          <w:rFonts w:ascii="Times New Roman" w:hAnsi="Times New Roman"/>
          <w:sz w:val="28"/>
        </w:rPr>
      </w:pPr>
      <w:proofErr w:type="gramStart"/>
      <w:r w:rsidRPr="00797EAC">
        <w:rPr>
          <w:rFonts w:ascii="Times New Roman" w:hAnsi="Times New Roman"/>
          <w:sz w:val="28"/>
        </w:rPr>
        <w:t xml:space="preserve">Жилищно-коммунальное хозяйство района состоит из жилищного фонда и непосредственно коммунального комплекса – (систем водоснабжения и водоотведения, теплоснабжения, электроснабжения и газоснабжения), в котором работают  2 муниципальных унитарных предприятий (МУП «ЖКХ </w:t>
      </w:r>
      <w:proofErr w:type="spellStart"/>
      <w:r w:rsidRPr="00797EAC">
        <w:rPr>
          <w:rFonts w:ascii="Times New Roman" w:hAnsi="Times New Roman"/>
          <w:sz w:val="28"/>
        </w:rPr>
        <w:t>Яшкинского</w:t>
      </w:r>
      <w:proofErr w:type="spellEnd"/>
      <w:r w:rsidRPr="00797EAC">
        <w:rPr>
          <w:rFonts w:ascii="Times New Roman" w:hAnsi="Times New Roman"/>
          <w:sz w:val="28"/>
        </w:rPr>
        <w:t xml:space="preserve"> района», МУП «Полигон Сервис»), 4 филиала (ОАО «</w:t>
      </w:r>
      <w:proofErr w:type="spellStart"/>
      <w:r w:rsidRPr="00797EAC">
        <w:rPr>
          <w:rFonts w:ascii="Times New Roman" w:hAnsi="Times New Roman"/>
          <w:sz w:val="28"/>
        </w:rPr>
        <w:t>Кузбассэнергосбыт</w:t>
      </w:r>
      <w:proofErr w:type="spellEnd"/>
      <w:r w:rsidRPr="00797EAC">
        <w:rPr>
          <w:rFonts w:ascii="Times New Roman" w:hAnsi="Times New Roman"/>
          <w:sz w:val="28"/>
        </w:rPr>
        <w:t xml:space="preserve">», ОАО «Кузбасская </w:t>
      </w:r>
      <w:proofErr w:type="spellStart"/>
      <w:r w:rsidRPr="00797EAC">
        <w:rPr>
          <w:rFonts w:ascii="Times New Roman" w:hAnsi="Times New Roman"/>
          <w:sz w:val="28"/>
        </w:rPr>
        <w:t>электросетевая</w:t>
      </w:r>
      <w:proofErr w:type="spellEnd"/>
      <w:r w:rsidRPr="00797EAC">
        <w:rPr>
          <w:rFonts w:ascii="Times New Roman" w:hAnsi="Times New Roman"/>
          <w:sz w:val="28"/>
        </w:rPr>
        <w:t xml:space="preserve"> компания»</w:t>
      </w:r>
      <w:r w:rsidR="006E3BCC" w:rsidRPr="00797EAC">
        <w:rPr>
          <w:rFonts w:ascii="Times New Roman" w:hAnsi="Times New Roman"/>
          <w:sz w:val="28"/>
        </w:rPr>
        <w:t xml:space="preserve"> (КЭК)</w:t>
      </w:r>
      <w:r w:rsidRPr="00797EAC">
        <w:rPr>
          <w:rFonts w:ascii="Times New Roman" w:hAnsi="Times New Roman"/>
          <w:sz w:val="28"/>
        </w:rPr>
        <w:t>, ПАО «МРСК Сибири «</w:t>
      </w:r>
      <w:proofErr w:type="spellStart"/>
      <w:r w:rsidRPr="00797EAC">
        <w:rPr>
          <w:rFonts w:ascii="Times New Roman" w:hAnsi="Times New Roman"/>
          <w:sz w:val="28"/>
        </w:rPr>
        <w:t>Кузбассэнерг</w:t>
      </w:r>
      <w:r w:rsidR="0041306C" w:rsidRPr="00797EAC">
        <w:rPr>
          <w:rFonts w:ascii="Times New Roman" w:hAnsi="Times New Roman"/>
          <w:sz w:val="28"/>
        </w:rPr>
        <w:t>о</w:t>
      </w:r>
      <w:proofErr w:type="spellEnd"/>
      <w:r w:rsidR="0041306C" w:rsidRPr="00797EAC">
        <w:rPr>
          <w:rFonts w:ascii="Times New Roman" w:hAnsi="Times New Roman"/>
          <w:sz w:val="28"/>
        </w:rPr>
        <w:t xml:space="preserve"> РЭС», ОАО «</w:t>
      </w:r>
      <w:proofErr w:type="spellStart"/>
      <w:r w:rsidR="0041306C" w:rsidRPr="00797EAC">
        <w:rPr>
          <w:rFonts w:ascii="Times New Roman" w:hAnsi="Times New Roman"/>
          <w:sz w:val="28"/>
        </w:rPr>
        <w:t>Кемеровомежрайгаз</w:t>
      </w:r>
      <w:proofErr w:type="spellEnd"/>
      <w:r w:rsidR="0041306C" w:rsidRPr="00797EAC">
        <w:rPr>
          <w:rFonts w:ascii="Times New Roman" w:hAnsi="Times New Roman"/>
          <w:sz w:val="28"/>
        </w:rPr>
        <w:t>»)</w:t>
      </w:r>
      <w:r w:rsidRPr="00797EAC">
        <w:rPr>
          <w:rFonts w:ascii="Times New Roman" w:hAnsi="Times New Roman"/>
          <w:sz w:val="28"/>
        </w:rPr>
        <w:t>, 3 частные компании ООО «Р</w:t>
      </w:r>
      <w:r w:rsidR="006F27CE" w:rsidRPr="00797EAC">
        <w:rPr>
          <w:rFonts w:ascii="Times New Roman" w:hAnsi="Times New Roman"/>
          <w:sz w:val="28"/>
        </w:rPr>
        <w:t>емонтно-строительное предприятие</w:t>
      </w:r>
      <w:r w:rsidRPr="00797EAC">
        <w:rPr>
          <w:rFonts w:ascii="Times New Roman" w:hAnsi="Times New Roman"/>
          <w:sz w:val="28"/>
        </w:rPr>
        <w:t>»</w:t>
      </w:r>
      <w:r w:rsidR="00950DA3" w:rsidRPr="00797EAC">
        <w:rPr>
          <w:rFonts w:ascii="Times New Roman" w:hAnsi="Times New Roman"/>
          <w:sz w:val="28"/>
        </w:rPr>
        <w:t xml:space="preserve"> (РСП)</w:t>
      </w:r>
      <w:r w:rsidRPr="00797EAC">
        <w:rPr>
          <w:rFonts w:ascii="Times New Roman" w:hAnsi="Times New Roman"/>
          <w:sz w:val="28"/>
        </w:rPr>
        <w:t>, ООО «Р</w:t>
      </w:r>
      <w:r w:rsidR="006F27CE" w:rsidRPr="00797EAC">
        <w:rPr>
          <w:rFonts w:ascii="Times New Roman" w:hAnsi="Times New Roman"/>
          <w:sz w:val="28"/>
        </w:rPr>
        <w:t>емонтно-эксплуатационное предприятие</w:t>
      </w:r>
      <w:r w:rsidRPr="00797EAC">
        <w:rPr>
          <w:rFonts w:ascii="Times New Roman" w:hAnsi="Times New Roman"/>
          <w:sz w:val="28"/>
        </w:rPr>
        <w:t>»</w:t>
      </w:r>
      <w:r w:rsidR="00950DA3" w:rsidRPr="00797EAC">
        <w:rPr>
          <w:rFonts w:ascii="Times New Roman" w:hAnsi="Times New Roman"/>
          <w:sz w:val="28"/>
        </w:rPr>
        <w:t xml:space="preserve"> (РЭП</w:t>
      </w:r>
      <w:proofErr w:type="gramEnd"/>
      <w:r w:rsidR="00950DA3" w:rsidRPr="00797EAC">
        <w:rPr>
          <w:rFonts w:ascii="Times New Roman" w:hAnsi="Times New Roman"/>
          <w:sz w:val="28"/>
        </w:rPr>
        <w:t>)</w:t>
      </w:r>
      <w:r w:rsidRPr="00797EAC">
        <w:rPr>
          <w:rFonts w:ascii="Times New Roman" w:hAnsi="Times New Roman"/>
          <w:sz w:val="28"/>
        </w:rPr>
        <w:t xml:space="preserve"> </w:t>
      </w:r>
      <w:proofErr w:type="gramStart"/>
      <w:r w:rsidRPr="00797EAC">
        <w:rPr>
          <w:rFonts w:ascii="Times New Roman" w:hAnsi="Times New Roman"/>
          <w:sz w:val="28"/>
        </w:rPr>
        <w:t>и ООО</w:t>
      </w:r>
      <w:proofErr w:type="gramEnd"/>
      <w:r w:rsidRPr="00797EAC">
        <w:rPr>
          <w:rFonts w:ascii="Times New Roman" w:hAnsi="Times New Roman"/>
          <w:sz w:val="28"/>
        </w:rPr>
        <w:t xml:space="preserve"> «Комфорт».  </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ЖКХ района – это:</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- 181 жилых многоквартирных домов;</w:t>
      </w:r>
    </w:p>
    <w:p w:rsidR="0097145E" w:rsidRPr="00797EAC" w:rsidRDefault="0097145E" w:rsidP="00CD12D0">
      <w:pPr>
        <w:pStyle w:val="12"/>
        <w:numPr>
          <w:ilvl w:val="0"/>
          <w:numId w:val="8"/>
        </w:numPr>
        <w:tabs>
          <w:tab w:val="clear" w:pos="163"/>
          <w:tab w:val="num" w:pos="0"/>
        </w:tabs>
        <w:spacing w:line="276" w:lineRule="auto"/>
        <w:ind w:left="0" w:firstLine="567"/>
        <w:jc w:val="both"/>
        <w:rPr>
          <w:rFonts w:ascii="Times New Roman" w:hAnsi="Times New Roman"/>
          <w:sz w:val="28"/>
        </w:rPr>
      </w:pPr>
      <w:r w:rsidRPr="00797EAC">
        <w:rPr>
          <w:rFonts w:ascii="Times New Roman" w:hAnsi="Times New Roman"/>
          <w:sz w:val="28"/>
        </w:rPr>
        <w:t>22 котельных, на которых установлено 77 котлов;</w:t>
      </w:r>
    </w:p>
    <w:p w:rsidR="0097145E" w:rsidRPr="00797EAC" w:rsidRDefault="006E3BCC" w:rsidP="00CD12D0">
      <w:pPr>
        <w:pStyle w:val="12"/>
        <w:spacing w:line="276" w:lineRule="auto"/>
        <w:ind w:firstLine="567"/>
        <w:jc w:val="both"/>
        <w:rPr>
          <w:rFonts w:ascii="Times New Roman" w:hAnsi="Times New Roman"/>
          <w:sz w:val="28"/>
        </w:rPr>
      </w:pPr>
      <w:r w:rsidRPr="00797EAC">
        <w:rPr>
          <w:rFonts w:ascii="Times New Roman" w:hAnsi="Times New Roman"/>
          <w:sz w:val="28"/>
        </w:rPr>
        <w:lastRenderedPageBreak/>
        <w:t>- 103 водозаборные</w:t>
      </w:r>
      <w:r w:rsidR="0097145E" w:rsidRPr="00797EAC">
        <w:rPr>
          <w:rFonts w:ascii="Times New Roman" w:hAnsi="Times New Roman"/>
          <w:sz w:val="28"/>
        </w:rPr>
        <w:t xml:space="preserve"> скважины;</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 более 60 км теплотрасс;</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- 227,8 км водопроводов;</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- 71,4 км канализационных сетей;</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- 1 034 км электрических сетей (190 км – КЭК, 844 км – МРСК).</w:t>
      </w:r>
    </w:p>
    <w:p w:rsidR="0097145E" w:rsidRPr="00797EAC" w:rsidRDefault="0097145E" w:rsidP="00CD12D0">
      <w:pPr>
        <w:pStyle w:val="12"/>
        <w:spacing w:line="276" w:lineRule="auto"/>
        <w:ind w:firstLine="567"/>
        <w:jc w:val="both"/>
        <w:rPr>
          <w:rFonts w:ascii="Times New Roman" w:hAnsi="Times New Roman"/>
          <w:spacing w:val="6"/>
          <w:sz w:val="28"/>
        </w:rPr>
      </w:pPr>
      <w:r w:rsidRPr="00797EAC">
        <w:rPr>
          <w:rFonts w:ascii="Times New Roman" w:hAnsi="Times New Roman"/>
          <w:spacing w:val="6"/>
          <w:sz w:val="28"/>
        </w:rPr>
        <w:t xml:space="preserve">Услуги холодного, горячего водоснабжения, отопления и </w:t>
      </w:r>
      <w:proofErr w:type="spellStart"/>
      <w:r w:rsidRPr="00797EAC">
        <w:rPr>
          <w:rFonts w:ascii="Times New Roman" w:hAnsi="Times New Roman"/>
          <w:spacing w:val="6"/>
          <w:sz w:val="28"/>
        </w:rPr>
        <w:t>кана</w:t>
      </w:r>
      <w:r w:rsidR="006E3BCC" w:rsidRPr="00797EAC">
        <w:rPr>
          <w:rFonts w:ascii="Times New Roman" w:hAnsi="Times New Roman"/>
          <w:spacing w:val="6"/>
          <w:sz w:val="28"/>
        </w:rPr>
        <w:t>лизо</w:t>
      </w:r>
      <w:r w:rsidRPr="00797EAC">
        <w:rPr>
          <w:rFonts w:ascii="Times New Roman" w:hAnsi="Times New Roman"/>
          <w:spacing w:val="6"/>
          <w:sz w:val="28"/>
        </w:rPr>
        <w:t>вания</w:t>
      </w:r>
      <w:proofErr w:type="spellEnd"/>
      <w:r w:rsidRPr="00797EAC">
        <w:rPr>
          <w:rFonts w:ascii="Times New Roman" w:hAnsi="Times New Roman"/>
          <w:spacing w:val="6"/>
          <w:sz w:val="28"/>
        </w:rPr>
        <w:t xml:space="preserve"> оказывает МУП «</w:t>
      </w:r>
      <w:proofErr w:type="spellStart"/>
      <w:r w:rsidRPr="00797EAC">
        <w:rPr>
          <w:rFonts w:ascii="Times New Roman" w:hAnsi="Times New Roman"/>
          <w:spacing w:val="6"/>
          <w:sz w:val="28"/>
        </w:rPr>
        <w:t>Энерго-Сервис</w:t>
      </w:r>
      <w:proofErr w:type="spellEnd"/>
      <w:r w:rsidRPr="00797EAC">
        <w:rPr>
          <w:rFonts w:ascii="Times New Roman" w:hAnsi="Times New Roman"/>
          <w:spacing w:val="6"/>
          <w:sz w:val="28"/>
        </w:rPr>
        <w:t xml:space="preserve">» </w:t>
      </w:r>
      <w:proofErr w:type="spellStart"/>
      <w:r w:rsidRPr="00797EAC">
        <w:rPr>
          <w:rFonts w:ascii="Times New Roman" w:hAnsi="Times New Roman"/>
          <w:spacing w:val="6"/>
          <w:sz w:val="28"/>
        </w:rPr>
        <w:t>Яшкинского</w:t>
      </w:r>
      <w:proofErr w:type="spellEnd"/>
      <w:r w:rsidRPr="00797EAC">
        <w:rPr>
          <w:rFonts w:ascii="Times New Roman" w:hAnsi="Times New Roman"/>
          <w:spacing w:val="6"/>
          <w:sz w:val="28"/>
        </w:rPr>
        <w:t xml:space="preserve"> муниципального района.  </w:t>
      </w:r>
    </w:p>
    <w:p w:rsidR="00857CD9" w:rsidRPr="00797EAC" w:rsidRDefault="0097145E" w:rsidP="00CD12D0">
      <w:pPr>
        <w:pStyle w:val="12"/>
        <w:spacing w:line="276" w:lineRule="auto"/>
        <w:ind w:firstLine="567"/>
        <w:rPr>
          <w:rFonts w:ascii="Times New Roman" w:hAnsi="Times New Roman"/>
          <w:b/>
          <w:i/>
          <w:spacing w:val="6"/>
          <w:sz w:val="28"/>
        </w:rPr>
      </w:pPr>
      <w:r w:rsidRPr="00797EAC">
        <w:rPr>
          <w:rFonts w:ascii="Times New Roman Bold" w:hAnsi="Times New Roman Bold"/>
          <w:b/>
          <w:i/>
          <w:spacing w:val="6"/>
          <w:sz w:val="28"/>
        </w:rPr>
        <w:t>Теплоснабжение</w:t>
      </w:r>
      <w:r w:rsidRPr="00797EAC">
        <w:rPr>
          <w:rFonts w:ascii="Times New Roman" w:hAnsi="Times New Roman"/>
          <w:b/>
          <w:i/>
          <w:spacing w:val="6"/>
          <w:sz w:val="28"/>
        </w:rPr>
        <w:t xml:space="preserve"> </w:t>
      </w:r>
    </w:p>
    <w:p w:rsidR="0097145E" w:rsidRPr="00797EAC" w:rsidRDefault="0097145E" w:rsidP="00CD12D0">
      <w:pPr>
        <w:pStyle w:val="12"/>
        <w:spacing w:line="276" w:lineRule="auto"/>
        <w:ind w:firstLine="567"/>
        <w:jc w:val="both"/>
        <w:rPr>
          <w:rFonts w:ascii="Times New Roman" w:hAnsi="Times New Roman"/>
          <w:spacing w:val="6"/>
          <w:sz w:val="28"/>
        </w:rPr>
      </w:pPr>
      <w:r w:rsidRPr="00797EAC">
        <w:rPr>
          <w:rFonts w:ascii="Times New Roman Bold" w:hAnsi="Times New Roman Bold"/>
          <w:spacing w:val="6"/>
          <w:sz w:val="28"/>
        </w:rPr>
        <w:t>Производство тепла</w:t>
      </w:r>
      <w:r w:rsidRPr="00797EAC">
        <w:rPr>
          <w:rFonts w:ascii="Times New Roman" w:hAnsi="Times New Roman"/>
          <w:spacing w:val="6"/>
          <w:sz w:val="28"/>
        </w:rPr>
        <w:t xml:space="preserve"> - это одна из самых затратных частей коммунального хозяйства. За отопительный период 2016-2017 года было произведено 182 416,2 тыс. Гкал. Потери тепла составили </w:t>
      </w:r>
      <w:r w:rsidRPr="00797EAC">
        <w:rPr>
          <w:rFonts w:ascii="Times New Roman Bold" w:hAnsi="Times New Roman Bold"/>
          <w:spacing w:val="6"/>
          <w:sz w:val="28"/>
        </w:rPr>
        <w:t>24 484,45</w:t>
      </w:r>
      <w:r w:rsidRPr="00797EAC">
        <w:rPr>
          <w:rFonts w:ascii="Times New Roman" w:hAnsi="Times New Roman"/>
          <w:spacing w:val="6"/>
          <w:sz w:val="28"/>
        </w:rPr>
        <w:t xml:space="preserve"> тыс. Для улучшения данного показателя треб</w:t>
      </w:r>
      <w:r w:rsidR="00827F3A" w:rsidRPr="00797EAC">
        <w:rPr>
          <w:rFonts w:ascii="Times New Roman" w:hAnsi="Times New Roman"/>
          <w:spacing w:val="6"/>
          <w:sz w:val="28"/>
        </w:rPr>
        <w:t>уются замена всего парка котлов</w:t>
      </w:r>
      <w:r w:rsidRPr="00797EAC">
        <w:rPr>
          <w:rFonts w:ascii="Times New Roman" w:hAnsi="Times New Roman"/>
          <w:spacing w:val="6"/>
          <w:sz w:val="28"/>
        </w:rPr>
        <w:t xml:space="preserve"> </w:t>
      </w:r>
      <w:proofErr w:type="gramStart"/>
      <w:r w:rsidRPr="00797EAC">
        <w:rPr>
          <w:rFonts w:ascii="Times New Roman" w:hAnsi="Times New Roman"/>
          <w:spacing w:val="6"/>
          <w:sz w:val="28"/>
        </w:rPr>
        <w:t>на</w:t>
      </w:r>
      <w:proofErr w:type="gramEnd"/>
      <w:r w:rsidRPr="00797EAC">
        <w:rPr>
          <w:rFonts w:ascii="Times New Roman" w:hAnsi="Times New Roman"/>
          <w:spacing w:val="6"/>
          <w:sz w:val="28"/>
        </w:rPr>
        <w:t xml:space="preserve"> более производительные с большим КПД и системой </w:t>
      </w:r>
      <w:proofErr w:type="spellStart"/>
      <w:r w:rsidRPr="00797EAC">
        <w:rPr>
          <w:rFonts w:ascii="Times New Roman" w:hAnsi="Times New Roman"/>
          <w:spacing w:val="6"/>
          <w:sz w:val="28"/>
        </w:rPr>
        <w:t>химводоподготовки</w:t>
      </w:r>
      <w:proofErr w:type="spellEnd"/>
      <w:r w:rsidRPr="00797EAC">
        <w:rPr>
          <w:rFonts w:ascii="Times New Roman" w:hAnsi="Times New Roman"/>
          <w:spacing w:val="6"/>
          <w:sz w:val="28"/>
        </w:rPr>
        <w:t>.</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Треть основных фондов отслужила свой срок. Износ котельных составляет в среднем по району 70%.</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Практически во всех котельных (кроме котельной №1) отсутствует водоподготовка, а, значит, сокращаются межремонтные периоды, идет ускоренный износ оборудования.</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Износ</w:t>
      </w:r>
      <w:r w:rsidR="0059486B" w:rsidRPr="00797EAC">
        <w:rPr>
          <w:rFonts w:ascii="Times New Roman" w:hAnsi="Times New Roman"/>
          <w:sz w:val="28"/>
        </w:rPr>
        <w:t xml:space="preserve"> теплотрасс составляет более 65</w:t>
      </w:r>
      <w:r w:rsidRPr="00797EAC">
        <w:rPr>
          <w:rFonts w:ascii="Times New Roman" w:hAnsi="Times New Roman"/>
          <w:sz w:val="28"/>
        </w:rPr>
        <w:t>%. Суммарные потери в сетях достигают на отдельных участках до 25% произведенной тепловой энергии.</w:t>
      </w:r>
    </w:p>
    <w:p w:rsidR="0097145E" w:rsidRPr="00797EAC" w:rsidRDefault="0097145E" w:rsidP="00CD12D0">
      <w:pPr>
        <w:pStyle w:val="12"/>
        <w:spacing w:line="276" w:lineRule="auto"/>
        <w:ind w:firstLine="567"/>
        <w:jc w:val="both"/>
        <w:rPr>
          <w:rFonts w:ascii="Times New Roman" w:hAnsi="Times New Roman"/>
          <w:sz w:val="28"/>
        </w:rPr>
      </w:pPr>
      <w:r w:rsidRPr="00797EAC">
        <w:rPr>
          <w:rFonts w:ascii="Times New Roman" w:hAnsi="Times New Roman"/>
          <w:sz w:val="28"/>
        </w:rPr>
        <w:t>Каждый год необходимо менять по нормативу 8 км тепловых сетей. Однако планирование и замена сетей производится в зависимости от наличия финансирования. В основном  проводятся работы по ремонту и замене только в случае аварий.</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jc w:val="left"/>
        <w:rPr>
          <w:b/>
          <w:i/>
          <w:sz w:val="28"/>
        </w:rPr>
      </w:pPr>
      <w:r w:rsidRPr="00797EAC">
        <w:rPr>
          <w:rFonts w:ascii="Times New Roman Bold" w:hAnsi="Times New Roman Bold"/>
          <w:b/>
          <w:i/>
          <w:sz w:val="28"/>
        </w:rPr>
        <w:t>Водоснабжение</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z w:val="28"/>
        </w:rPr>
        <w:t>Вопрос качественного водоснабжения жителей района стоит очень остро. О чем свидетельствуют многочисле</w:t>
      </w:r>
      <w:r w:rsidR="000C056B" w:rsidRPr="00797EAC">
        <w:rPr>
          <w:sz w:val="28"/>
        </w:rPr>
        <w:t>нные обращения жителей в адрес а</w:t>
      </w:r>
      <w:r w:rsidRPr="00797EAC">
        <w:rPr>
          <w:sz w:val="28"/>
        </w:rPr>
        <w:t>дминистрации района и в службу «05».</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z w:val="28"/>
        </w:rPr>
        <w:t xml:space="preserve">Причины тут разные, это и отсутствие необходимых объемов воды в самих скважинах, и забитые грязью трубы, требующие замену, и ветхость самих сетей, что вызывает постоянные порывы. </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z w:val="28"/>
        </w:rPr>
        <w:t xml:space="preserve">Особенно остро встает вопрос в летний период, когда большой разбор воды приводит к перебоям в ее поставках жителям почти всех населенных пунктов района. Для исправления сложившейся ситуации требуется сосредоточить усилия по замене имеющихся водопроводных сетей. </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b/>
          <w:sz w:val="28"/>
          <w:szCs w:val="28"/>
        </w:rPr>
        <w:t>Основные проблемы системы водоснабжения</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1) моральный и физический износ артезианских скважин и трубопроводов;</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lastRenderedPageBreak/>
        <w:t>2) отсутствие планового поэтапного обновления эксплуатационных артезианских скважин;</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3) отсутствие скважин для резервного водоснабжения поселения на период чрезвычайных ситуаций;</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4) отсутствие обеспечения проектирования и строительства сетей для территорий нового строительства и реконструкции, а также для улучшения и повышения надежности водоснабжения;</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5) полный износ магистральных водоводов;</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6) отсутствие требуемых сетей водоснабжения в населенных пунктах;</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7) низкая надежность электроснабжения артезианских скважин</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8) значительный износ трубопроводов, отработавших нормативный срок службы, в разных населенных пунктах поселения;</w:t>
      </w:r>
    </w:p>
    <w:p w:rsidR="0033191D" w:rsidRPr="00797EAC" w:rsidRDefault="0033191D" w:rsidP="0033191D">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9) отсутствие магистральных водоводов технического водоснабжения, предназначенных для технологических и противопожарных нужд;</w:t>
      </w:r>
    </w:p>
    <w:p w:rsidR="0033191D" w:rsidRPr="00797EAC" w:rsidRDefault="0033191D" w:rsidP="0023109F">
      <w:pPr>
        <w:spacing w:after="0"/>
        <w:ind w:firstLine="567"/>
        <w:jc w:val="both"/>
        <w:rPr>
          <w:rFonts w:ascii="Times New Roman" w:hAnsi="Times New Roman" w:cs="Times New Roman"/>
          <w:b/>
          <w:sz w:val="28"/>
          <w:szCs w:val="28"/>
        </w:rPr>
      </w:pPr>
      <w:r w:rsidRPr="00797EAC">
        <w:rPr>
          <w:rFonts w:ascii="Times New Roman" w:hAnsi="Times New Roman" w:cs="Times New Roman"/>
          <w:sz w:val="28"/>
          <w:szCs w:val="28"/>
        </w:rPr>
        <w:t>10) высокий уровень водопотребления.</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jc w:val="left"/>
        <w:rPr>
          <w:rFonts w:ascii="Times New Roman Bold" w:hAnsi="Times New Roman Bold"/>
          <w:b/>
          <w:i/>
          <w:sz w:val="28"/>
        </w:rPr>
      </w:pPr>
      <w:r w:rsidRPr="00797EAC">
        <w:rPr>
          <w:rFonts w:ascii="Times New Roman Bold" w:hAnsi="Times New Roman Bold"/>
          <w:b/>
          <w:i/>
          <w:sz w:val="28"/>
        </w:rPr>
        <w:t>Водоотведение</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z w:val="28"/>
        </w:rPr>
        <w:t>Ситуация с водоотведением (</w:t>
      </w:r>
      <w:proofErr w:type="spellStart"/>
      <w:r w:rsidRPr="00797EAC">
        <w:rPr>
          <w:sz w:val="28"/>
        </w:rPr>
        <w:t>канализованием</w:t>
      </w:r>
      <w:proofErr w:type="spellEnd"/>
      <w:r w:rsidRPr="00797EAC">
        <w:rPr>
          <w:sz w:val="28"/>
        </w:rPr>
        <w:t xml:space="preserve">) в районе стоит не менее остро, чем с водоснабжением или с теплоснабжением. Данная ситуация возникла не </w:t>
      </w:r>
      <w:proofErr w:type="spellStart"/>
      <w:r w:rsidRPr="00797EAC">
        <w:rPr>
          <w:sz w:val="28"/>
        </w:rPr>
        <w:t>одномоментно</w:t>
      </w:r>
      <w:proofErr w:type="spellEnd"/>
      <w:r w:rsidRPr="00797EAC">
        <w:rPr>
          <w:sz w:val="28"/>
        </w:rPr>
        <w:t>, это наследие еще с советских времен. Услуги водоотведения предоставляет МУП «</w:t>
      </w:r>
      <w:proofErr w:type="spellStart"/>
      <w:r w:rsidRPr="00797EAC">
        <w:rPr>
          <w:sz w:val="28"/>
        </w:rPr>
        <w:t>Энерго-Сервис</w:t>
      </w:r>
      <w:proofErr w:type="spellEnd"/>
      <w:r w:rsidRPr="00797EAC">
        <w:rPr>
          <w:sz w:val="28"/>
        </w:rPr>
        <w:t xml:space="preserve">» </w:t>
      </w:r>
      <w:proofErr w:type="spellStart"/>
      <w:r w:rsidRPr="00797EAC">
        <w:rPr>
          <w:sz w:val="28"/>
        </w:rPr>
        <w:t>Яшкинского</w:t>
      </w:r>
      <w:proofErr w:type="spellEnd"/>
      <w:r w:rsidRPr="00797EAC">
        <w:rPr>
          <w:sz w:val="28"/>
        </w:rPr>
        <w:t xml:space="preserve"> муниципального района, напорный канализационный коллектор находится на балансе у МКП «</w:t>
      </w:r>
      <w:proofErr w:type="spellStart"/>
      <w:r w:rsidRPr="00797EAC">
        <w:rPr>
          <w:sz w:val="28"/>
        </w:rPr>
        <w:t>Тепловодоканал</w:t>
      </w:r>
      <w:proofErr w:type="spellEnd"/>
      <w:r w:rsidRPr="00797EAC">
        <w:rPr>
          <w:sz w:val="28"/>
        </w:rPr>
        <w:t xml:space="preserve">». </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z w:val="28"/>
        </w:rPr>
        <w:t>Отсутствие очистных сооружений и сброс стоков на рельеф приводит к загрязнени</w:t>
      </w:r>
      <w:r w:rsidR="006E3BCC" w:rsidRPr="00797EAC">
        <w:rPr>
          <w:sz w:val="28"/>
        </w:rPr>
        <w:t>ю</w:t>
      </w:r>
      <w:r w:rsidRPr="00797EAC">
        <w:rPr>
          <w:sz w:val="28"/>
        </w:rPr>
        <w:t xml:space="preserve"> окружающей среды. Для строительства очистных сооружений в поселке </w:t>
      </w:r>
      <w:proofErr w:type="gramStart"/>
      <w:r w:rsidRPr="00797EAC">
        <w:rPr>
          <w:sz w:val="28"/>
        </w:rPr>
        <w:t>Яшкино</w:t>
      </w:r>
      <w:proofErr w:type="gramEnd"/>
      <w:r w:rsidRPr="00797EAC">
        <w:rPr>
          <w:sz w:val="28"/>
        </w:rPr>
        <w:t xml:space="preserve"> требуется более 30 млн. рублей, не намного меньшие суммы нужны и для их строительства в других населенных пунктах. Естественно местный бюджет таких расходов себе позволить не может, а программы финансирования из областного бюджета приостановлены на неопределенное время.</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z w:val="28"/>
        </w:rPr>
        <w:t xml:space="preserve">Из-за ветхого состояния канализационного коллектора происходят частые порывы. Аварийный ремонт производится в кратчайшие сроки и требует значительных финансовых затрат. </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jc w:val="left"/>
        <w:rPr>
          <w:rFonts w:ascii="Times New Roman Bold" w:hAnsi="Times New Roman Bold"/>
          <w:b/>
          <w:i/>
          <w:sz w:val="28"/>
        </w:rPr>
      </w:pPr>
      <w:r w:rsidRPr="00797EAC">
        <w:rPr>
          <w:rFonts w:ascii="Times New Roman Bold" w:hAnsi="Times New Roman Bold"/>
          <w:b/>
          <w:i/>
          <w:sz w:val="28"/>
        </w:rPr>
        <w:t>Жилищная сфера</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z w:val="28"/>
        </w:rPr>
        <w:t xml:space="preserve">Услуги в жилищной сфере включают в себя содержание жилого фонда, текущий и капитальный ремонт, а также услуги по санитарному содержанию и по вывозу ТКО. Предоставлением данного вида услуг занимаются 2 управляющие компании (ООО «Комфорт» </w:t>
      </w:r>
      <w:proofErr w:type="gramStart"/>
      <w:r w:rsidRPr="00797EAC">
        <w:rPr>
          <w:sz w:val="28"/>
        </w:rPr>
        <w:t>и ООО</w:t>
      </w:r>
      <w:proofErr w:type="gramEnd"/>
      <w:r w:rsidRPr="00797EAC">
        <w:rPr>
          <w:sz w:val="28"/>
        </w:rPr>
        <w:t xml:space="preserve"> «РСП»). </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9F5A2B">
        <w:rPr>
          <w:sz w:val="28"/>
        </w:rPr>
        <w:t xml:space="preserve">Основными проблемами в данной сфере являются ветхие крыши, фасады зданий и изношенная система отопления. К сожалению, состояние </w:t>
      </w:r>
      <w:r w:rsidRPr="009F5A2B">
        <w:rPr>
          <w:sz w:val="28"/>
        </w:rPr>
        <w:lastRenderedPageBreak/>
        <w:t xml:space="preserve">многоквартирных домов осложняется из года в год. Управляющие компании производят только текущие ремонты с частичной заменой кровли, инженерных сетей и т.д. Ведь все ремонтные работы производятся за счет средств жильцов.  </w:t>
      </w:r>
      <w:r w:rsidRPr="00634540">
        <w:rPr>
          <w:sz w:val="28"/>
        </w:rPr>
        <w:t>Поэтому несвоевременное решение проблемы, когда возможно вложить незначительные средства, зачастую переходит в проблему, где без капитального ремонта уже не обойтись.</w:t>
      </w:r>
      <w:r w:rsidRPr="00797EAC">
        <w:rPr>
          <w:sz w:val="28"/>
        </w:rPr>
        <w:t xml:space="preserve"> </w:t>
      </w:r>
    </w:p>
    <w:p w:rsidR="000C056B" w:rsidRPr="00797EAC" w:rsidRDefault="000C056B"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z w:val="28"/>
        </w:rPr>
        <w:t xml:space="preserve">Как уже сказано выше о проблемах жилищно-коммунального хозяйства, данная ситуация касается не только </w:t>
      </w:r>
      <w:proofErr w:type="spellStart"/>
      <w:r w:rsidRPr="00797EAC">
        <w:rPr>
          <w:sz w:val="28"/>
        </w:rPr>
        <w:t>пгт</w:t>
      </w:r>
      <w:proofErr w:type="spellEnd"/>
      <w:r w:rsidRPr="00797EAC">
        <w:rPr>
          <w:sz w:val="28"/>
        </w:rPr>
        <w:t>. Яшкино, но и всех поселений, где состояние сферы ЖКХ также стоит остро.</w:t>
      </w:r>
    </w:p>
    <w:p w:rsidR="0033191D" w:rsidRPr="00797EAC" w:rsidRDefault="000C056B" w:rsidP="0033191D">
      <w:pPr>
        <w:pStyle w:val="a6"/>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w:t>
      </w:r>
      <w:r w:rsidR="0033191D" w:rsidRPr="00797EAC">
        <w:rPr>
          <w:rFonts w:ascii="Times New Roman" w:hAnsi="Times New Roman" w:cs="Times New Roman"/>
          <w:sz w:val="28"/>
          <w:szCs w:val="28"/>
        </w:rPr>
        <w:t xml:space="preserve">Общее состояние инфраструктуры сельских поселений характеризуются высокой степенью износа насосного, электросилового оборудования, зданий и сооружений, низкой автоматизацией производственных процессов; системы теплоснабжения и водоснабжения поселений характеризуются большими </w:t>
      </w:r>
      <w:proofErr w:type="spellStart"/>
      <w:r w:rsidR="0033191D" w:rsidRPr="00797EAC">
        <w:rPr>
          <w:rFonts w:ascii="Times New Roman" w:hAnsi="Times New Roman" w:cs="Times New Roman"/>
          <w:sz w:val="28"/>
          <w:szCs w:val="28"/>
        </w:rPr>
        <w:t>энергозатратами</w:t>
      </w:r>
      <w:proofErr w:type="spellEnd"/>
      <w:r w:rsidR="0033191D" w:rsidRPr="00797EAC">
        <w:rPr>
          <w:rFonts w:ascii="Times New Roman" w:hAnsi="Times New Roman" w:cs="Times New Roman"/>
          <w:sz w:val="28"/>
          <w:szCs w:val="28"/>
        </w:rPr>
        <w:t>, что влечет, за собой не качественную, с частыми перебоями поставку услуг, с несоблюдением температурного режима, которые требуют реконструкции и модернизации.</w:t>
      </w:r>
    </w:p>
    <w:p w:rsidR="000C056B" w:rsidRPr="00797EAC" w:rsidRDefault="0033191D"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szCs w:val="28"/>
        </w:rPr>
      </w:pPr>
      <w:r w:rsidRPr="00797EAC">
        <w:rPr>
          <w:sz w:val="28"/>
          <w:szCs w:val="28"/>
        </w:rPr>
        <w:t>Ежегодное увеличение общей площади жилищного фонда сельских поселений оказывает возрастающую нагрузку на состояние коммунальной инфраструктуры.</w:t>
      </w:r>
    </w:p>
    <w:p w:rsidR="0097145E" w:rsidRPr="00797EAC" w:rsidRDefault="0097145E" w:rsidP="00CD12D0">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sz w:val="28"/>
        </w:rPr>
      </w:pPr>
      <w:r w:rsidRPr="00797EAC">
        <w:rPr>
          <w:spacing w:val="0"/>
          <w:sz w:val="28"/>
        </w:rPr>
        <w:t xml:space="preserve">В Кемеровской области принята долгосрочная программа капитального ремонта, по которой все многоквартирные дома </w:t>
      </w:r>
      <w:proofErr w:type="spellStart"/>
      <w:r w:rsidRPr="00797EAC">
        <w:rPr>
          <w:spacing w:val="0"/>
          <w:sz w:val="28"/>
        </w:rPr>
        <w:t>Яшкинского</w:t>
      </w:r>
      <w:proofErr w:type="spellEnd"/>
      <w:r w:rsidRPr="00797EAC">
        <w:rPr>
          <w:spacing w:val="0"/>
          <w:sz w:val="28"/>
        </w:rPr>
        <w:t xml:space="preserve"> муниципального района будут проходить капитальный ремонт по графику</w:t>
      </w:r>
      <w:r w:rsidR="000C056B" w:rsidRPr="00797EAC">
        <w:rPr>
          <w:spacing w:val="0"/>
          <w:sz w:val="28"/>
        </w:rPr>
        <w:t>.</w:t>
      </w:r>
      <w:r w:rsidRPr="00797EAC">
        <w:rPr>
          <w:sz w:val="28"/>
        </w:rPr>
        <w:t xml:space="preserve"> </w:t>
      </w:r>
    </w:p>
    <w:p w:rsidR="0097145E" w:rsidRPr="00797EAC" w:rsidRDefault="0097145E" w:rsidP="000C056B">
      <w:pPr>
        <w:pStyle w:val="20"/>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left="20" w:right="20" w:firstLine="567"/>
        <w:rPr>
          <w:rFonts w:ascii="Times New Roman Bold" w:hAnsi="Times New Roman Bold"/>
          <w:b/>
          <w:i/>
          <w:spacing w:val="7"/>
          <w:sz w:val="28"/>
        </w:rPr>
      </w:pPr>
      <w:r w:rsidRPr="00797EAC">
        <w:rPr>
          <w:rFonts w:ascii="Times New Roman Bold" w:hAnsi="Times New Roman Bold"/>
          <w:b/>
          <w:i/>
          <w:spacing w:val="7"/>
          <w:sz w:val="28"/>
        </w:rPr>
        <w:t>Основные задачи, которые необходимо достичь</w:t>
      </w:r>
      <w:r w:rsidR="000C056B" w:rsidRPr="00797EAC">
        <w:rPr>
          <w:rFonts w:ascii="Times New Roman Bold" w:hAnsi="Times New Roman Bold"/>
          <w:b/>
          <w:i/>
          <w:spacing w:val="7"/>
          <w:sz w:val="28"/>
        </w:rPr>
        <w:t>:</w:t>
      </w:r>
      <w:r w:rsidRPr="00797EAC">
        <w:rPr>
          <w:rFonts w:ascii="Times New Roman Bold" w:hAnsi="Times New Roman Bold"/>
          <w:b/>
          <w:i/>
          <w:spacing w:val="7"/>
          <w:sz w:val="28"/>
        </w:rPr>
        <w:t xml:space="preserve"> </w:t>
      </w:r>
    </w:p>
    <w:p w:rsidR="0097145E" w:rsidRPr="00797EAC" w:rsidRDefault="00827F3A" w:rsidP="00CD12D0">
      <w:pPr>
        <w:pStyle w:val="20"/>
        <w:shd w:val="clear" w:color="auto" w:fill="auto"/>
        <w:tabs>
          <w:tab w:val="left" w:pos="-142"/>
          <w:tab w:val="left" w:pos="0"/>
        </w:tabs>
        <w:spacing w:before="0" w:line="276" w:lineRule="auto"/>
        <w:ind w:left="567" w:right="20"/>
        <w:rPr>
          <w:spacing w:val="7"/>
          <w:sz w:val="28"/>
        </w:rPr>
      </w:pPr>
      <w:r w:rsidRPr="00797EAC">
        <w:rPr>
          <w:spacing w:val="7"/>
          <w:sz w:val="28"/>
        </w:rPr>
        <w:t xml:space="preserve">1. </w:t>
      </w:r>
      <w:r w:rsidR="0097145E" w:rsidRPr="00797EAC">
        <w:rPr>
          <w:spacing w:val="7"/>
          <w:sz w:val="28"/>
        </w:rPr>
        <w:t>Передача объектов ЖКХ в концессию.</w:t>
      </w:r>
    </w:p>
    <w:p w:rsidR="0097145E" w:rsidRPr="00797EAC" w:rsidRDefault="00827F3A" w:rsidP="00CD12D0">
      <w:pPr>
        <w:pStyle w:val="20"/>
        <w:shd w:val="clear" w:color="auto" w:fill="auto"/>
        <w:tabs>
          <w:tab w:val="left" w:pos="-142"/>
          <w:tab w:val="left" w:pos="0"/>
        </w:tabs>
        <w:spacing w:before="0" w:line="276" w:lineRule="auto"/>
        <w:ind w:left="567" w:right="20"/>
        <w:rPr>
          <w:spacing w:val="7"/>
          <w:sz w:val="28"/>
        </w:rPr>
      </w:pPr>
      <w:r w:rsidRPr="00797EAC">
        <w:rPr>
          <w:spacing w:val="7"/>
          <w:sz w:val="28"/>
        </w:rPr>
        <w:t xml:space="preserve">2. </w:t>
      </w:r>
      <w:r w:rsidR="0097145E" w:rsidRPr="00797EAC">
        <w:rPr>
          <w:spacing w:val="7"/>
          <w:sz w:val="28"/>
        </w:rPr>
        <w:t>Строительство или реконструкция центральной котельной.</w:t>
      </w:r>
    </w:p>
    <w:p w:rsidR="0097145E" w:rsidRPr="00797EAC" w:rsidRDefault="00827F3A" w:rsidP="00CD12D0">
      <w:pPr>
        <w:pStyle w:val="20"/>
        <w:shd w:val="clear" w:color="auto" w:fill="auto"/>
        <w:tabs>
          <w:tab w:val="left" w:pos="-142"/>
          <w:tab w:val="left" w:pos="0"/>
        </w:tabs>
        <w:spacing w:before="0" w:line="276" w:lineRule="auto"/>
        <w:ind w:right="20" w:firstLine="567"/>
        <w:rPr>
          <w:spacing w:val="7"/>
          <w:sz w:val="28"/>
        </w:rPr>
      </w:pPr>
      <w:r w:rsidRPr="00797EAC">
        <w:rPr>
          <w:spacing w:val="7"/>
          <w:sz w:val="28"/>
        </w:rPr>
        <w:t xml:space="preserve">3. </w:t>
      </w:r>
      <w:r w:rsidR="0097145E" w:rsidRPr="00797EAC">
        <w:rPr>
          <w:spacing w:val="7"/>
          <w:sz w:val="28"/>
        </w:rPr>
        <w:t xml:space="preserve">Получение тарифа, необходимого для стабильной работы </w:t>
      </w:r>
      <w:proofErr w:type="spellStart"/>
      <w:r w:rsidR="0097145E" w:rsidRPr="00797EAC">
        <w:rPr>
          <w:spacing w:val="7"/>
          <w:sz w:val="28"/>
        </w:rPr>
        <w:t>ресурсоснабжающей</w:t>
      </w:r>
      <w:proofErr w:type="spellEnd"/>
      <w:r w:rsidR="0097145E" w:rsidRPr="00797EAC">
        <w:rPr>
          <w:spacing w:val="7"/>
          <w:sz w:val="28"/>
        </w:rPr>
        <w:t xml:space="preserve"> организации.</w:t>
      </w:r>
    </w:p>
    <w:p w:rsidR="0097145E" w:rsidRPr="00797EAC" w:rsidRDefault="00827F3A" w:rsidP="00CD12D0">
      <w:pPr>
        <w:pStyle w:val="20"/>
        <w:shd w:val="clear" w:color="auto" w:fill="auto"/>
        <w:tabs>
          <w:tab w:val="left" w:pos="-142"/>
          <w:tab w:val="left" w:pos="0"/>
        </w:tabs>
        <w:spacing w:before="0" w:line="276" w:lineRule="auto"/>
        <w:ind w:right="20" w:firstLine="567"/>
        <w:rPr>
          <w:spacing w:val="7"/>
          <w:sz w:val="28"/>
        </w:rPr>
      </w:pPr>
      <w:r w:rsidRPr="00797EAC">
        <w:rPr>
          <w:spacing w:val="7"/>
          <w:sz w:val="28"/>
        </w:rPr>
        <w:t xml:space="preserve">4. </w:t>
      </w:r>
      <w:r w:rsidR="0097145E" w:rsidRPr="00797EAC">
        <w:rPr>
          <w:spacing w:val="7"/>
          <w:sz w:val="28"/>
        </w:rPr>
        <w:t xml:space="preserve">Максимальное выполнение необходимых мероприятий для безаварийного прохождения предстоящего отопительного периода и получения паспорта готовности </w:t>
      </w:r>
      <w:proofErr w:type="spellStart"/>
      <w:r w:rsidR="0097145E" w:rsidRPr="00797EAC">
        <w:rPr>
          <w:spacing w:val="7"/>
          <w:sz w:val="28"/>
        </w:rPr>
        <w:t>Яшкинского</w:t>
      </w:r>
      <w:proofErr w:type="spellEnd"/>
      <w:r w:rsidR="0097145E" w:rsidRPr="00797EAC">
        <w:rPr>
          <w:spacing w:val="7"/>
          <w:sz w:val="28"/>
        </w:rPr>
        <w:t xml:space="preserve"> муниципального района к зиме.  </w:t>
      </w:r>
    </w:p>
    <w:p w:rsidR="0097145E" w:rsidRPr="00797EAC" w:rsidRDefault="00827F3A" w:rsidP="00CD12D0">
      <w:pPr>
        <w:pStyle w:val="20"/>
        <w:shd w:val="clear" w:color="auto" w:fill="auto"/>
        <w:tabs>
          <w:tab w:val="left" w:pos="-142"/>
          <w:tab w:val="left" w:pos="0"/>
        </w:tabs>
        <w:spacing w:before="0" w:line="276" w:lineRule="auto"/>
        <w:ind w:left="567" w:right="20"/>
        <w:rPr>
          <w:spacing w:val="7"/>
          <w:sz w:val="28"/>
        </w:rPr>
      </w:pPr>
      <w:r w:rsidRPr="00797EAC">
        <w:rPr>
          <w:spacing w:val="7"/>
          <w:sz w:val="28"/>
        </w:rPr>
        <w:t xml:space="preserve">5. </w:t>
      </w:r>
      <w:r w:rsidR="0097145E" w:rsidRPr="00797EAC">
        <w:rPr>
          <w:spacing w:val="7"/>
          <w:sz w:val="28"/>
        </w:rPr>
        <w:t>Ремонт напорного коллектора.</w:t>
      </w:r>
    </w:p>
    <w:p w:rsidR="0097145E" w:rsidRPr="00797EAC" w:rsidRDefault="00827F3A" w:rsidP="00CD12D0">
      <w:pPr>
        <w:pStyle w:val="20"/>
        <w:shd w:val="clear" w:color="auto" w:fill="auto"/>
        <w:tabs>
          <w:tab w:val="left" w:pos="-142"/>
          <w:tab w:val="left" w:pos="0"/>
        </w:tabs>
        <w:spacing w:before="0" w:line="276" w:lineRule="auto"/>
        <w:ind w:left="567" w:right="20"/>
        <w:rPr>
          <w:spacing w:val="7"/>
          <w:sz w:val="28"/>
        </w:rPr>
      </w:pPr>
      <w:r w:rsidRPr="00797EAC">
        <w:rPr>
          <w:spacing w:val="7"/>
          <w:sz w:val="28"/>
        </w:rPr>
        <w:t xml:space="preserve">6. </w:t>
      </w:r>
      <w:r w:rsidR="0097145E" w:rsidRPr="00797EAC">
        <w:rPr>
          <w:spacing w:val="7"/>
          <w:sz w:val="28"/>
        </w:rPr>
        <w:t xml:space="preserve">Улучшение качества воды и теплоснабжения. </w:t>
      </w:r>
    </w:p>
    <w:p w:rsidR="00567AD4" w:rsidRDefault="00567AD4" w:rsidP="0059486B">
      <w:pPr>
        <w:spacing w:after="0"/>
        <w:jc w:val="center"/>
        <w:rPr>
          <w:rFonts w:ascii="Times New Roman" w:hAnsi="Times New Roman" w:cs="Times New Roman"/>
          <w:b/>
          <w:sz w:val="28"/>
          <w:szCs w:val="28"/>
        </w:rPr>
      </w:pPr>
    </w:p>
    <w:p w:rsidR="004B72D0" w:rsidRPr="00797EAC" w:rsidRDefault="00B033E2" w:rsidP="0059486B">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5.4.3. Анализ экологической обстановки</w:t>
      </w:r>
    </w:p>
    <w:p w:rsidR="00F21E01" w:rsidRPr="00797EAC" w:rsidRDefault="00F21E01" w:rsidP="0059486B">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F21E01" w:rsidRPr="00797EAC" w:rsidRDefault="004B72D0" w:rsidP="004A4D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Как положительный факт, экологическую обстановку в районе можно опреде</w:t>
      </w:r>
      <w:r w:rsidR="004A4D58" w:rsidRPr="00797EAC">
        <w:rPr>
          <w:spacing w:val="2"/>
          <w:sz w:val="28"/>
          <w:szCs w:val="28"/>
        </w:rPr>
        <w:t xml:space="preserve">лить как условно благополучную, </w:t>
      </w:r>
      <w:r w:rsidRPr="00797EAC">
        <w:rPr>
          <w:spacing w:val="2"/>
          <w:sz w:val="28"/>
          <w:szCs w:val="28"/>
        </w:rPr>
        <w:t>отсутствуют эк</w:t>
      </w:r>
      <w:r w:rsidR="004A4D58" w:rsidRPr="00797EAC">
        <w:rPr>
          <w:spacing w:val="2"/>
          <w:sz w:val="28"/>
          <w:szCs w:val="28"/>
        </w:rPr>
        <w:t>ологически вредные производства</w:t>
      </w:r>
      <w:r w:rsidRPr="00797EAC">
        <w:rPr>
          <w:spacing w:val="2"/>
          <w:sz w:val="28"/>
          <w:szCs w:val="28"/>
        </w:rPr>
        <w:t>.</w:t>
      </w:r>
    </w:p>
    <w:p w:rsidR="00634540" w:rsidRDefault="004B72D0" w:rsidP="004A4D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xml:space="preserve">Как и в других муниципальных образованиях </w:t>
      </w:r>
      <w:r w:rsidR="004A4D58" w:rsidRPr="00797EAC">
        <w:rPr>
          <w:spacing w:val="2"/>
          <w:sz w:val="28"/>
          <w:szCs w:val="28"/>
        </w:rPr>
        <w:t>Кемеровской</w:t>
      </w:r>
      <w:r w:rsidRPr="00797EAC">
        <w:rPr>
          <w:spacing w:val="2"/>
          <w:sz w:val="28"/>
          <w:szCs w:val="28"/>
        </w:rPr>
        <w:t xml:space="preserve"> области в районе существуют несанкционированные свалки твердых бытовых отходов, не отвечающие современным экологическим требованиям. Нерешенность вопросов в муниципальных образованиях, входящих в состав </w:t>
      </w:r>
      <w:proofErr w:type="spellStart"/>
      <w:r w:rsidR="004A4D58" w:rsidRPr="00797EAC">
        <w:rPr>
          <w:spacing w:val="2"/>
          <w:sz w:val="28"/>
          <w:szCs w:val="28"/>
        </w:rPr>
        <w:t>Яшкинского</w:t>
      </w:r>
      <w:proofErr w:type="spellEnd"/>
      <w:r w:rsidR="004A4D58" w:rsidRPr="00797EAC">
        <w:rPr>
          <w:spacing w:val="2"/>
          <w:sz w:val="28"/>
          <w:szCs w:val="28"/>
        </w:rPr>
        <w:t xml:space="preserve"> муниципального</w:t>
      </w:r>
      <w:r w:rsidR="00831D50" w:rsidRPr="00797EAC">
        <w:rPr>
          <w:spacing w:val="2"/>
          <w:sz w:val="28"/>
          <w:szCs w:val="28"/>
        </w:rPr>
        <w:t xml:space="preserve"> район</w:t>
      </w:r>
      <w:r w:rsidR="004A4D58" w:rsidRPr="00797EAC">
        <w:rPr>
          <w:spacing w:val="2"/>
          <w:sz w:val="28"/>
          <w:szCs w:val="28"/>
        </w:rPr>
        <w:t>а</w:t>
      </w:r>
      <w:r w:rsidRPr="00797EAC">
        <w:rPr>
          <w:spacing w:val="2"/>
          <w:sz w:val="28"/>
          <w:szCs w:val="28"/>
        </w:rPr>
        <w:t xml:space="preserve">, размещения и утилизации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w:t>
      </w:r>
    </w:p>
    <w:p w:rsidR="00F21E01" w:rsidRPr="00797EAC" w:rsidRDefault="004B72D0" w:rsidP="004A4D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F07E41">
        <w:rPr>
          <w:spacing w:val="2"/>
          <w:sz w:val="28"/>
          <w:szCs w:val="28"/>
        </w:rPr>
        <w:t>В</w:t>
      </w:r>
      <w:r w:rsidR="008C7820" w:rsidRPr="00797EAC">
        <w:rPr>
          <w:spacing w:val="2"/>
          <w:sz w:val="28"/>
          <w:szCs w:val="28"/>
        </w:rPr>
        <w:t xml:space="preserve"> настоящее время в районе функционирует 2 предприятия, осуществляющего вывоз и утилизацию отходов и мусора. Но этого количества недостаточно</w:t>
      </w:r>
      <w:r w:rsidR="00B81861" w:rsidRPr="00797EAC">
        <w:rPr>
          <w:spacing w:val="2"/>
          <w:sz w:val="28"/>
          <w:szCs w:val="28"/>
        </w:rPr>
        <w:t>,</w:t>
      </w:r>
      <w:r w:rsidR="008C7820" w:rsidRPr="00797EAC">
        <w:rPr>
          <w:spacing w:val="2"/>
          <w:sz w:val="28"/>
          <w:szCs w:val="28"/>
        </w:rPr>
        <w:t xml:space="preserve"> пока население района само не осозна</w:t>
      </w:r>
      <w:r w:rsidR="00B81861" w:rsidRPr="00797EAC">
        <w:rPr>
          <w:spacing w:val="2"/>
          <w:sz w:val="28"/>
          <w:szCs w:val="28"/>
        </w:rPr>
        <w:t>ет</w:t>
      </w:r>
      <w:r w:rsidR="008C7820" w:rsidRPr="00797EAC">
        <w:rPr>
          <w:spacing w:val="2"/>
          <w:sz w:val="28"/>
          <w:szCs w:val="28"/>
        </w:rPr>
        <w:t xml:space="preserve"> ответственность</w:t>
      </w:r>
      <w:r w:rsidR="00B81861" w:rsidRPr="00797EAC">
        <w:rPr>
          <w:spacing w:val="2"/>
          <w:sz w:val="28"/>
          <w:szCs w:val="28"/>
        </w:rPr>
        <w:t>, причиняя ущерб</w:t>
      </w:r>
      <w:r w:rsidR="008C7820" w:rsidRPr="00797EAC">
        <w:rPr>
          <w:spacing w:val="2"/>
          <w:sz w:val="28"/>
          <w:szCs w:val="28"/>
        </w:rPr>
        <w:t xml:space="preserve"> окружающей сред</w:t>
      </w:r>
      <w:r w:rsidR="00B81861" w:rsidRPr="00797EAC">
        <w:rPr>
          <w:spacing w:val="2"/>
          <w:sz w:val="28"/>
          <w:szCs w:val="28"/>
        </w:rPr>
        <w:t>е.</w:t>
      </w:r>
    </w:p>
    <w:p w:rsidR="004B72D0" w:rsidRPr="00797EAC" w:rsidRDefault="004B72D0" w:rsidP="00F21E01">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B72D0" w:rsidRPr="00797EAC" w:rsidRDefault="004B72D0" w:rsidP="00617282">
      <w:pPr>
        <w:ind w:firstLine="567"/>
        <w:rPr>
          <w:rFonts w:ascii="Times New Roman" w:hAnsi="Times New Roman" w:cs="Times New Roman"/>
          <w:sz w:val="24"/>
          <w:szCs w:val="24"/>
        </w:rPr>
      </w:pPr>
      <w:r w:rsidRPr="00797EAC">
        <w:rPr>
          <w:rFonts w:ascii="Times New Roman" w:hAnsi="Times New Roman" w:cs="Times New Roman"/>
          <w:sz w:val="24"/>
          <w:szCs w:val="24"/>
        </w:rPr>
        <w:t xml:space="preserve">Таблица </w:t>
      </w:r>
      <w:r w:rsidR="00F21E01" w:rsidRPr="00797EAC">
        <w:rPr>
          <w:rFonts w:ascii="Times New Roman" w:hAnsi="Times New Roman" w:cs="Times New Roman"/>
          <w:sz w:val="24"/>
          <w:szCs w:val="24"/>
        </w:rPr>
        <w:t>№</w:t>
      </w:r>
      <w:r w:rsidR="0059486B" w:rsidRPr="00797EAC">
        <w:rPr>
          <w:rFonts w:ascii="Times New Roman" w:hAnsi="Times New Roman" w:cs="Times New Roman"/>
          <w:sz w:val="24"/>
          <w:szCs w:val="24"/>
        </w:rPr>
        <w:t>21</w:t>
      </w:r>
      <w:r w:rsidRPr="00797EAC">
        <w:rPr>
          <w:rFonts w:ascii="Times New Roman" w:hAnsi="Times New Roman" w:cs="Times New Roman"/>
          <w:sz w:val="24"/>
          <w:szCs w:val="24"/>
        </w:rPr>
        <w:t xml:space="preserve">. </w:t>
      </w:r>
      <w:r w:rsidR="00991E72" w:rsidRPr="00797EAC">
        <w:rPr>
          <w:rFonts w:ascii="Times New Roman" w:hAnsi="Times New Roman" w:cs="Times New Roman"/>
          <w:sz w:val="24"/>
          <w:szCs w:val="24"/>
        </w:rPr>
        <w:t xml:space="preserve">Показатели экологической обстановки </w:t>
      </w:r>
    </w:p>
    <w:tbl>
      <w:tblPr>
        <w:tblW w:w="0" w:type="auto"/>
        <w:tblInd w:w="8" w:type="dxa"/>
        <w:tblCellMar>
          <w:left w:w="0" w:type="dxa"/>
          <w:right w:w="0" w:type="dxa"/>
        </w:tblCellMar>
        <w:tblLook w:val="04A0"/>
      </w:tblPr>
      <w:tblGrid>
        <w:gridCol w:w="3544"/>
        <w:gridCol w:w="1276"/>
        <w:gridCol w:w="1134"/>
        <w:gridCol w:w="1134"/>
        <w:gridCol w:w="1276"/>
        <w:gridCol w:w="1275"/>
      </w:tblGrid>
      <w:tr w:rsidR="00570C56" w:rsidRPr="00797EAC" w:rsidTr="0023109F">
        <w:tc>
          <w:tcPr>
            <w:tcW w:w="3544" w:type="dxa"/>
            <w:tcBorders>
              <w:top w:val="single" w:sz="6" w:space="0" w:color="000000"/>
              <w:left w:val="single" w:sz="6" w:space="0" w:color="000000"/>
              <w:bottom w:val="single" w:sz="6" w:space="0" w:color="000000"/>
              <w:right w:val="single" w:sz="6" w:space="0" w:color="000000"/>
            </w:tcBorders>
          </w:tcPr>
          <w:p w:rsidR="00570C56" w:rsidRPr="00797EAC" w:rsidRDefault="00D0307E" w:rsidP="00F21E01">
            <w:pPr>
              <w:pStyle w:val="formattext"/>
              <w:spacing w:before="0" w:beforeAutospacing="0" w:after="0" w:afterAutospacing="0" w:line="315" w:lineRule="atLeast"/>
              <w:jc w:val="center"/>
              <w:textAlignment w:val="baseline"/>
            </w:pPr>
            <w:r w:rsidRPr="00797EAC">
              <w:t>Показатели</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70C56" w:rsidRPr="00797EAC" w:rsidRDefault="00570C56" w:rsidP="00F21E01">
            <w:pPr>
              <w:pStyle w:val="formattext"/>
              <w:spacing w:before="0" w:beforeAutospacing="0" w:after="0" w:afterAutospacing="0" w:line="315" w:lineRule="atLeast"/>
              <w:jc w:val="center"/>
              <w:textAlignment w:val="baseline"/>
            </w:pPr>
            <w:r w:rsidRPr="00797EAC">
              <w:t>2012</w:t>
            </w:r>
            <w:r w:rsidR="00991E72" w:rsidRPr="00797EAC">
              <w:t>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70C56" w:rsidRPr="00797EAC" w:rsidRDefault="00570C56" w:rsidP="00F21E01">
            <w:pPr>
              <w:pStyle w:val="formattext"/>
              <w:spacing w:before="0" w:beforeAutospacing="0" w:after="0" w:afterAutospacing="0" w:line="315" w:lineRule="atLeast"/>
              <w:jc w:val="center"/>
              <w:textAlignment w:val="baseline"/>
            </w:pPr>
            <w:r w:rsidRPr="00797EAC">
              <w:t>2013</w:t>
            </w:r>
            <w:r w:rsidR="00991E72" w:rsidRPr="00797EAC">
              <w:t>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70C56" w:rsidRPr="00797EAC" w:rsidRDefault="00570C56" w:rsidP="00F21E01">
            <w:pPr>
              <w:pStyle w:val="formattext"/>
              <w:spacing w:before="0" w:beforeAutospacing="0" w:after="0" w:afterAutospacing="0" w:line="315" w:lineRule="atLeast"/>
              <w:jc w:val="center"/>
              <w:textAlignment w:val="baseline"/>
            </w:pPr>
            <w:r w:rsidRPr="00797EAC">
              <w:t>2014</w:t>
            </w:r>
            <w:r w:rsidR="00991E72" w:rsidRPr="00797EAC">
              <w:t>г.</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70C56" w:rsidRPr="00797EAC" w:rsidRDefault="00570C56" w:rsidP="00F21E01">
            <w:pPr>
              <w:pStyle w:val="formattext"/>
              <w:spacing w:before="0" w:beforeAutospacing="0" w:after="0" w:afterAutospacing="0" w:line="315" w:lineRule="atLeast"/>
              <w:jc w:val="center"/>
              <w:textAlignment w:val="baseline"/>
            </w:pPr>
            <w:r w:rsidRPr="00797EAC">
              <w:t>2015</w:t>
            </w:r>
            <w:r w:rsidR="00991E72" w:rsidRPr="00797EAC">
              <w:t>г.</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70C56" w:rsidRPr="00797EAC" w:rsidRDefault="00570C56" w:rsidP="00F21E01">
            <w:pPr>
              <w:pStyle w:val="formattext"/>
              <w:spacing w:before="0" w:beforeAutospacing="0" w:after="0" w:afterAutospacing="0" w:line="315" w:lineRule="atLeast"/>
              <w:jc w:val="center"/>
              <w:textAlignment w:val="baseline"/>
            </w:pPr>
            <w:r w:rsidRPr="00797EAC">
              <w:t>2016</w:t>
            </w:r>
            <w:r w:rsidR="00991E72" w:rsidRPr="00797EAC">
              <w:t>г.</w:t>
            </w:r>
          </w:p>
        </w:tc>
      </w:tr>
      <w:tr w:rsidR="00570C56" w:rsidRPr="00797EAC" w:rsidTr="0023109F">
        <w:tc>
          <w:tcPr>
            <w:tcW w:w="3544" w:type="dxa"/>
            <w:tcBorders>
              <w:top w:val="single" w:sz="6" w:space="0" w:color="000000"/>
              <w:left w:val="single" w:sz="6" w:space="0" w:color="000000"/>
              <w:bottom w:val="single" w:sz="6" w:space="0" w:color="000000"/>
              <w:right w:val="single" w:sz="6" w:space="0" w:color="000000"/>
            </w:tcBorders>
          </w:tcPr>
          <w:p w:rsidR="00570C56" w:rsidRPr="00797EAC" w:rsidRDefault="00991E72" w:rsidP="00F21E01">
            <w:pPr>
              <w:pStyle w:val="formattext"/>
              <w:spacing w:before="0" w:beforeAutospacing="0" w:after="0" w:afterAutospacing="0" w:line="315" w:lineRule="atLeast"/>
              <w:jc w:val="center"/>
              <w:textAlignment w:val="baseline"/>
            </w:pPr>
            <w:r w:rsidRPr="00797EAC">
              <w:t>Выброшено в атмосферу загрязняющих веществ, тыс. тонн</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2,615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2,681</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2,747</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2,398</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3,672</w:t>
            </w:r>
          </w:p>
        </w:tc>
      </w:tr>
      <w:tr w:rsidR="00570C56" w:rsidRPr="00797EAC" w:rsidTr="0023109F">
        <w:tc>
          <w:tcPr>
            <w:tcW w:w="3544" w:type="dxa"/>
            <w:tcBorders>
              <w:top w:val="single" w:sz="6" w:space="0" w:color="000000"/>
              <w:left w:val="single" w:sz="6" w:space="0" w:color="000000"/>
              <w:bottom w:val="single" w:sz="6" w:space="0" w:color="000000"/>
              <w:right w:val="single" w:sz="6" w:space="0" w:color="000000"/>
            </w:tcBorders>
          </w:tcPr>
          <w:p w:rsidR="00570C56" w:rsidRPr="00797EAC" w:rsidRDefault="00570C56" w:rsidP="00F21E01">
            <w:pPr>
              <w:pStyle w:val="formattext"/>
              <w:spacing w:before="0" w:beforeAutospacing="0" w:after="0" w:afterAutospacing="0" w:line="315" w:lineRule="atLeast"/>
              <w:jc w:val="center"/>
              <w:textAlignment w:val="baseline"/>
            </w:pPr>
            <w:r w:rsidRPr="00797EAC">
              <w:t>Текущие затраты на охрану окружающей среды, тыс. руб.</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2655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3477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3424</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3228</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570C56" w:rsidRPr="00797EAC" w:rsidRDefault="00570C56" w:rsidP="00991E72">
            <w:pPr>
              <w:pStyle w:val="formattext"/>
              <w:spacing w:before="0" w:beforeAutospacing="0" w:after="0" w:afterAutospacing="0" w:line="315" w:lineRule="atLeast"/>
              <w:jc w:val="center"/>
              <w:textAlignment w:val="baseline"/>
            </w:pPr>
            <w:r w:rsidRPr="00797EAC">
              <w:t>3394</w:t>
            </w:r>
          </w:p>
        </w:tc>
      </w:tr>
      <w:tr w:rsidR="00D0307E" w:rsidRPr="00797EAC" w:rsidTr="0023109F">
        <w:tc>
          <w:tcPr>
            <w:tcW w:w="3544" w:type="dxa"/>
            <w:tcBorders>
              <w:top w:val="single" w:sz="6" w:space="0" w:color="000000"/>
              <w:left w:val="single" w:sz="6" w:space="0" w:color="000000"/>
              <w:bottom w:val="single" w:sz="6" w:space="0" w:color="000000"/>
              <w:right w:val="single" w:sz="6" w:space="0" w:color="000000"/>
            </w:tcBorders>
          </w:tcPr>
          <w:p w:rsidR="00D0307E" w:rsidRPr="00797EAC" w:rsidRDefault="00D0307E" w:rsidP="00F21E01">
            <w:pPr>
              <w:pStyle w:val="formattext"/>
              <w:spacing w:before="0" w:beforeAutospacing="0" w:after="0" w:afterAutospacing="0" w:line="315" w:lineRule="atLeast"/>
              <w:jc w:val="center"/>
              <w:textAlignment w:val="baseline"/>
            </w:pPr>
            <w:r w:rsidRPr="00797EAC">
              <w:rPr>
                <w:color w:val="000000"/>
                <w:shd w:val="clear" w:color="auto" w:fill="FFFFFF"/>
              </w:rPr>
              <w:t>Количество предприятий по утилизации и переработке бытовых и промышленных отходов, ед.</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3A380B" w:rsidP="00991E72">
            <w:pPr>
              <w:pStyle w:val="formattext"/>
              <w:spacing w:before="0" w:beforeAutospacing="0" w:after="0" w:afterAutospacing="0" w:line="315" w:lineRule="atLeast"/>
              <w:jc w:val="center"/>
              <w:textAlignment w:val="baseline"/>
            </w:pPr>
            <w:r w:rsidRPr="00797EAC">
              <w:t>-</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D0307E" w:rsidP="00991E72">
            <w:pPr>
              <w:pStyle w:val="formattext"/>
              <w:spacing w:before="0" w:beforeAutospacing="0" w:after="0" w:afterAutospacing="0" w:line="315" w:lineRule="atLeast"/>
              <w:jc w:val="center"/>
              <w:textAlignment w:val="baseline"/>
            </w:pPr>
            <w:r w:rsidRPr="00797EAC">
              <w:t>1</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D0307E" w:rsidP="00991E72">
            <w:pPr>
              <w:pStyle w:val="formattext"/>
              <w:spacing w:before="0" w:beforeAutospacing="0" w:after="0" w:afterAutospacing="0" w:line="315" w:lineRule="atLeast"/>
              <w:jc w:val="center"/>
              <w:textAlignment w:val="baseline"/>
            </w:pPr>
            <w:r w:rsidRPr="00797EAC">
              <w:t>1</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D0307E" w:rsidP="00991E72">
            <w:pPr>
              <w:pStyle w:val="formattext"/>
              <w:spacing w:before="0" w:beforeAutospacing="0" w:after="0" w:afterAutospacing="0" w:line="315" w:lineRule="atLeast"/>
              <w:jc w:val="center"/>
              <w:textAlignment w:val="baseline"/>
            </w:pPr>
            <w:r w:rsidRPr="00797EAC">
              <w:t>3</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D0307E" w:rsidP="00991E72">
            <w:pPr>
              <w:pStyle w:val="formattext"/>
              <w:spacing w:before="0" w:beforeAutospacing="0" w:after="0" w:afterAutospacing="0" w:line="315" w:lineRule="atLeast"/>
              <w:jc w:val="center"/>
              <w:textAlignment w:val="baseline"/>
            </w:pPr>
            <w:r w:rsidRPr="00797EAC">
              <w:t>2</w:t>
            </w:r>
          </w:p>
        </w:tc>
      </w:tr>
      <w:tr w:rsidR="00D0307E" w:rsidRPr="00797EAC" w:rsidTr="0023109F">
        <w:tc>
          <w:tcPr>
            <w:tcW w:w="3544" w:type="dxa"/>
            <w:tcBorders>
              <w:top w:val="single" w:sz="6" w:space="0" w:color="000000"/>
              <w:left w:val="single" w:sz="6" w:space="0" w:color="000000"/>
              <w:bottom w:val="single" w:sz="6" w:space="0" w:color="000000"/>
              <w:right w:val="single" w:sz="6" w:space="0" w:color="000000"/>
            </w:tcBorders>
          </w:tcPr>
          <w:p w:rsidR="00D0307E" w:rsidRPr="00797EAC" w:rsidRDefault="00D0307E" w:rsidP="00F21E01">
            <w:pPr>
              <w:pStyle w:val="formattext"/>
              <w:spacing w:before="0" w:beforeAutospacing="0" w:after="0" w:afterAutospacing="0" w:line="315" w:lineRule="atLeast"/>
              <w:jc w:val="center"/>
              <w:textAlignment w:val="baseline"/>
            </w:pPr>
            <w:r w:rsidRPr="00797EAC">
              <w:rPr>
                <w:color w:val="000000"/>
                <w:shd w:val="clear" w:color="auto" w:fill="FFFFFF"/>
              </w:rPr>
              <w:t>Вывезено за год твердых бытовых отходов, тыс. куб. м.</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3A380B" w:rsidP="00991E72">
            <w:pPr>
              <w:pStyle w:val="formattext"/>
              <w:spacing w:before="0" w:beforeAutospacing="0" w:after="0" w:afterAutospacing="0" w:line="315" w:lineRule="atLeast"/>
              <w:jc w:val="center"/>
              <w:textAlignment w:val="baseline"/>
            </w:pPr>
            <w:r w:rsidRPr="00797EAC">
              <w:t>19,2</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D0307E" w:rsidP="00991E72">
            <w:pPr>
              <w:pStyle w:val="formattext"/>
              <w:spacing w:before="0" w:beforeAutospacing="0" w:after="0" w:afterAutospacing="0" w:line="315" w:lineRule="atLeast"/>
              <w:jc w:val="center"/>
              <w:textAlignment w:val="baseline"/>
            </w:pPr>
            <w:r w:rsidRPr="00797EAC">
              <w:t>23</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D0307E" w:rsidP="00991E72">
            <w:pPr>
              <w:pStyle w:val="formattext"/>
              <w:spacing w:before="0" w:beforeAutospacing="0" w:after="0" w:afterAutospacing="0" w:line="315" w:lineRule="atLeast"/>
              <w:jc w:val="center"/>
              <w:textAlignment w:val="baseline"/>
            </w:pPr>
            <w:r w:rsidRPr="00797EAC">
              <w:t>24,01</w:t>
            </w:r>
          </w:p>
        </w:tc>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D0307E" w:rsidP="00991E72">
            <w:pPr>
              <w:pStyle w:val="formattext"/>
              <w:spacing w:before="0" w:beforeAutospacing="0" w:after="0" w:afterAutospacing="0" w:line="315" w:lineRule="atLeast"/>
              <w:jc w:val="center"/>
              <w:textAlignment w:val="baseline"/>
            </w:pPr>
            <w:r w:rsidRPr="00797EAC">
              <w:t>26,2</w:t>
            </w:r>
          </w:p>
        </w:tc>
        <w:tc>
          <w:tcPr>
            <w:tcW w:w="127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D0307E" w:rsidRPr="00797EAC" w:rsidRDefault="00D0307E" w:rsidP="00991E72">
            <w:pPr>
              <w:pStyle w:val="formattext"/>
              <w:spacing w:before="0" w:beforeAutospacing="0" w:after="0" w:afterAutospacing="0" w:line="315" w:lineRule="atLeast"/>
              <w:jc w:val="center"/>
              <w:textAlignment w:val="baseline"/>
            </w:pPr>
            <w:r w:rsidRPr="00797EAC">
              <w:t>31,42</w:t>
            </w:r>
          </w:p>
        </w:tc>
      </w:tr>
    </w:tbl>
    <w:p w:rsidR="00F21E01" w:rsidRPr="00797EAC" w:rsidRDefault="00F21E01" w:rsidP="00F21E01">
      <w:pPr>
        <w:pStyle w:val="formattext"/>
        <w:shd w:val="clear" w:color="auto" w:fill="FFFFFF"/>
        <w:spacing w:before="0" w:beforeAutospacing="0" w:after="0" w:afterAutospacing="0" w:line="315" w:lineRule="atLeast"/>
        <w:ind w:firstLine="567"/>
        <w:jc w:val="both"/>
        <w:textAlignment w:val="baseline"/>
        <w:rPr>
          <w:rFonts w:ascii="Arial" w:hAnsi="Arial" w:cs="Arial"/>
          <w:color w:val="2D2D2D"/>
          <w:spacing w:val="2"/>
          <w:sz w:val="21"/>
          <w:szCs w:val="21"/>
        </w:rPr>
      </w:pPr>
    </w:p>
    <w:p w:rsidR="004B72D0" w:rsidRPr="00797EAC" w:rsidRDefault="00F222D1" w:rsidP="00F21E0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797EAC">
        <w:rPr>
          <w:spacing w:val="2"/>
          <w:sz w:val="28"/>
          <w:szCs w:val="28"/>
        </w:rPr>
        <w:t>Ежегодно в районе проводятся областные акции</w:t>
      </w:r>
      <w:r w:rsidR="00E5238C" w:rsidRPr="00797EAC">
        <w:rPr>
          <w:spacing w:val="2"/>
          <w:sz w:val="28"/>
          <w:szCs w:val="28"/>
        </w:rPr>
        <w:t xml:space="preserve"> «</w:t>
      </w:r>
      <w:r w:rsidR="004B72D0" w:rsidRPr="00797EAC">
        <w:rPr>
          <w:spacing w:val="2"/>
          <w:sz w:val="28"/>
          <w:szCs w:val="28"/>
        </w:rPr>
        <w:t>Посади дерево</w:t>
      </w:r>
      <w:r w:rsidR="00E5238C" w:rsidRPr="00797EAC">
        <w:rPr>
          <w:spacing w:val="2"/>
          <w:sz w:val="28"/>
          <w:szCs w:val="28"/>
        </w:rPr>
        <w:t>»</w:t>
      </w:r>
      <w:r w:rsidR="0059486B" w:rsidRPr="00797EAC">
        <w:rPr>
          <w:spacing w:val="2"/>
          <w:sz w:val="28"/>
          <w:szCs w:val="28"/>
        </w:rPr>
        <w:t>, «</w:t>
      </w:r>
      <w:r w:rsidRPr="00797EAC">
        <w:rPr>
          <w:spacing w:val="2"/>
          <w:sz w:val="28"/>
          <w:szCs w:val="28"/>
        </w:rPr>
        <w:t xml:space="preserve">Чистая река – чистые берега» </w:t>
      </w:r>
      <w:r w:rsidR="004B72D0" w:rsidRPr="00797EAC">
        <w:rPr>
          <w:spacing w:val="2"/>
          <w:sz w:val="28"/>
          <w:szCs w:val="28"/>
        </w:rPr>
        <w:t xml:space="preserve">В результате </w:t>
      </w:r>
      <w:r w:rsidR="004D11DE" w:rsidRPr="00797EAC">
        <w:rPr>
          <w:spacing w:val="2"/>
          <w:sz w:val="28"/>
          <w:szCs w:val="28"/>
        </w:rPr>
        <w:t>с начала 2017</w:t>
      </w:r>
      <w:r w:rsidR="004B72D0" w:rsidRPr="00797EAC">
        <w:rPr>
          <w:spacing w:val="2"/>
          <w:sz w:val="28"/>
          <w:szCs w:val="28"/>
        </w:rPr>
        <w:t xml:space="preserve"> года </w:t>
      </w:r>
      <w:r w:rsidR="004D11DE" w:rsidRPr="00797EAC">
        <w:rPr>
          <w:spacing w:val="2"/>
          <w:sz w:val="28"/>
          <w:szCs w:val="28"/>
        </w:rPr>
        <w:t xml:space="preserve">в районе высажено </w:t>
      </w:r>
      <w:r w:rsidR="00D83CB9">
        <w:rPr>
          <w:spacing w:val="2"/>
          <w:sz w:val="28"/>
          <w:szCs w:val="28"/>
        </w:rPr>
        <w:t>более</w:t>
      </w:r>
      <w:r w:rsidR="004D11DE" w:rsidRPr="00797EAC">
        <w:rPr>
          <w:spacing w:val="2"/>
          <w:sz w:val="28"/>
          <w:szCs w:val="28"/>
        </w:rPr>
        <w:t xml:space="preserve"> 1,5</w:t>
      </w:r>
      <w:r w:rsidR="004B72D0" w:rsidRPr="00797EAC">
        <w:rPr>
          <w:spacing w:val="2"/>
          <w:sz w:val="28"/>
          <w:szCs w:val="28"/>
        </w:rPr>
        <w:t xml:space="preserve"> тыс. саженцев деревьев и кустарников. </w:t>
      </w:r>
    </w:p>
    <w:p w:rsidR="004D11DE" w:rsidRPr="00797EAC" w:rsidRDefault="004D11DE" w:rsidP="00F21E01">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B72D0" w:rsidRPr="00797EAC" w:rsidRDefault="00B033E2" w:rsidP="0059486B">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 xml:space="preserve">5.4.4. Анализ </w:t>
      </w:r>
      <w:r w:rsidR="00ED7771" w:rsidRPr="00797EAC">
        <w:rPr>
          <w:rFonts w:ascii="Times New Roman" w:hAnsi="Times New Roman" w:cs="Times New Roman"/>
          <w:b/>
          <w:sz w:val="28"/>
          <w:szCs w:val="28"/>
        </w:rPr>
        <w:t xml:space="preserve">комфортности и </w:t>
      </w:r>
      <w:r w:rsidR="004B72D0" w:rsidRPr="00797EAC">
        <w:rPr>
          <w:rFonts w:ascii="Times New Roman" w:hAnsi="Times New Roman" w:cs="Times New Roman"/>
          <w:b/>
          <w:sz w:val="28"/>
          <w:szCs w:val="28"/>
        </w:rPr>
        <w:t>безопасности среды обитания</w:t>
      </w:r>
    </w:p>
    <w:p w:rsidR="0059486B" w:rsidRPr="00797EAC" w:rsidRDefault="0059486B" w:rsidP="0059486B">
      <w:pPr>
        <w:spacing w:after="0"/>
        <w:jc w:val="center"/>
        <w:rPr>
          <w:rFonts w:ascii="Times New Roman" w:hAnsi="Times New Roman" w:cs="Times New Roman"/>
          <w:b/>
          <w:sz w:val="28"/>
          <w:szCs w:val="28"/>
        </w:rPr>
      </w:pPr>
    </w:p>
    <w:p w:rsidR="00730986" w:rsidRPr="00797EAC" w:rsidRDefault="00730986" w:rsidP="0073098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Надлежащее содержание территории </w:t>
      </w:r>
      <w:proofErr w:type="spellStart"/>
      <w:r w:rsidRPr="00797EAC">
        <w:rPr>
          <w:spacing w:val="2"/>
          <w:sz w:val="28"/>
          <w:szCs w:val="28"/>
        </w:rPr>
        <w:t>Яшкинского</w:t>
      </w:r>
      <w:proofErr w:type="spellEnd"/>
      <w:r w:rsidRPr="00797EAC">
        <w:rPr>
          <w:spacing w:val="2"/>
          <w:sz w:val="28"/>
          <w:szCs w:val="28"/>
        </w:rPr>
        <w:t xml:space="preserve"> муниципального района, включая комплексное благоустройство и санитарное содержание территории – показатель качества и комфорта проживания.</w:t>
      </w:r>
    </w:p>
    <w:p w:rsidR="00730986" w:rsidRPr="00797EAC" w:rsidRDefault="00730986" w:rsidP="00730986">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Для решения задач, связанных с обеспечением комфортной среды для жизнедеятельности граждан администрациями района и городского поселения Яшкино реализуется программа «Пять шагов благоустройства» в рамках проекта развитие Моногородов.</w:t>
      </w:r>
    </w:p>
    <w:p w:rsidR="004F70A9" w:rsidRPr="00797EAC" w:rsidRDefault="0042121C" w:rsidP="00730986">
      <w:pPr>
        <w:spacing w:after="0"/>
        <w:ind w:firstLine="567"/>
        <w:jc w:val="both"/>
        <w:rPr>
          <w:rFonts w:ascii="Times New Roman" w:hAnsi="Times New Roman" w:cs="Times New Roman"/>
          <w:spacing w:val="2"/>
          <w:sz w:val="28"/>
          <w:szCs w:val="28"/>
        </w:rPr>
      </w:pPr>
      <w:r w:rsidRPr="00797EAC">
        <w:rPr>
          <w:rFonts w:ascii="Times New Roman" w:hAnsi="Times New Roman" w:cs="Times New Roman"/>
          <w:color w:val="000000"/>
          <w:sz w:val="28"/>
          <w:szCs w:val="28"/>
          <w:shd w:val="clear" w:color="auto" w:fill="FFFFFF"/>
        </w:rPr>
        <w:t>«</w:t>
      </w:r>
      <w:r w:rsidR="004F70A9" w:rsidRPr="00797EAC">
        <w:rPr>
          <w:rFonts w:ascii="Times New Roman" w:hAnsi="Times New Roman" w:cs="Times New Roman"/>
          <w:color w:val="000000"/>
          <w:sz w:val="28"/>
          <w:szCs w:val="28"/>
          <w:shd w:val="clear" w:color="auto" w:fill="FFFFFF"/>
        </w:rPr>
        <w:t xml:space="preserve">Пять шагов благоустройства» -  это все то, что сделает поселок удобным, комфортным и современным. </w:t>
      </w:r>
      <w:proofErr w:type="gramStart"/>
      <w:r w:rsidR="004F70A9" w:rsidRPr="00797EAC">
        <w:rPr>
          <w:rFonts w:ascii="Times New Roman" w:hAnsi="Times New Roman" w:cs="Times New Roman"/>
          <w:color w:val="000000"/>
          <w:sz w:val="28"/>
          <w:szCs w:val="28"/>
          <w:shd w:val="clear" w:color="auto" w:fill="FFFFFF"/>
        </w:rPr>
        <w:t xml:space="preserve">Это приведение в порядок улиц, парков, </w:t>
      </w:r>
      <w:r w:rsidR="004F70A9" w:rsidRPr="00797EAC">
        <w:rPr>
          <w:rFonts w:ascii="Times New Roman" w:hAnsi="Times New Roman" w:cs="Times New Roman"/>
          <w:color w:val="000000"/>
          <w:sz w:val="28"/>
          <w:szCs w:val="28"/>
          <w:shd w:val="clear" w:color="auto" w:fill="FFFFFF"/>
        </w:rPr>
        <w:lastRenderedPageBreak/>
        <w:t>площадей, создание пространств для молодежи, восстановление достопримечательностей, модернизация музеев, школ, библиотек, домов культуры, реконструкция заброшенных или неэффективно используемых зданий, городских пространств.  </w:t>
      </w:r>
      <w:proofErr w:type="gramEnd"/>
    </w:p>
    <w:p w:rsidR="00730986" w:rsidRPr="00797EAC" w:rsidRDefault="00730986" w:rsidP="00730986">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По данной программе, а так</w:t>
      </w:r>
      <w:r w:rsidR="0042121C" w:rsidRPr="00797EAC">
        <w:rPr>
          <w:rFonts w:ascii="Times New Roman" w:hAnsi="Times New Roman" w:cs="Times New Roman"/>
          <w:spacing w:val="2"/>
          <w:sz w:val="28"/>
          <w:szCs w:val="28"/>
        </w:rPr>
        <w:t>же в честь юбилейной даты 120-</w:t>
      </w:r>
      <w:r w:rsidRPr="00797EAC">
        <w:rPr>
          <w:rFonts w:ascii="Times New Roman" w:hAnsi="Times New Roman" w:cs="Times New Roman"/>
          <w:spacing w:val="2"/>
          <w:sz w:val="28"/>
          <w:szCs w:val="28"/>
        </w:rPr>
        <w:t xml:space="preserve">летия поселка </w:t>
      </w:r>
      <w:proofErr w:type="gramStart"/>
      <w:r w:rsidRPr="00797EAC">
        <w:rPr>
          <w:rFonts w:ascii="Times New Roman" w:hAnsi="Times New Roman" w:cs="Times New Roman"/>
          <w:spacing w:val="2"/>
          <w:sz w:val="28"/>
          <w:szCs w:val="28"/>
        </w:rPr>
        <w:t>Яшкино</w:t>
      </w:r>
      <w:proofErr w:type="gramEnd"/>
      <w:r w:rsidRPr="00797EAC">
        <w:rPr>
          <w:rFonts w:ascii="Times New Roman" w:hAnsi="Times New Roman" w:cs="Times New Roman"/>
          <w:spacing w:val="2"/>
          <w:sz w:val="28"/>
          <w:szCs w:val="28"/>
        </w:rPr>
        <w:t xml:space="preserve">, в </w:t>
      </w:r>
      <w:r w:rsidR="0042121C" w:rsidRPr="00797EAC">
        <w:rPr>
          <w:rFonts w:ascii="Times New Roman" w:hAnsi="Times New Roman" w:cs="Times New Roman"/>
          <w:spacing w:val="2"/>
          <w:sz w:val="28"/>
          <w:szCs w:val="28"/>
        </w:rPr>
        <w:t>2016-2017 годах</w:t>
      </w:r>
      <w:r w:rsidRPr="00797EAC">
        <w:rPr>
          <w:rFonts w:ascii="Times New Roman" w:hAnsi="Times New Roman" w:cs="Times New Roman"/>
          <w:spacing w:val="2"/>
          <w:sz w:val="28"/>
          <w:szCs w:val="28"/>
        </w:rPr>
        <w:t xml:space="preserve"> проводилась активная работа по благоустройству поселка и созданию комфортной среды проживания.</w:t>
      </w:r>
    </w:p>
    <w:p w:rsidR="00730986" w:rsidRPr="00797EAC" w:rsidRDefault="00730986" w:rsidP="00730986">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Согласно реализации программы «Пять шагов благоу</w:t>
      </w:r>
      <w:r w:rsidR="0042121C" w:rsidRPr="00797EAC">
        <w:rPr>
          <w:rFonts w:ascii="Times New Roman" w:hAnsi="Times New Roman" w:cs="Times New Roman"/>
          <w:spacing w:val="2"/>
          <w:sz w:val="28"/>
          <w:szCs w:val="28"/>
        </w:rPr>
        <w:t xml:space="preserve">стройства» </w:t>
      </w:r>
      <w:proofErr w:type="gramStart"/>
      <w:r w:rsidR="0042121C" w:rsidRPr="00797EAC">
        <w:rPr>
          <w:rFonts w:ascii="Times New Roman" w:hAnsi="Times New Roman" w:cs="Times New Roman"/>
          <w:spacing w:val="2"/>
          <w:sz w:val="28"/>
          <w:szCs w:val="28"/>
        </w:rPr>
        <w:t>в</w:t>
      </w:r>
      <w:proofErr w:type="gramEnd"/>
      <w:r w:rsidR="0042121C" w:rsidRPr="00797EAC">
        <w:rPr>
          <w:rFonts w:ascii="Times New Roman" w:hAnsi="Times New Roman" w:cs="Times New Roman"/>
          <w:spacing w:val="2"/>
          <w:sz w:val="28"/>
          <w:szCs w:val="28"/>
        </w:rPr>
        <w:t xml:space="preserve"> Яшкино было сделано</w:t>
      </w:r>
      <w:r w:rsidRPr="00797EAC">
        <w:rPr>
          <w:rFonts w:ascii="Times New Roman" w:hAnsi="Times New Roman" w:cs="Times New Roman"/>
          <w:spacing w:val="2"/>
          <w:sz w:val="28"/>
          <w:szCs w:val="28"/>
        </w:rPr>
        <w:t>:</w:t>
      </w:r>
    </w:p>
    <w:p w:rsidR="004F70A9" w:rsidRPr="00797EAC" w:rsidRDefault="00730986" w:rsidP="004F70A9">
      <w:pPr>
        <w:spacing w:after="0"/>
        <w:ind w:firstLine="567"/>
        <w:jc w:val="both"/>
        <w:rPr>
          <w:rFonts w:ascii="Times New Roman" w:hAnsi="Times New Roman" w:cs="Times New Roman"/>
          <w:color w:val="000000"/>
          <w:sz w:val="28"/>
          <w:szCs w:val="28"/>
          <w:shd w:val="clear" w:color="auto" w:fill="FFFFFF"/>
        </w:rPr>
      </w:pPr>
      <w:r w:rsidRPr="00797EAC">
        <w:rPr>
          <w:rFonts w:ascii="Times New Roman" w:hAnsi="Times New Roman" w:cs="Times New Roman"/>
          <w:spacing w:val="2"/>
          <w:sz w:val="28"/>
          <w:szCs w:val="28"/>
        </w:rPr>
        <w:t xml:space="preserve">1. </w:t>
      </w:r>
      <w:r w:rsidR="004F70A9" w:rsidRPr="00797EAC">
        <w:rPr>
          <w:rFonts w:ascii="Times New Roman" w:hAnsi="Times New Roman" w:cs="Times New Roman"/>
          <w:color w:val="000000"/>
          <w:sz w:val="28"/>
          <w:szCs w:val="28"/>
          <w:shd w:val="clear" w:color="auto" w:fill="FFFFFF"/>
        </w:rPr>
        <w:t xml:space="preserve">Реконструирована кровля центральной </w:t>
      </w:r>
      <w:r w:rsidR="0042121C" w:rsidRPr="00797EAC">
        <w:rPr>
          <w:rFonts w:ascii="Times New Roman" w:hAnsi="Times New Roman" w:cs="Times New Roman"/>
          <w:color w:val="000000"/>
          <w:sz w:val="28"/>
          <w:szCs w:val="28"/>
          <w:shd w:val="clear" w:color="auto" w:fill="FFFFFF"/>
        </w:rPr>
        <w:t xml:space="preserve">районной </w:t>
      </w:r>
      <w:r w:rsidR="004F70A9" w:rsidRPr="00797EAC">
        <w:rPr>
          <w:rFonts w:ascii="Times New Roman" w:hAnsi="Times New Roman" w:cs="Times New Roman"/>
          <w:color w:val="000000"/>
          <w:sz w:val="28"/>
          <w:szCs w:val="28"/>
          <w:shd w:val="clear" w:color="auto" w:fill="FFFFFF"/>
        </w:rPr>
        <w:t xml:space="preserve">библиотеки. </w:t>
      </w:r>
    </w:p>
    <w:p w:rsidR="004F70A9" w:rsidRPr="00797EAC" w:rsidRDefault="004F70A9" w:rsidP="004F70A9">
      <w:pPr>
        <w:spacing w:after="0"/>
        <w:ind w:firstLine="567"/>
        <w:jc w:val="both"/>
        <w:rPr>
          <w:rFonts w:ascii="Times New Roman" w:hAnsi="Times New Roman" w:cs="Times New Roman"/>
          <w:color w:val="000000"/>
          <w:sz w:val="28"/>
          <w:szCs w:val="28"/>
          <w:shd w:val="clear" w:color="auto" w:fill="FFFFFF"/>
        </w:rPr>
      </w:pPr>
      <w:r w:rsidRPr="00797EAC">
        <w:rPr>
          <w:rFonts w:ascii="Times New Roman" w:hAnsi="Times New Roman" w:cs="Times New Roman"/>
          <w:color w:val="000000"/>
          <w:sz w:val="28"/>
          <w:szCs w:val="28"/>
          <w:shd w:val="clear" w:color="auto" w:fill="FFFFFF"/>
        </w:rPr>
        <w:t>2. На центральной площади перед районной администрацией, в здании которой</w:t>
      </w:r>
      <w:r w:rsidR="00216A36" w:rsidRPr="00797EAC">
        <w:rPr>
          <w:rFonts w:ascii="Times New Roman" w:hAnsi="Times New Roman" w:cs="Times New Roman"/>
          <w:color w:val="000000"/>
          <w:sz w:val="28"/>
          <w:szCs w:val="28"/>
          <w:shd w:val="clear" w:color="auto" w:fill="FFFFFF"/>
        </w:rPr>
        <w:t xml:space="preserve"> ра</w:t>
      </w:r>
      <w:r w:rsidR="003758C0" w:rsidRPr="00797EAC">
        <w:rPr>
          <w:rFonts w:ascii="Times New Roman" w:hAnsi="Times New Roman" w:cs="Times New Roman"/>
          <w:color w:val="000000"/>
          <w:sz w:val="28"/>
          <w:szCs w:val="28"/>
          <w:shd w:val="clear" w:color="auto" w:fill="FFFFFF"/>
        </w:rPr>
        <w:t>змещен</w:t>
      </w:r>
      <w:r w:rsidR="00216A36" w:rsidRPr="00797EAC">
        <w:rPr>
          <w:rFonts w:ascii="Times New Roman" w:hAnsi="Times New Roman" w:cs="Times New Roman"/>
          <w:color w:val="000000"/>
          <w:sz w:val="28"/>
          <w:szCs w:val="28"/>
          <w:shd w:val="clear" w:color="auto" w:fill="FFFFFF"/>
        </w:rPr>
        <w:t xml:space="preserve"> ЗАГС, установлено</w:t>
      </w:r>
      <w:r w:rsidRPr="00797EAC">
        <w:rPr>
          <w:rFonts w:ascii="Times New Roman" w:hAnsi="Times New Roman" w:cs="Times New Roman"/>
          <w:color w:val="000000"/>
          <w:sz w:val="28"/>
          <w:szCs w:val="28"/>
          <w:shd w:val="clear" w:color="auto" w:fill="FFFFFF"/>
        </w:rPr>
        <w:t xml:space="preserve"> Дерево любви.</w:t>
      </w:r>
    </w:p>
    <w:p w:rsidR="004F70A9" w:rsidRPr="00797EAC" w:rsidRDefault="004F70A9" w:rsidP="00730986">
      <w:pPr>
        <w:spacing w:after="0"/>
        <w:ind w:firstLine="567"/>
        <w:jc w:val="both"/>
        <w:rPr>
          <w:rFonts w:ascii="Times New Roman" w:hAnsi="Times New Roman" w:cs="Times New Roman"/>
          <w:color w:val="000000"/>
          <w:sz w:val="28"/>
          <w:szCs w:val="28"/>
          <w:shd w:val="clear" w:color="auto" w:fill="FFFFFF"/>
        </w:rPr>
      </w:pPr>
      <w:r w:rsidRPr="00797EAC">
        <w:rPr>
          <w:rFonts w:ascii="Times New Roman" w:hAnsi="Times New Roman" w:cs="Times New Roman"/>
          <w:spacing w:val="2"/>
          <w:sz w:val="28"/>
          <w:szCs w:val="28"/>
        </w:rPr>
        <w:t>3.</w:t>
      </w:r>
      <w:r w:rsidR="00216A36" w:rsidRPr="00797EAC">
        <w:rPr>
          <w:rFonts w:ascii="Times New Roman" w:hAnsi="Times New Roman" w:cs="Times New Roman"/>
          <w:spacing w:val="2"/>
          <w:sz w:val="28"/>
          <w:szCs w:val="28"/>
        </w:rPr>
        <w:t xml:space="preserve"> </w:t>
      </w:r>
      <w:r w:rsidRPr="00797EAC">
        <w:rPr>
          <w:rFonts w:ascii="Times New Roman" w:hAnsi="Times New Roman" w:cs="Times New Roman"/>
          <w:spacing w:val="2"/>
          <w:sz w:val="28"/>
          <w:szCs w:val="28"/>
        </w:rPr>
        <w:t xml:space="preserve">Реконструирована праздничная площадь и </w:t>
      </w:r>
      <w:r w:rsidRPr="00797EAC">
        <w:rPr>
          <w:rFonts w:ascii="Times New Roman" w:hAnsi="Times New Roman" w:cs="Times New Roman"/>
          <w:color w:val="000000"/>
          <w:sz w:val="28"/>
          <w:szCs w:val="28"/>
          <w:shd w:val="clear" w:color="auto" w:fill="FFFFFF"/>
        </w:rPr>
        <w:t xml:space="preserve">размещена инсталляция «Я люблю </w:t>
      </w:r>
      <w:proofErr w:type="gramStart"/>
      <w:r w:rsidRPr="00797EAC">
        <w:rPr>
          <w:rFonts w:ascii="Times New Roman" w:hAnsi="Times New Roman" w:cs="Times New Roman"/>
          <w:color w:val="000000"/>
          <w:sz w:val="28"/>
          <w:szCs w:val="28"/>
          <w:shd w:val="clear" w:color="auto" w:fill="FFFFFF"/>
        </w:rPr>
        <w:t>Яшкино</w:t>
      </w:r>
      <w:proofErr w:type="gramEnd"/>
      <w:r w:rsidRPr="00797EAC">
        <w:rPr>
          <w:rFonts w:ascii="Times New Roman" w:hAnsi="Times New Roman" w:cs="Times New Roman"/>
          <w:color w:val="000000"/>
          <w:sz w:val="28"/>
          <w:szCs w:val="28"/>
          <w:shd w:val="clear" w:color="auto" w:fill="FFFFFF"/>
        </w:rPr>
        <w:t>»</w:t>
      </w:r>
      <w:r w:rsidR="00216A36" w:rsidRPr="00797EAC">
        <w:rPr>
          <w:rFonts w:ascii="Times New Roman" w:hAnsi="Times New Roman" w:cs="Times New Roman"/>
          <w:color w:val="000000"/>
          <w:sz w:val="28"/>
          <w:szCs w:val="28"/>
          <w:shd w:val="clear" w:color="auto" w:fill="FFFFFF"/>
        </w:rPr>
        <w:t>.</w:t>
      </w:r>
      <w:r w:rsidRPr="00797EAC">
        <w:rPr>
          <w:rFonts w:ascii="Times New Roman" w:hAnsi="Times New Roman" w:cs="Times New Roman"/>
          <w:color w:val="000000"/>
          <w:sz w:val="28"/>
          <w:szCs w:val="28"/>
          <w:shd w:val="clear" w:color="auto" w:fill="FFFFFF"/>
        </w:rPr>
        <w:t xml:space="preserve"> </w:t>
      </w:r>
    </w:p>
    <w:p w:rsidR="004F70A9" w:rsidRPr="00797EAC" w:rsidRDefault="004F70A9" w:rsidP="00730986">
      <w:pPr>
        <w:spacing w:after="0"/>
        <w:ind w:firstLine="567"/>
        <w:jc w:val="both"/>
        <w:rPr>
          <w:rFonts w:ascii="Times New Roman" w:hAnsi="Times New Roman" w:cs="Times New Roman"/>
          <w:color w:val="000000"/>
          <w:sz w:val="28"/>
          <w:szCs w:val="28"/>
          <w:shd w:val="clear" w:color="auto" w:fill="FFFFFF"/>
        </w:rPr>
      </w:pPr>
      <w:r w:rsidRPr="00797EAC">
        <w:rPr>
          <w:rFonts w:ascii="Times New Roman" w:hAnsi="Times New Roman" w:cs="Times New Roman"/>
          <w:color w:val="000000"/>
          <w:sz w:val="28"/>
          <w:szCs w:val="28"/>
          <w:shd w:val="clear" w:color="auto" w:fill="FFFFFF"/>
        </w:rPr>
        <w:t xml:space="preserve">4. </w:t>
      </w:r>
      <w:proofErr w:type="gramStart"/>
      <w:r w:rsidRPr="00797EAC">
        <w:rPr>
          <w:rFonts w:ascii="Times New Roman" w:hAnsi="Times New Roman" w:cs="Times New Roman"/>
          <w:color w:val="000000"/>
          <w:sz w:val="28"/>
          <w:szCs w:val="28"/>
          <w:shd w:val="clear" w:color="auto" w:fill="FFFFFF"/>
        </w:rPr>
        <w:t>Установлен</w:t>
      </w:r>
      <w:proofErr w:type="gramEnd"/>
      <w:r w:rsidRPr="00797EAC">
        <w:rPr>
          <w:rFonts w:ascii="Times New Roman" w:hAnsi="Times New Roman" w:cs="Times New Roman"/>
          <w:color w:val="000000"/>
          <w:sz w:val="28"/>
          <w:szCs w:val="28"/>
          <w:shd w:val="clear" w:color="auto" w:fill="FFFFFF"/>
        </w:rPr>
        <w:t xml:space="preserve"> </w:t>
      </w:r>
      <w:proofErr w:type="spellStart"/>
      <w:r w:rsidRPr="00797EAC">
        <w:rPr>
          <w:rFonts w:ascii="Times New Roman" w:hAnsi="Times New Roman" w:cs="Times New Roman"/>
          <w:color w:val="000000"/>
          <w:sz w:val="28"/>
          <w:szCs w:val="28"/>
          <w:shd w:val="clear" w:color="auto" w:fill="FFFFFF"/>
        </w:rPr>
        <w:t>р</w:t>
      </w:r>
      <w:r w:rsidR="00216A36" w:rsidRPr="00797EAC">
        <w:rPr>
          <w:rFonts w:ascii="Times New Roman" w:hAnsi="Times New Roman" w:cs="Times New Roman"/>
          <w:color w:val="000000"/>
          <w:sz w:val="28"/>
          <w:szCs w:val="28"/>
          <w:shd w:val="clear" w:color="auto" w:fill="FFFFFF"/>
        </w:rPr>
        <w:t>оллердром</w:t>
      </w:r>
      <w:proofErr w:type="spellEnd"/>
      <w:r w:rsidR="00216A36" w:rsidRPr="00797EAC">
        <w:rPr>
          <w:rFonts w:ascii="Times New Roman" w:hAnsi="Times New Roman" w:cs="Times New Roman"/>
          <w:color w:val="000000"/>
          <w:sz w:val="28"/>
          <w:szCs w:val="28"/>
          <w:shd w:val="clear" w:color="auto" w:fill="FFFFFF"/>
        </w:rPr>
        <w:t xml:space="preserve"> на праздничной площади</w:t>
      </w:r>
      <w:r w:rsidRPr="00797EAC">
        <w:rPr>
          <w:rFonts w:ascii="Times New Roman" w:hAnsi="Times New Roman" w:cs="Times New Roman"/>
          <w:color w:val="000000"/>
          <w:sz w:val="28"/>
          <w:szCs w:val="28"/>
          <w:shd w:val="clear" w:color="auto" w:fill="FFFFFF"/>
        </w:rPr>
        <w:t>.</w:t>
      </w:r>
    </w:p>
    <w:p w:rsidR="004F70A9" w:rsidRPr="00797EAC" w:rsidRDefault="00216A36" w:rsidP="00730986">
      <w:pPr>
        <w:spacing w:after="0"/>
        <w:ind w:firstLine="567"/>
        <w:jc w:val="both"/>
        <w:rPr>
          <w:rFonts w:ascii="Times New Roman" w:hAnsi="Times New Roman" w:cs="Times New Roman"/>
          <w:color w:val="000000"/>
          <w:sz w:val="28"/>
          <w:szCs w:val="28"/>
          <w:shd w:val="clear" w:color="auto" w:fill="FFFFFF"/>
        </w:rPr>
      </w:pPr>
      <w:r w:rsidRPr="00797EAC">
        <w:rPr>
          <w:rFonts w:ascii="Times New Roman" w:hAnsi="Times New Roman" w:cs="Times New Roman"/>
          <w:color w:val="000000"/>
          <w:sz w:val="28"/>
          <w:szCs w:val="28"/>
          <w:shd w:val="clear" w:color="auto" w:fill="FFFFFF"/>
        </w:rPr>
        <w:t>5. Открыта</w:t>
      </w:r>
      <w:r w:rsidR="004F70A9" w:rsidRPr="00797EAC">
        <w:rPr>
          <w:rFonts w:ascii="Times New Roman" w:hAnsi="Times New Roman" w:cs="Times New Roman"/>
          <w:color w:val="000000"/>
          <w:sz w:val="28"/>
          <w:szCs w:val="28"/>
          <w:shd w:val="clear" w:color="auto" w:fill="FFFFFF"/>
        </w:rPr>
        <w:t xml:space="preserve"> ярмароч</w:t>
      </w:r>
      <w:r w:rsidRPr="00797EAC">
        <w:rPr>
          <w:rFonts w:ascii="Times New Roman" w:hAnsi="Times New Roman" w:cs="Times New Roman"/>
          <w:color w:val="000000"/>
          <w:sz w:val="28"/>
          <w:szCs w:val="28"/>
          <w:shd w:val="clear" w:color="auto" w:fill="FFFFFF"/>
        </w:rPr>
        <w:t>ная площадь.</w:t>
      </w:r>
    </w:p>
    <w:p w:rsidR="004F70A9" w:rsidRPr="00797EAC" w:rsidRDefault="0042121C" w:rsidP="00730986">
      <w:pPr>
        <w:spacing w:after="0"/>
        <w:ind w:firstLine="567"/>
        <w:jc w:val="both"/>
        <w:rPr>
          <w:rFonts w:ascii="Times New Roman" w:hAnsi="Times New Roman" w:cs="Times New Roman"/>
          <w:color w:val="000000"/>
          <w:sz w:val="28"/>
          <w:szCs w:val="28"/>
          <w:shd w:val="clear" w:color="auto" w:fill="FFFFFF"/>
        </w:rPr>
      </w:pPr>
      <w:r w:rsidRPr="00797EAC">
        <w:rPr>
          <w:rFonts w:ascii="Times New Roman" w:hAnsi="Times New Roman" w:cs="Times New Roman"/>
          <w:color w:val="000000"/>
          <w:sz w:val="28"/>
          <w:szCs w:val="28"/>
          <w:shd w:val="clear" w:color="auto" w:fill="FFFFFF"/>
        </w:rPr>
        <w:t>К юбилею поселка н</w:t>
      </w:r>
      <w:r w:rsidR="004F70A9" w:rsidRPr="00797EAC">
        <w:rPr>
          <w:rFonts w:ascii="Times New Roman" w:hAnsi="Times New Roman" w:cs="Times New Roman"/>
          <w:color w:val="000000"/>
          <w:sz w:val="28"/>
          <w:szCs w:val="28"/>
          <w:shd w:val="clear" w:color="auto" w:fill="FFFFFF"/>
        </w:rPr>
        <w:t xml:space="preserve">а стадионе заасфальтировали дорожки, создали огороженную спортплощадку с твердым покрытием для занятий баскетболом и мини-футболом, а также площадку для </w:t>
      </w:r>
      <w:proofErr w:type="spellStart"/>
      <w:r w:rsidR="004F70A9" w:rsidRPr="00797EAC">
        <w:rPr>
          <w:rFonts w:ascii="Times New Roman" w:hAnsi="Times New Roman" w:cs="Times New Roman"/>
          <w:color w:val="000000"/>
          <w:sz w:val="28"/>
          <w:szCs w:val="28"/>
          <w:shd w:val="clear" w:color="auto" w:fill="FFFFFF"/>
        </w:rPr>
        <w:t>воркаута</w:t>
      </w:r>
      <w:proofErr w:type="spellEnd"/>
      <w:r w:rsidR="004F70A9" w:rsidRPr="00797EAC">
        <w:rPr>
          <w:rFonts w:ascii="Times New Roman" w:hAnsi="Times New Roman" w:cs="Times New Roman"/>
          <w:color w:val="000000"/>
          <w:sz w:val="28"/>
          <w:szCs w:val="28"/>
          <w:shd w:val="clear" w:color="auto" w:fill="FFFFFF"/>
        </w:rPr>
        <w:t>, которая оборудована по согласованию с подростками, занимающимися этим видом спорта. Под навесом смонтировали четыре уличных тренажера. Со временем число тренажеров планируется увеличить.</w:t>
      </w:r>
    </w:p>
    <w:p w:rsidR="003758C0" w:rsidRPr="00797EAC" w:rsidRDefault="003758C0" w:rsidP="00730986">
      <w:pPr>
        <w:spacing w:after="0"/>
        <w:ind w:firstLine="567"/>
        <w:jc w:val="both"/>
        <w:rPr>
          <w:rFonts w:ascii="Times New Roman" w:hAnsi="Times New Roman" w:cs="Times New Roman"/>
          <w:color w:val="000000"/>
          <w:sz w:val="28"/>
          <w:szCs w:val="28"/>
          <w:shd w:val="clear" w:color="auto" w:fill="FFFFFF"/>
        </w:rPr>
      </w:pPr>
      <w:proofErr w:type="gramStart"/>
      <w:r w:rsidRPr="00797EAC">
        <w:rPr>
          <w:rFonts w:ascii="Times New Roman" w:hAnsi="Times New Roman" w:cs="Times New Roman"/>
          <w:color w:val="000000"/>
          <w:sz w:val="28"/>
          <w:szCs w:val="28"/>
          <w:shd w:val="clear" w:color="auto" w:fill="FFFFFF"/>
        </w:rPr>
        <w:t>Установлены</w:t>
      </w:r>
      <w:proofErr w:type="gramEnd"/>
      <w:r w:rsidRPr="00797EAC">
        <w:rPr>
          <w:rFonts w:ascii="Times New Roman" w:hAnsi="Times New Roman" w:cs="Times New Roman"/>
          <w:color w:val="000000"/>
          <w:sz w:val="28"/>
          <w:szCs w:val="28"/>
          <w:shd w:val="clear" w:color="auto" w:fill="FFFFFF"/>
        </w:rPr>
        <w:t xml:space="preserve"> </w:t>
      </w:r>
      <w:r w:rsidR="0042121C" w:rsidRPr="00797EAC">
        <w:rPr>
          <w:rFonts w:ascii="Times New Roman" w:hAnsi="Times New Roman" w:cs="Times New Roman"/>
          <w:color w:val="000000"/>
          <w:sz w:val="28"/>
          <w:szCs w:val="28"/>
          <w:shd w:val="clear" w:color="auto" w:fill="FFFFFF"/>
        </w:rPr>
        <w:t>5</w:t>
      </w:r>
      <w:r w:rsidRPr="00797EAC">
        <w:rPr>
          <w:rFonts w:ascii="Times New Roman" w:hAnsi="Times New Roman" w:cs="Times New Roman"/>
          <w:color w:val="000000"/>
          <w:sz w:val="28"/>
          <w:szCs w:val="28"/>
          <w:shd w:val="clear" w:color="auto" w:fill="FFFFFF"/>
        </w:rPr>
        <w:t xml:space="preserve"> детски</w:t>
      </w:r>
      <w:r w:rsidR="0042121C" w:rsidRPr="00797EAC">
        <w:rPr>
          <w:rFonts w:ascii="Times New Roman" w:hAnsi="Times New Roman" w:cs="Times New Roman"/>
          <w:color w:val="000000"/>
          <w:sz w:val="28"/>
          <w:szCs w:val="28"/>
          <w:shd w:val="clear" w:color="auto" w:fill="FFFFFF"/>
        </w:rPr>
        <w:t>х</w:t>
      </w:r>
      <w:r w:rsidRPr="00797EAC">
        <w:rPr>
          <w:rFonts w:ascii="Times New Roman" w:hAnsi="Times New Roman" w:cs="Times New Roman"/>
          <w:color w:val="000000"/>
          <w:sz w:val="28"/>
          <w:szCs w:val="28"/>
          <w:shd w:val="clear" w:color="auto" w:fill="FFFFFF"/>
        </w:rPr>
        <w:t xml:space="preserve"> площад</w:t>
      </w:r>
      <w:r w:rsidR="0042121C" w:rsidRPr="00797EAC">
        <w:rPr>
          <w:rFonts w:ascii="Times New Roman" w:hAnsi="Times New Roman" w:cs="Times New Roman"/>
          <w:color w:val="000000"/>
          <w:sz w:val="28"/>
          <w:szCs w:val="28"/>
          <w:shd w:val="clear" w:color="auto" w:fill="FFFFFF"/>
        </w:rPr>
        <w:t xml:space="preserve">ок в </w:t>
      </w:r>
      <w:proofErr w:type="spellStart"/>
      <w:r w:rsidR="001E6D63" w:rsidRPr="00797EAC">
        <w:rPr>
          <w:rFonts w:ascii="Times New Roman" w:hAnsi="Times New Roman" w:cs="Times New Roman"/>
          <w:color w:val="000000"/>
          <w:sz w:val="28"/>
          <w:szCs w:val="28"/>
          <w:shd w:val="clear" w:color="auto" w:fill="FFFFFF"/>
        </w:rPr>
        <w:t>пгт</w:t>
      </w:r>
      <w:proofErr w:type="spellEnd"/>
      <w:r w:rsidR="001E6D63" w:rsidRPr="00797EAC">
        <w:rPr>
          <w:rFonts w:ascii="Times New Roman" w:hAnsi="Times New Roman" w:cs="Times New Roman"/>
          <w:color w:val="000000"/>
          <w:sz w:val="28"/>
          <w:szCs w:val="28"/>
          <w:shd w:val="clear" w:color="auto" w:fill="FFFFFF"/>
        </w:rPr>
        <w:t xml:space="preserve">. </w:t>
      </w:r>
      <w:proofErr w:type="gramStart"/>
      <w:r w:rsidR="0042121C" w:rsidRPr="00797EAC">
        <w:rPr>
          <w:rFonts w:ascii="Times New Roman" w:hAnsi="Times New Roman" w:cs="Times New Roman"/>
          <w:color w:val="000000"/>
          <w:sz w:val="28"/>
          <w:szCs w:val="28"/>
          <w:shd w:val="clear" w:color="auto" w:fill="FFFFFF"/>
        </w:rPr>
        <w:t>Яшкино</w:t>
      </w:r>
      <w:proofErr w:type="gramEnd"/>
      <w:r w:rsidR="0042121C" w:rsidRPr="00797EAC">
        <w:rPr>
          <w:rFonts w:ascii="Times New Roman" w:hAnsi="Times New Roman" w:cs="Times New Roman"/>
          <w:color w:val="000000"/>
          <w:sz w:val="28"/>
          <w:szCs w:val="28"/>
          <w:shd w:val="clear" w:color="auto" w:fill="FFFFFF"/>
        </w:rPr>
        <w:t xml:space="preserve"> и одна в с. Таловка.</w:t>
      </w:r>
    </w:p>
    <w:p w:rsidR="003758C0" w:rsidRPr="000A12FB" w:rsidRDefault="003758C0" w:rsidP="00730986">
      <w:pPr>
        <w:spacing w:after="0"/>
        <w:ind w:firstLine="567"/>
        <w:jc w:val="both"/>
        <w:rPr>
          <w:rFonts w:ascii="Times New Roman" w:hAnsi="Times New Roman" w:cs="Times New Roman"/>
          <w:color w:val="000000"/>
          <w:sz w:val="28"/>
          <w:szCs w:val="28"/>
          <w:shd w:val="clear" w:color="auto" w:fill="FFFFFF"/>
        </w:rPr>
      </w:pPr>
      <w:r w:rsidRPr="000A12FB">
        <w:rPr>
          <w:rFonts w:ascii="Times New Roman" w:hAnsi="Times New Roman" w:cs="Times New Roman"/>
          <w:color w:val="000000"/>
          <w:sz w:val="28"/>
          <w:szCs w:val="28"/>
          <w:shd w:val="clear" w:color="auto" w:fill="FFFFFF"/>
        </w:rPr>
        <w:t xml:space="preserve">Открыта </w:t>
      </w:r>
      <w:r w:rsidR="0042121C" w:rsidRPr="000A12FB">
        <w:rPr>
          <w:rFonts w:ascii="Times New Roman" w:hAnsi="Times New Roman" w:cs="Times New Roman"/>
          <w:color w:val="000000"/>
          <w:sz w:val="28"/>
          <w:szCs w:val="28"/>
          <w:shd w:val="clear" w:color="auto" w:fill="FFFFFF"/>
        </w:rPr>
        <w:t>«А</w:t>
      </w:r>
      <w:r w:rsidRPr="000A12FB">
        <w:rPr>
          <w:rFonts w:ascii="Times New Roman" w:hAnsi="Times New Roman" w:cs="Times New Roman"/>
          <w:color w:val="000000"/>
          <w:sz w:val="28"/>
          <w:szCs w:val="28"/>
          <w:shd w:val="clear" w:color="auto" w:fill="FFFFFF"/>
        </w:rPr>
        <w:t>ллея новорожденных</w:t>
      </w:r>
      <w:r w:rsidR="0042121C" w:rsidRPr="000A12FB">
        <w:rPr>
          <w:rFonts w:ascii="Times New Roman" w:hAnsi="Times New Roman" w:cs="Times New Roman"/>
          <w:color w:val="000000"/>
          <w:sz w:val="28"/>
          <w:szCs w:val="28"/>
          <w:shd w:val="clear" w:color="auto" w:fill="FFFFFF"/>
        </w:rPr>
        <w:t>»</w:t>
      </w:r>
      <w:r w:rsidRPr="000A12FB">
        <w:rPr>
          <w:rFonts w:ascii="Times New Roman" w:hAnsi="Times New Roman" w:cs="Times New Roman"/>
          <w:color w:val="000000"/>
          <w:sz w:val="28"/>
          <w:szCs w:val="28"/>
          <w:shd w:val="clear" w:color="auto" w:fill="FFFFFF"/>
        </w:rPr>
        <w:t xml:space="preserve"> </w:t>
      </w:r>
      <w:r w:rsidR="001E6D63" w:rsidRPr="000A12FB">
        <w:rPr>
          <w:rFonts w:ascii="Times New Roman" w:hAnsi="Times New Roman" w:cs="Times New Roman"/>
          <w:color w:val="000000"/>
          <w:sz w:val="28"/>
          <w:szCs w:val="28"/>
          <w:shd w:val="clear" w:color="auto" w:fill="FFFFFF"/>
        </w:rPr>
        <w:t>около</w:t>
      </w:r>
      <w:r w:rsidRPr="000A12FB">
        <w:rPr>
          <w:rFonts w:ascii="Times New Roman" w:hAnsi="Times New Roman" w:cs="Times New Roman"/>
          <w:color w:val="000000"/>
          <w:sz w:val="28"/>
          <w:szCs w:val="28"/>
          <w:shd w:val="clear" w:color="auto" w:fill="FFFFFF"/>
        </w:rPr>
        <w:t xml:space="preserve"> </w:t>
      </w:r>
      <w:proofErr w:type="spellStart"/>
      <w:r w:rsidRPr="000A12FB">
        <w:rPr>
          <w:rFonts w:ascii="Times New Roman" w:hAnsi="Times New Roman" w:cs="Times New Roman"/>
          <w:color w:val="000000"/>
          <w:sz w:val="28"/>
          <w:szCs w:val="28"/>
          <w:shd w:val="clear" w:color="auto" w:fill="FFFFFF"/>
        </w:rPr>
        <w:t>Я</w:t>
      </w:r>
      <w:r w:rsidR="0042121C" w:rsidRPr="000A12FB">
        <w:rPr>
          <w:rFonts w:ascii="Times New Roman" w:hAnsi="Times New Roman" w:cs="Times New Roman"/>
          <w:color w:val="000000"/>
          <w:sz w:val="28"/>
          <w:szCs w:val="28"/>
          <w:shd w:val="clear" w:color="auto" w:fill="FFFFFF"/>
        </w:rPr>
        <w:t>шкинской</w:t>
      </w:r>
      <w:proofErr w:type="spellEnd"/>
      <w:r w:rsidR="0042121C" w:rsidRPr="000A12FB">
        <w:rPr>
          <w:rFonts w:ascii="Times New Roman" w:hAnsi="Times New Roman" w:cs="Times New Roman"/>
          <w:color w:val="000000"/>
          <w:sz w:val="28"/>
          <w:szCs w:val="28"/>
          <w:shd w:val="clear" w:color="auto" w:fill="FFFFFF"/>
        </w:rPr>
        <w:t xml:space="preserve"> районной больниц</w:t>
      </w:r>
      <w:r w:rsidR="006F4ABC" w:rsidRPr="000A12FB">
        <w:rPr>
          <w:rFonts w:ascii="Times New Roman" w:hAnsi="Times New Roman" w:cs="Times New Roman"/>
          <w:color w:val="000000"/>
          <w:sz w:val="28"/>
          <w:szCs w:val="28"/>
          <w:shd w:val="clear" w:color="auto" w:fill="FFFFFF"/>
        </w:rPr>
        <w:t>ы</w:t>
      </w:r>
      <w:r w:rsidR="0042121C" w:rsidRPr="000A12FB">
        <w:rPr>
          <w:rFonts w:ascii="Times New Roman" w:hAnsi="Times New Roman" w:cs="Times New Roman"/>
          <w:color w:val="000000"/>
          <w:sz w:val="28"/>
          <w:szCs w:val="28"/>
          <w:shd w:val="clear" w:color="auto" w:fill="FFFFFF"/>
        </w:rPr>
        <w:t>, где уже высажены первые деревья, а вскоре появится целый парк.</w:t>
      </w:r>
    </w:p>
    <w:p w:rsidR="006F4ABC" w:rsidRPr="000A12FB" w:rsidRDefault="006F4ABC" w:rsidP="006F4ABC">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A12FB">
        <w:rPr>
          <w:rFonts w:ascii="Times New Roman" w:eastAsia="Times New Roman" w:hAnsi="Times New Roman" w:cs="Times New Roman"/>
          <w:color w:val="000000"/>
          <w:sz w:val="28"/>
          <w:szCs w:val="28"/>
          <w:lang w:eastAsia="ru-RU"/>
        </w:rPr>
        <w:t>Организован небольшой парк</w:t>
      </w:r>
      <w:r w:rsidR="001E6D63" w:rsidRPr="000A12FB">
        <w:rPr>
          <w:rFonts w:ascii="Times New Roman" w:eastAsia="Times New Roman" w:hAnsi="Times New Roman" w:cs="Times New Roman"/>
          <w:color w:val="000000"/>
          <w:sz w:val="28"/>
          <w:szCs w:val="28"/>
          <w:lang w:eastAsia="ru-RU"/>
        </w:rPr>
        <w:t xml:space="preserve"> у Мемориала памяти: проложены асфальтированные дорожки, установлены скамейки и урны.</w:t>
      </w:r>
    </w:p>
    <w:p w:rsidR="006F4ABC" w:rsidRPr="00797EAC" w:rsidRDefault="001E6D63" w:rsidP="001E6D63">
      <w:pPr>
        <w:shd w:val="clear" w:color="auto" w:fill="FFFFFF"/>
        <w:spacing w:after="0"/>
        <w:ind w:firstLine="567"/>
        <w:jc w:val="both"/>
        <w:rPr>
          <w:rFonts w:ascii="Times New Roman" w:hAnsi="Times New Roman" w:cs="Times New Roman"/>
          <w:b/>
          <w:sz w:val="28"/>
          <w:szCs w:val="28"/>
        </w:rPr>
      </w:pPr>
      <w:r w:rsidRPr="000A12FB">
        <w:rPr>
          <w:rFonts w:ascii="Times New Roman" w:hAnsi="Times New Roman" w:cs="Times New Roman"/>
          <w:color w:val="000000"/>
          <w:sz w:val="28"/>
          <w:szCs w:val="28"/>
          <w:shd w:val="clear" w:color="auto" w:fill="FFFFFF"/>
        </w:rPr>
        <w:t xml:space="preserve">Ведется активная работа по всем направлениям программы, чтобы в поселке стало уютнее, комфортнее, и жизнь </w:t>
      </w:r>
      <w:proofErr w:type="spellStart"/>
      <w:r w:rsidRPr="000A12FB">
        <w:rPr>
          <w:rFonts w:ascii="Times New Roman" w:hAnsi="Times New Roman" w:cs="Times New Roman"/>
          <w:color w:val="000000"/>
          <w:sz w:val="28"/>
          <w:szCs w:val="28"/>
          <w:shd w:val="clear" w:color="auto" w:fill="FFFFFF"/>
        </w:rPr>
        <w:t>яшкинцев</w:t>
      </w:r>
      <w:proofErr w:type="spellEnd"/>
      <w:r w:rsidRPr="000A12FB">
        <w:rPr>
          <w:rFonts w:ascii="Times New Roman" w:hAnsi="Times New Roman" w:cs="Times New Roman"/>
          <w:color w:val="000000"/>
          <w:sz w:val="28"/>
          <w:szCs w:val="28"/>
          <w:shd w:val="clear" w:color="auto" w:fill="FFFFFF"/>
        </w:rPr>
        <w:t xml:space="preserve"> изменилась в лучшую сторону. </w:t>
      </w:r>
    </w:p>
    <w:p w:rsidR="00E93011" w:rsidRPr="00797EAC" w:rsidRDefault="004B72D0" w:rsidP="0059486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Одной из важнейших задач муниципального развития в сфере законности и правопорядка является повышение общественной и личной безопасности граждан. В </w:t>
      </w:r>
      <w:proofErr w:type="spellStart"/>
      <w:r w:rsidR="00E93011" w:rsidRPr="00797EAC">
        <w:rPr>
          <w:spacing w:val="2"/>
          <w:sz w:val="28"/>
          <w:szCs w:val="28"/>
        </w:rPr>
        <w:t>Яшкинском</w:t>
      </w:r>
      <w:proofErr w:type="spellEnd"/>
      <w:r w:rsidRPr="00797EAC">
        <w:rPr>
          <w:spacing w:val="2"/>
          <w:sz w:val="28"/>
          <w:szCs w:val="28"/>
        </w:rPr>
        <w:t xml:space="preserve"> районе уделяется большое внимание снижению уровня преступности.</w:t>
      </w:r>
    </w:p>
    <w:p w:rsidR="0059486B" w:rsidRPr="00797EA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0A12FB">
        <w:rPr>
          <w:spacing w:val="2"/>
          <w:sz w:val="28"/>
          <w:szCs w:val="28"/>
        </w:rPr>
        <w:t>Преступность, существуя в обществе, пронизывает различные его сферы, угрожает общественной и личной безопасности, препятствует эффективному проведению социально-экономических преобразований.</w:t>
      </w:r>
    </w:p>
    <w:p w:rsidR="00E93011" w:rsidRPr="00797EA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Поэтому особое значение приобретает система профилактики правонарушений, которая предусматривает консолидацию усилий органов </w:t>
      </w:r>
      <w:r w:rsidRPr="00797EAC">
        <w:rPr>
          <w:spacing w:val="2"/>
          <w:sz w:val="28"/>
          <w:szCs w:val="28"/>
        </w:rPr>
        <w:lastRenderedPageBreak/>
        <w:t>государственной власти и местного самоуправления области, правоохранительных органов и населения в противодействии преступности, терроризму, экстремизму и иным противоправным деяниям.</w:t>
      </w:r>
    </w:p>
    <w:p w:rsidR="0094285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Для осуществления мер по пресечению преступлений в </w:t>
      </w:r>
      <w:proofErr w:type="spellStart"/>
      <w:r w:rsidR="002C564F" w:rsidRPr="00797EAC">
        <w:rPr>
          <w:spacing w:val="2"/>
          <w:sz w:val="28"/>
          <w:szCs w:val="28"/>
        </w:rPr>
        <w:t>Яшкинском</w:t>
      </w:r>
      <w:proofErr w:type="spellEnd"/>
      <w:r w:rsidR="002C564F" w:rsidRPr="00797EAC">
        <w:rPr>
          <w:spacing w:val="2"/>
          <w:sz w:val="28"/>
          <w:szCs w:val="28"/>
        </w:rPr>
        <w:t xml:space="preserve"> </w:t>
      </w:r>
      <w:r w:rsidRPr="00797EAC">
        <w:rPr>
          <w:spacing w:val="2"/>
          <w:sz w:val="28"/>
          <w:szCs w:val="28"/>
        </w:rPr>
        <w:t xml:space="preserve">муниципальном </w:t>
      </w:r>
      <w:r w:rsidR="002C564F" w:rsidRPr="00797EAC">
        <w:rPr>
          <w:spacing w:val="2"/>
          <w:sz w:val="28"/>
          <w:szCs w:val="28"/>
        </w:rPr>
        <w:t>районе</w:t>
      </w:r>
      <w:r w:rsidRPr="00797EAC">
        <w:rPr>
          <w:spacing w:val="2"/>
          <w:sz w:val="28"/>
          <w:szCs w:val="28"/>
        </w:rPr>
        <w:t xml:space="preserve"> работает комиссия по профилактике правонарушений.</w:t>
      </w:r>
      <w:r w:rsidRPr="00797EAC">
        <w:rPr>
          <w:spacing w:val="2"/>
          <w:sz w:val="28"/>
          <w:szCs w:val="28"/>
        </w:rPr>
        <w:br/>
      </w:r>
      <w:r w:rsidRPr="000A12FB">
        <w:rPr>
          <w:spacing w:val="2"/>
          <w:sz w:val="28"/>
          <w:szCs w:val="28"/>
        </w:rPr>
        <w:t>С целью снижения роста коррупционных проявл</w:t>
      </w:r>
      <w:r w:rsidR="00E93011" w:rsidRPr="000A12FB">
        <w:rPr>
          <w:spacing w:val="2"/>
          <w:sz w:val="28"/>
          <w:szCs w:val="28"/>
        </w:rPr>
        <w:t xml:space="preserve">ений в Кемеровской области действует Закон </w:t>
      </w:r>
      <w:r w:rsidR="00BC4F5A" w:rsidRPr="000A12FB">
        <w:rPr>
          <w:spacing w:val="2"/>
          <w:sz w:val="28"/>
          <w:szCs w:val="28"/>
        </w:rPr>
        <w:t xml:space="preserve">от 02.11.2017 №97-ОЗ </w:t>
      </w:r>
      <w:r w:rsidR="00E93011" w:rsidRPr="000A12FB">
        <w:rPr>
          <w:spacing w:val="2"/>
          <w:sz w:val="28"/>
          <w:szCs w:val="28"/>
        </w:rPr>
        <w:t>«</w:t>
      </w:r>
      <w:r w:rsidRPr="000A12FB">
        <w:rPr>
          <w:spacing w:val="2"/>
          <w:sz w:val="28"/>
          <w:szCs w:val="28"/>
        </w:rPr>
        <w:t xml:space="preserve">О </w:t>
      </w:r>
      <w:r w:rsidR="00BC4F5A" w:rsidRPr="000A12FB">
        <w:rPr>
          <w:spacing w:val="2"/>
          <w:sz w:val="28"/>
          <w:szCs w:val="28"/>
        </w:rPr>
        <w:t xml:space="preserve">регулировании отдельных вопросов в сфере </w:t>
      </w:r>
      <w:r w:rsidRPr="000A12FB">
        <w:rPr>
          <w:spacing w:val="2"/>
          <w:sz w:val="28"/>
          <w:szCs w:val="28"/>
        </w:rPr>
        <w:t>про</w:t>
      </w:r>
      <w:r w:rsidR="00E93011" w:rsidRPr="000A12FB">
        <w:rPr>
          <w:spacing w:val="2"/>
          <w:sz w:val="28"/>
          <w:szCs w:val="28"/>
        </w:rPr>
        <w:t>тиво</w:t>
      </w:r>
      <w:r w:rsidR="00BC4F5A" w:rsidRPr="000A12FB">
        <w:rPr>
          <w:spacing w:val="2"/>
          <w:sz w:val="28"/>
          <w:szCs w:val="28"/>
        </w:rPr>
        <w:t>действия</w:t>
      </w:r>
      <w:r w:rsidRPr="000A12FB">
        <w:rPr>
          <w:spacing w:val="2"/>
          <w:sz w:val="28"/>
          <w:szCs w:val="28"/>
        </w:rPr>
        <w:t xml:space="preserve"> коррупции</w:t>
      </w:r>
      <w:r w:rsidR="00E93011" w:rsidRPr="000A12FB">
        <w:rPr>
          <w:spacing w:val="2"/>
          <w:sz w:val="28"/>
          <w:szCs w:val="28"/>
        </w:rPr>
        <w:t>»</w:t>
      </w:r>
      <w:r w:rsidRPr="000A12FB">
        <w:rPr>
          <w:spacing w:val="2"/>
          <w:sz w:val="28"/>
          <w:szCs w:val="28"/>
        </w:rPr>
        <w:t>.</w:t>
      </w:r>
    </w:p>
    <w:p w:rsidR="00E93011" w:rsidRPr="00797EA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Законом предусмотрено создание системы противодействия коррупции как в целом в области, так и в </w:t>
      </w:r>
      <w:proofErr w:type="spellStart"/>
      <w:r w:rsidR="00E93011" w:rsidRPr="00797EAC">
        <w:rPr>
          <w:spacing w:val="2"/>
          <w:sz w:val="28"/>
          <w:szCs w:val="28"/>
        </w:rPr>
        <w:t>Яшкинском</w:t>
      </w:r>
      <w:proofErr w:type="spellEnd"/>
      <w:r w:rsidRPr="00797EAC">
        <w:rPr>
          <w:spacing w:val="2"/>
          <w:sz w:val="28"/>
          <w:szCs w:val="28"/>
        </w:rPr>
        <w:t xml:space="preserve"> районе, обеспечение защиты прав и законных интересов граждан, общества и государства от проявлений коррупции, а также противодействие и профилактика коррупции в экономической и социальной сферах и формирование </w:t>
      </w:r>
      <w:proofErr w:type="spellStart"/>
      <w:r w:rsidRPr="00797EAC">
        <w:rPr>
          <w:spacing w:val="2"/>
          <w:sz w:val="28"/>
          <w:szCs w:val="28"/>
        </w:rPr>
        <w:t>антикоррупционного</w:t>
      </w:r>
      <w:proofErr w:type="spellEnd"/>
      <w:r w:rsidRPr="00797EAC">
        <w:rPr>
          <w:spacing w:val="2"/>
          <w:sz w:val="28"/>
          <w:szCs w:val="28"/>
        </w:rPr>
        <w:t xml:space="preserve"> общественного сознания, нетерпимости к проявлениям коррупции.</w:t>
      </w:r>
    </w:p>
    <w:p w:rsidR="00E93011" w:rsidRPr="00797EA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районе проводятся мероприятия:</w:t>
      </w:r>
    </w:p>
    <w:p w:rsidR="00E93011" w:rsidRPr="00797EA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 выявлению точек незаконного производства и распространения алкоголя;</w:t>
      </w:r>
    </w:p>
    <w:p w:rsidR="00E93011" w:rsidRPr="00797EA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1816AD" w:rsidRPr="00797EAC">
        <w:rPr>
          <w:spacing w:val="2"/>
          <w:sz w:val="28"/>
          <w:szCs w:val="28"/>
        </w:rPr>
        <w:t xml:space="preserve">по </w:t>
      </w:r>
      <w:r w:rsidRPr="00797EAC">
        <w:rPr>
          <w:spacing w:val="2"/>
          <w:sz w:val="28"/>
          <w:szCs w:val="28"/>
        </w:rPr>
        <w:t xml:space="preserve">осуществлению </w:t>
      </w:r>
      <w:proofErr w:type="gramStart"/>
      <w:r w:rsidRPr="00797EAC">
        <w:rPr>
          <w:spacing w:val="2"/>
          <w:sz w:val="28"/>
          <w:szCs w:val="28"/>
        </w:rPr>
        <w:t>контроля за</w:t>
      </w:r>
      <w:proofErr w:type="gramEnd"/>
      <w:r w:rsidRPr="00797EAC">
        <w:rPr>
          <w:spacing w:val="2"/>
          <w:sz w:val="28"/>
          <w:szCs w:val="28"/>
        </w:rPr>
        <w:t xml:space="preserve"> продажей алкоголя несовершеннолетним;</w:t>
      </w:r>
    </w:p>
    <w:p w:rsidR="00E93011" w:rsidRPr="00797EA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 ранней профилактике семейного неблагополучия;</w:t>
      </w:r>
    </w:p>
    <w:p w:rsidR="00E93011" w:rsidRPr="00797EAC" w:rsidRDefault="004B72D0" w:rsidP="00E9301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по оказанию содействия безработным гражданам в организации </w:t>
      </w:r>
      <w:proofErr w:type="spellStart"/>
      <w:r w:rsidRPr="00797EAC">
        <w:rPr>
          <w:spacing w:val="2"/>
          <w:sz w:val="28"/>
          <w:szCs w:val="28"/>
        </w:rPr>
        <w:t>самозанятости</w:t>
      </w:r>
      <w:proofErr w:type="spellEnd"/>
      <w:r w:rsidRPr="00797EAC">
        <w:rPr>
          <w:spacing w:val="2"/>
          <w:sz w:val="28"/>
          <w:szCs w:val="28"/>
        </w:rPr>
        <w:t>.</w:t>
      </w:r>
    </w:p>
    <w:p w:rsidR="004B72D0" w:rsidRPr="00797EAC" w:rsidRDefault="004B72D0" w:rsidP="00E93011">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r w:rsidRPr="00797EAC">
        <w:rPr>
          <w:spacing w:val="2"/>
          <w:sz w:val="28"/>
          <w:szCs w:val="28"/>
        </w:rPr>
        <w:t xml:space="preserve">Снижение показателей преступности и обеспечения безопасности проживания граждан на территории </w:t>
      </w:r>
      <w:proofErr w:type="spellStart"/>
      <w:r w:rsidR="001816AD" w:rsidRPr="00797EAC">
        <w:rPr>
          <w:spacing w:val="2"/>
          <w:sz w:val="28"/>
          <w:szCs w:val="28"/>
        </w:rPr>
        <w:t>Яшкинского</w:t>
      </w:r>
      <w:proofErr w:type="spellEnd"/>
      <w:r w:rsidR="001816AD"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является приорите</w:t>
      </w:r>
      <w:r w:rsidR="001816AD" w:rsidRPr="00797EAC">
        <w:rPr>
          <w:spacing w:val="2"/>
          <w:sz w:val="28"/>
          <w:szCs w:val="28"/>
        </w:rPr>
        <w:t>тным направлением деятельности а</w:t>
      </w:r>
      <w:r w:rsidRPr="00797EAC">
        <w:rPr>
          <w:spacing w:val="2"/>
          <w:sz w:val="28"/>
          <w:szCs w:val="28"/>
        </w:rPr>
        <w:t>дминистрации района.</w:t>
      </w:r>
      <w:r w:rsidRPr="00797EAC">
        <w:rPr>
          <w:spacing w:val="2"/>
          <w:sz w:val="28"/>
          <w:szCs w:val="28"/>
        </w:rPr>
        <w:br/>
      </w:r>
    </w:p>
    <w:p w:rsidR="004B72D0" w:rsidRPr="00797EAC" w:rsidRDefault="00B033E2" w:rsidP="0059486B">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4B72D0" w:rsidRPr="00797EAC">
        <w:rPr>
          <w:rFonts w:ascii="Times New Roman" w:hAnsi="Times New Roman" w:cs="Times New Roman"/>
          <w:b/>
          <w:sz w:val="28"/>
          <w:szCs w:val="28"/>
        </w:rPr>
        <w:t>5.4.5. Анализ состояния транспортной инфраструктуры</w:t>
      </w:r>
    </w:p>
    <w:p w:rsidR="0023538E" w:rsidRPr="00797EAC" w:rsidRDefault="0023538E" w:rsidP="0059486B">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p>
    <w:p w:rsidR="008763AF" w:rsidRPr="00797EAC" w:rsidRDefault="008763AF" w:rsidP="0023538E">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567AD4">
        <w:rPr>
          <w:spacing w:val="2"/>
          <w:sz w:val="28"/>
          <w:szCs w:val="28"/>
        </w:rPr>
        <w:t xml:space="preserve">Транспортная </w:t>
      </w:r>
      <w:r w:rsidR="008B241D" w:rsidRPr="00567AD4">
        <w:rPr>
          <w:spacing w:val="2"/>
          <w:sz w:val="28"/>
          <w:szCs w:val="28"/>
        </w:rPr>
        <w:t>сеть</w:t>
      </w:r>
      <w:r w:rsidRPr="00567AD4">
        <w:rPr>
          <w:spacing w:val="2"/>
          <w:sz w:val="28"/>
          <w:szCs w:val="28"/>
        </w:rPr>
        <w:t xml:space="preserve"> </w:t>
      </w:r>
      <w:proofErr w:type="spellStart"/>
      <w:r w:rsidRPr="00567AD4">
        <w:rPr>
          <w:spacing w:val="2"/>
          <w:sz w:val="28"/>
          <w:szCs w:val="28"/>
        </w:rPr>
        <w:t>Яшкинского</w:t>
      </w:r>
      <w:proofErr w:type="spellEnd"/>
      <w:r w:rsidRPr="00567AD4">
        <w:rPr>
          <w:spacing w:val="2"/>
          <w:sz w:val="28"/>
          <w:szCs w:val="28"/>
        </w:rPr>
        <w:t xml:space="preserve"> муниципального района представлена </w:t>
      </w:r>
      <w:proofErr w:type="spellStart"/>
      <w:r w:rsidR="00EA2291" w:rsidRPr="00567AD4">
        <w:rPr>
          <w:spacing w:val="2"/>
          <w:sz w:val="28"/>
          <w:szCs w:val="28"/>
        </w:rPr>
        <w:t>Яшкинским</w:t>
      </w:r>
      <w:proofErr w:type="spellEnd"/>
      <w:r w:rsidR="00EA2291" w:rsidRPr="00567AD4">
        <w:rPr>
          <w:spacing w:val="2"/>
          <w:sz w:val="28"/>
          <w:szCs w:val="28"/>
        </w:rPr>
        <w:t xml:space="preserve"> пассажирским автотранспортным предприятием Кемеровской области</w:t>
      </w:r>
      <w:r w:rsidR="00B37BEA" w:rsidRPr="00567AD4">
        <w:rPr>
          <w:spacing w:val="2"/>
          <w:sz w:val="28"/>
          <w:szCs w:val="28"/>
        </w:rPr>
        <w:t>, осуществляющего маршрутные пассажирские перевозки, а также оказывает услуги по перевозке грузов.</w:t>
      </w:r>
      <w:proofErr w:type="gramEnd"/>
      <w:r w:rsidR="00B37BEA" w:rsidRPr="00567AD4">
        <w:rPr>
          <w:spacing w:val="2"/>
          <w:sz w:val="28"/>
          <w:szCs w:val="28"/>
        </w:rPr>
        <w:t xml:space="preserve"> </w:t>
      </w:r>
      <w:r w:rsidR="008A15AF" w:rsidRPr="00567AD4">
        <w:rPr>
          <w:spacing w:val="2"/>
          <w:sz w:val="28"/>
          <w:szCs w:val="28"/>
        </w:rPr>
        <w:t>Данное предприятие насчитывает 23 единицы автобусов, обслуживающих</w:t>
      </w:r>
      <w:r w:rsidR="00EA2291" w:rsidRPr="00567AD4">
        <w:rPr>
          <w:spacing w:val="2"/>
          <w:sz w:val="28"/>
          <w:szCs w:val="28"/>
        </w:rPr>
        <w:t xml:space="preserve"> 26 маршрутов, из которых 5 – городских, 20 </w:t>
      </w:r>
      <w:r w:rsidR="00567AD4" w:rsidRPr="00567AD4">
        <w:rPr>
          <w:spacing w:val="2"/>
          <w:sz w:val="28"/>
          <w:szCs w:val="28"/>
        </w:rPr>
        <w:t xml:space="preserve">– пригородных и 1 – </w:t>
      </w:r>
      <w:proofErr w:type="gramStart"/>
      <w:r w:rsidR="00567AD4" w:rsidRPr="00567AD4">
        <w:rPr>
          <w:spacing w:val="2"/>
          <w:sz w:val="28"/>
          <w:szCs w:val="28"/>
        </w:rPr>
        <w:t>междугородн</w:t>
      </w:r>
      <w:r w:rsidR="00567AD4">
        <w:rPr>
          <w:spacing w:val="2"/>
          <w:sz w:val="28"/>
          <w:szCs w:val="28"/>
        </w:rPr>
        <w:t>и</w:t>
      </w:r>
      <w:r w:rsidR="00EA2291" w:rsidRPr="00567AD4">
        <w:rPr>
          <w:spacing w:val="2"/>
          <w:sz w:val="28"/>
          <w:szCs w:val="28"/>
        </w:rPr>
        <w:t>й</w:t>
      </w:r>
      <w:proofErr w:type="gramEnd"/>
      <w:r w:rsidR="00B37BEA" w:rsidRPr="00567AD4">
        <w:rPr>
          <w:spacing w:val="2"/>
          <w:sz w:val="28"/>
          <w:szCs w:val="28"/>
        </w:rPr>
        <w:t>.</w:t>
      </w:r>
    </w:p>
    <w:p w:rsidR="008B241D" w:rsidRPr="00797EAC" w:rsidRDefault="008B241D" w:rsidP="0023538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Также активно в настоящее время развивается частная деятельность по предоставлению услуг такси и иных пассажирских перевозок.</w:t>
      </w:r>
    </w:p>
    <w:p w:rsidR="008B241D" w:rsidRPr="00797EAC" w:rsidRDefault="008B241D" w:rsidP="0059486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Подробно показатели транспортной </w:t>
      </w:r>
      <w:r w:rsidR="009815E4" w:rsidRPr="00797EAC">
        <w:rPr>
          <w:spacing w:val="2"/>
          <w:sz w:val="28"/>
          <w:szCs w:val="28"/>
        </w:rPr>
        <w:t xml:space="preserve">и дорожной </w:t>
      </w:r>
      <w:r w:rsidRPr="00797EAC">
        <w:rPr>
          <w:spacing w:val="2"/>
          <w:sz w:val="28"/>
          <w:szCs w:val="28"/>
        </w:rPr>
        <w:t>инфрастр</w:t>
      </w:r>
      <w:r w:rsidR="0059486B" w:rsidRPr="00797EAC">
        <w:rPr>
          <w:spacing w:val="2"/>
          <w:sz w:val="28"/>
          <w:szCs w:val="28"/>
        </w:rPr>
        <w:t>уктуры представлены в таблице 22</w:t>
      </w:r>
      <w:r w:rsidRPr="00797EAC">
        <w:rPr>
          <w:spacing w:val="2"/>
          <w:sz w:val="28"/>
          <w:szCs w:val="28"/>
        </w:rPr>
        <w:t>.</w:t>
      </w:r>
    </w:p>
    <w:p w:rsidR="008B241D" w:rsidRPr="00797EAC" w:rsidRDefault="0059486B" w:rsidP="0059486B">
      <w:pPr>
        <w:pStyle w:val="formattext"/>
        <w:shd w:val="clear" w:color="auto" w:fill="FFFFFF"/>
        <w:spacing w:before="240" w:beforeAutospacing="0" w:after="240" w:afterAutospacing="0" w:line="276" w:lineRule="auto"/>
        <w:ind w:firstLine="567"/>
        <w:jc w:val="both"/>
        <w:textAlignment w:val="baseline"/>
        <w:rPr>
          <w:spacing w:val="2"/>
        </w:rPr>
      </w:pPr>
      <w:r w:rsidRPr="00797EAC">
        <w:rPr>
          <w:spacing w:val="2"/>
        </w:rPr>
        <w:lastRenderedPageBreak/>
        <w:t>Таблица №22</w:t>
      </w:r>
      <w:r w:rsidR="0023109F" w:rsidRPr="00797EAC">
        <w:rPr>
          <w:spacing w:val="2"/>
        </w:rPr>
        <w:t>.</w:t>
      </w:r>
      <w:r w:rsidR="008B241D" w:rsidRPr="00797EAC">
        <w:rPr>
          <w:spacing w:val="2"/>
        </w:rPr>
        <w:t xml:space="preserve"> Показатели транспортной </w:t>
      </w:r>
      <w:r w:rsidR="009815E4" w:rsidRPr="00797EAC">
        <w:rPr>
          <w:spacing w:val="2"/>
        </w:rPr>
        <w:t xml:space="preserve">и дорожной </w:t>
      </w:r>
      <w:r w:rsidR="008B241D" w:rsidRPr="00797EAC">
        <w:rPr>
          <w:spacing w:val="2"/>
        </w:rPr>
        <w:t>инфраструктуры</w:t>
      </w:r>
    </w:p>
    <w:tbl>
      <w:tblPr>
        <w:tblStyle w:val="aa"/>
        <w:tblW w:w="0" w:type="auto"/>
        <w:tblLook w:val="04A0"/>
      </w:tblPr>
      <w:tblGrid>
        <w:gridCol w:w="3936"/>
        <w:gridCol w:w="850"/>
        <w:gridCol w:w="992"/>
        <w:gridCol w:w="993"/>
        <w:gridCol w:w="992"/>
        <w:gridCol w:w="992"/>
        <w:gridCol w:w="992"/>
      </w:tblGrid>
      <w:tr w:rsidR="008B241D" w:rsidRPr="00797EAC" w:rsidTr="00C16D63">
        <w:tc>
          <w:tcPr>
            <w:tcW w:w="3936" w:type="dxa"/>
            <w:vAlign w:val="center"/>
          </w:tcPr>
          <w:p w:rsidR="008B241D" w:rsidRPr="00797EAC" w:rsidRDefault="008B241D" w:rsidP="0059486B">
            <w:pPr>
              <w:pStyle w:val="formattext"/>
              <w:spacing w:before="240" w:beforeAutospacing="0" w:after="240" w:afterAutospacing="0" w:line="276" w:lineRule="auto"/>
              <w:jc w:val="center"/>
              <w:textAlignment w:val="baseline"/>
              <w:rPr>
                <w:spacing w:val="2"/>
              </w:rPr>
            </w:pPr>
            <w:r w:rsidRPr="00797EAC">
              <w:rPr>
                <w:spacing w:val="2"/>
              </w:rPr>
              <w:t>Показатели</w:t>
            </w:r>
          </w:p>
        </w:tc>
        <w:tc>
          <w:tcPr>
            <w:tcW w:w="850" w:type="dxa"/>
            <w:vAlign w:val="center"/>
          </w:tcPr>
          <w:p w:rsidR="008B241D" w:rsidRPr="00797EAC" w:rsidRDefault="008B241D" w:rsidP="008B241D">
            <w:pPr>
              <w:pStyle w:val="formattext"/>
              <w:spacing w:before="0" w:beforeAutospacing="0" w:after="0" w:afterAutospacing="0" w:line="276" w:lineRule="auto"/>
              <w:jc w:val="center"/>
              <w:textAlignment w:val="baseline"/>
              <w:rPr>
                <w:spacing w:val="2"/>
              </w:rPr>
            </w:pPr>
            <w:r w:rsidRPr="00797EAC">
              <w:rPr>
                <w:spacing w:val="2"/>
              </w:rPr>
              <w:t xml:space="preserve">Ед. </w:t>
            </w:r>
            <w:proofErr w:type="spellStart"/>
            <w:r w:rsidRPr="00797EAC">
              <w:rPr>
                <w:spacing w:val="2"/>
              </w:rPr>
              <w:t>изм</w:t>
            </w:r>
            <w:proofErr w:type="spellEnd"/>
            <w:r w:rsidRPr="00797EAC">
              <w:rPr>
                <w:spacing w:val="2"/>
              </w:rPr>
              <w:t>.</w:t>
            </w:r>
          </w:p>
        </w:tc>
        <w:tc>
          <w:tcPr>
            <w:tcW w:w="992" w:type="dxa"/>
            <w:vAlign w:val="center"/>
          </w:tcPr>
          <w:p w:rsidR="008B241D" w:rsidRPr="00797EAC" w:rsidRDefault="008B241D" w:rsidP="008B241D">
            <w:pPr>
              <w:pStyle w:val="formattext"/>
              <w:spacing w:before="0" w:beforeAutospacing="0" w:after="0" w:afterAutospacing="0" w:line="276" w:lineRule="auto"/>
              <w:jc w:val="center"/>
              <w:textAlignment w:val="baseline"/>
              <w:rPr>
                <w:spacing w:val="2"/>
              </w:rPr>
            </w:pPr>
            <w:r w:rsidRPr="00797EAC">
              <w:rPr>
                <w:spacing w:val="2"/>
              </w:rPr>
              <w:t>2012г.</w:t>
            </w:r>
          </w:p>
        </w:tc>
        <w:tc>
          <w:tcPr>
            <w:tcW w:w="993" w:type="dxa"/>
            <w:vAlign w:val="center"/>
          </w:tcPr>
          <w:p w:rsidR="008B241D" w:rsidRPr="00797EAC" w:rsidRDefault="008B241D" w:rsidP="008B241D">
            <w:pPr>
              <w:pStyle w:val="formattext"/>
              <w:spacing w:before="0" w:beforeAutospacing="0" w:after="0" w:afterAutospacing="0" w:line="276" w:lineRule="auto"/>
              <w:jc w:val="center"/>
              <w:textAlignment w:val="baseline"/>
              <w:rPr>
                <w:spacing w:val="2"/>
              </w:rPr>
            </w:pPr>
            <w:r w:rsidRPr="00797EAC">
              <w:rPr>
                <w:spacing w:val="2"/>
              </w:rPr>
              <w:t>2013г.</w:t>
            </w:r>
          </w:p>
        </w:tc>
        <w:tc>
          <w:tcPr>
            <w:tcW w:w="992" w:type="dxa"/>
            <w:vAlign w:val="center"/>
          </w:tcPr>
          <w:p w:rsidR="008B241D" w:rsidRPr="00797EAC" w:rsidRDefault="008B241D" w:rsidP="008B241D">
            <w:pPr>
              <w:pStyle w:val="formattext"/>
              <w:spacing w:before="0" w:beforeAutospacing="0" w:after="0" w:afterAutospacing="0" w:line="276" w:lineRule="auto"/>
              <w:jc w:val="center"/>
              <w:textAlignment w:val="baseline"/>
              <w:rPr>
                <w:spacing w:val="2"/>
              </w:rPr>
            </w:pPr>
            <w:r w:rsidRPr="00797EAC">
              <w:rPr>
                <w:spacing w:val="2"/>
              </w:rPr>
              <w:t>2014г.</w:t>
            </w:r>
          </w:p>
        </w:tc>
        <w:tc>
          <w:tcPr>
            <w:tcW w:w="992" w:type="dxa"/>
            <w:vAlign w:val="center"/>
          </w:tcPr>
          <w:p w:rsidR="008B241D" w:rsidRPr="00797EAC" w:rsidRDefault="008B241D" w:rsidP="008B241D">
            <w:pPr>
              <w:pStyle w:val="formattext"/>
              <w:spacing w:before="0" w:beforeAutospacing="0" w:after="0" w:afterAutospacing="0" w:line="276" w:lineRule="auto"/>
              <w:jc w:val="center"/>
              <w:textAlignment w:val="baseline"/>
              <w:rPr>
                <w:spacing w:val="2"/>
              </w:rPr>
            </w:pPr>
            <w:r w:rsidRPr="00797EAC">
              <w:rPr>
                <w:spacing w:val="2"/>
              </w:rPr>
              <w:t>2015г.</w:t>
            </w:r>
          </w:p>
        </w:tc>
        <w:tc>
          <w:tcPr>
            <w:tcW w:w="992" w:type="dxa"/>
            <w:vAlign w:val="center"/>
          </w:tcPr>
          <w:p w:rsidR="008B241D" w:rsidRPr="00797EAC" w:rsidRDefault="008B241D" w:rsidP="008B241D">
            <w:pPr>
              <w:pStyle w:val="formattext"/>
              <w:spacing w:before="0" w:beforeAutospacing="0" w:after="0" w:afterAutospacing="0" w:line="276" w:lineRule="auto"/>
              <w:jc w:val="center"/>
              <w:textAlignment w:val="baseline"/>
              <w:rPr>
                <w:spacing w:val="2"/>
              </w:rPr>
            </w:pPr>
            <w:r w:rsidRPr="00797EAC">
              <w:rPr>
                <w:spacing w:val="2"/>
              </w:rPr>
              <w:t>2016г.</w:t>
            </w:r>
          </w:p>
        </w:tc>
      </w:tr>
      <w:tr w:rsidR="008B241D" w:rsidRPr="00797EAC" w:rsidTr="00C16D63">
        <w:tc>
          <w:tcPr>
            <w:tcW w:w="3936" w:type="dxa"/>
            <w:vAlign w:val="center"/>
          </w:tcPr>
          <w:p w:rsidR="008B241D" w:rsidRPr="00797EAC" w:rsidRDefault="008B241D" w:rsidP="000A37A0">
            <w:pPr>
              <w:pStyle w:val="formattext"/>
              <w:spacing w:before="0" w:beforeAutospacing="0" w:after="0" w:afterAutospacing="0"/>
              <w:jc w:val="center"/>
              <w:textAlignment w:val="baseline"/>
              <w:rPr>
                <w:spacing w:val="2"/>
              </w:rPr>
            </w:pPr>
            <w:r w:rsidRPr="00797EAC">
              <w:rPr>
                <w:shd w:val="clear" w:color="auto" w:fill="FFFFFF"/>
              </w:rPr>
              <w:t>Протяженность автодорог общего пользования местного значения, находящихся в собственности муниципального образования на конец года, всего</w:t>
            </w:r>
          </w:p>
        </w:tc>
        <w:tc>
          <w:tcPr>
            <w:tcW w:w="850" w:type="dxa"/>
            <w:vAlign w:val="center"/>
          </w:tcPr>
          <w:p w:rsidR="008B241D" w:rsidRPr="00797EAC" w:rsidRDefault="008B241D" w:rsidP="000A37A0">
            <w:pPr>
              <w:pStyle w:val="formattext"/>
              <w:spacing w:before="0" w:beforeAutospacing="0" w:after="0" w:afterAutospacing="0"/>
              <w:jc w:val="center"/>
              <w:textAlignment w:val="baseline"/>
              <w:rPr>
                <w:spacing w:val="2"/>
              </w:rPr>
            </w:pPr>
            <w:r w:rsidRPr="00797EAC">
              <w:rPr>
                <w:spacing w:val="2"/>
              </w:rPr>
              <w:t>км</w:t>
            </w:r>
          </w:p>
        </w:tc>
        <w:tc>
          <w:tcPr>
            <w:tcW w:w="992" w:type="dxa"/>
            <w:vAlign w:val="center"/>
          </w:tcPr>
          <w:p w:rsidR="008B241D" w:rsidRPr="00797EAC" w:rsidRDefault="008B241D" w:rsidP="000A37A0">
            <w:pPr>
              <w:jc w:val="center"/>
              <w:rPr>
                <w:rFonts w:ascii="Times New Roman" w:hAnsi="Times New Roman" w:cs="Times New Roman"/>
                <w:sz w:val="24"/>
                <w:szCs w:val="24"/>
              </w:rPr>
            </w:pPr>
            <w:r w:rsidRPr="00797EAC">
              <w:rPr>
                <w:rFonts w:ascii="Times New Roman" w:hAnsi="Times New Roman" w:cs="Times New Roman"/>
                <w:sz w:val="24"/>
                <w:szCs w:val="24"/>
              </w:rPr>
              <w:t>298</w:t>
            </w:r>
          </w:p>
        </w:tc>
        <w:tc>
          <w:tcPr>
            <w:tcW w:w="993"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303</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9</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314</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2</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314</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2</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314</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2</w:t>
            </w:r>
          </w:p>
        </w:tc>
      </w:tr>
      <w:tr w:rsidR="000A37A0" w:rsidRPr="00797EAC" w:rsidTr="00C16D63">
        <w:tc>
          <w:tcPr>
            <w:tcW w:w="3936" w:type="dxa"/>
            <w:vAlign w:val="center"/>
          </w:tcPr>
          <w:p w:rsidR="000A37A0" w:rsidRPr="00797EAC" w:rsidRDefault="000A37A0" w:rsidP="000A37A0">
            <w:pPr>
              <w:pStyle w:val="formattext"/>
              <w:spacing w:before="0" w:beforeAutospacing="0" w:after="0" w:afterAutospacing="0"/>
              <w:jc w:val="center"/>
              <w:textAlignment w:val="baseline"/>
              <w:rPr>
                <w:b/>
                <w:spacing w:val="2"/>
              </w:rPr>
            </w:pPr>
            <w:r w:rsidRPr="00797EAC">
              <w:rPr>
                <w:b/>
                <w:spacing w:val="2"/>
              </w:rPr>
              <w:t>В т.ч.</w:t>
            </w:r>
          </w:p>
        </w:tc>
        <w:tc>
          <w:tcPr>
            <w:tcW w:w="850" w:type="dxa"/>
            <w:vAlign w:val="center"/>
          </w:tcPr>
          <w:p w:rsidR="000A37A0" w:rsidRPr="00797EAC" w:rsidRDefault="000A37A0" w:rsidP="000A37A0">
            <w:pPr>
              <w:pStyle w:val="formattext"/>
              <w:spacing w:before="0" w:beforeAutospacing="0" w:after="0" w:afterAutospacing="0"/>
              <w:jc w:val="center"/>
              <w:textAlignment w:val="baseline"/>
              <w:rPr>
                <w:spacing w:val="2"/>
              </w:rPr>
            </w:pPr>
          </w:p>
        </w:tc>
        <w:tc>
          <w:tcPr>
            <w:tcW w:w="992" w:type="dxa"/>
            <w:vAlign w:val="center"/>
          </w:tcPr>
          <w:p w:rsidR="000A37A0" w:rsidRPr="00797EAC" w:rsidRDefault="000A37A0" w:rsidP="000A37A0">
            <w:pPr>
              <w:jc w:val="center"/>
              <w:rPr>
                <w:rFonts w:ascii="Times New Roman" w:hAnsi="Times New Roman" w:cs="Times New Roman"/>
                <w:sz w:val="24"/>
                <w:szCs w:val="24"/>
              </w:rPr>
            </w:pPr>
          </w:p>
        </w:tc>
        <w:tc>
          <w:tcPr>
            <w:tcW w:w="993" w:type="dxa"/>
            <w:vAlign w:val="center"/>
          </w:tcPr>
          <w:p w:rsidR="000A37A0" w:rsidRPr="00797EAC" w:rsidRDefault="000A37A0" w:rsidP="000A37A0">
            <w:pPr>
              <w:jc w:val="center"/>
              <w:rPr>
                <w:rFonts w:ascii="Times New Roman" w:hAnsi="Times New Roman" w:cs="Times New Roman"/>
                <w:sz w:val="24"/>
                <w:szCs w:val="24"/>
              </w:rPr>
            </w:pPr>
          </w:p>
        </w:tc>
        <w:tc>
          <w:tcPr>
            <w:tcW w:w="992" w:type="dxa"/>
            <w:vAlign w:val="center"/>
          </w:tcPr>
          <w:p w:rsidR="000A37A0" w:rsidRPr="00797EAC" w:rsidRDefault="000A37A0" w:rsidP="000A37A0">
            <w:pPr>
              <w:jc w:val="center"/>
              <w:rPr>
                <w:rFonts w:ascii="Times New Roman" w:hAnsi="Times New Roman" w:cs="Times New Roman"/>
                <w:sz w:val="24"/>
                <w:szCs w:val="24"/>
              </w:rPr>
            </w:pPr>
          </w:p>
        </w:tc>
        <w:tc>
          <w:tcPr>
            <w:tcW w:w="992" w:type="dxa"/>
            <w:vAlign w:val="center"/>
          </w:tcPr>
          <w:p w:rsidR="000A37A0" w:rsidRPr="00797EAC" w:rsidRDefault="000A37A0" w:rsidP="000A37A0">
            <w:pPr>
              <w:jc w:val="center"/>
              <w:rPr>
                <w:rFonts w:ascii="Times New Roman" w:hAnsi="Times New Roman" w:cs="Times New Roman"/>
                <w:sz w:val="24"/>
                <w:szCs w:val="24"/>
              </w:rPr>
            </w:pPr>
          </w:p>
        </w:tc>
        <w:tc>
          <w:tcPr>
            <w:tcW w:w="992" w:type="dxa"/>
            <w:vAlign w:val="center"/>
          </w:tcPr>
          <w:p w:rsidR="000A37A0" w:rsidRPr="00797EAC" w:rsidRDefault="000A37A0" w:rsidP="000A37A0">
            <w:pPr>
              <w:jc w:val="center"/>
              <w:rPr>
                <w:rFonts w:ascii="Times New Roman" w:hAnsi="Times New Roman" w:cs="Times New Roman"/>
                <w:sz w:val="24"/>
                <w:szCs w:val="24"/>
              </w:rPr>
            </w:pPr>
          </w:p>
        </w:tc>
      </w:tr>
      <w:tr w:rsidR="008B241D" w:rsidRPr="00797EAC" w:rsidTr="00C16D63">
        <w:tc>
          <w:tcPr>
            <w:tcW w:w="3936" w:type="dxa"/>
            <w:vAlign w:val="center"/>
          </w:tcPr>
          <w:p w:rsidR="008B241D" w:rsidRPr="00797EAC" w:rsidRDefault="008B241D" w:rsidP="000A37A0">
            <w:pPr>
              <w:pStyle w:val="formattext"/>
              <w:spacing w:before="0" w:beforeAutospacing="0" w:after="0" w:afterAutospacing="0"/>
              <w:jc w:val="center"/>
              <w:textAlignment w:val="baseline"/>
              <w:rPr>
                <w:i/>
                <w:spacing w:val="2"/>
              </w:rPr>
            </w:pPr>
            <w:r w:rsidRPr="00797EAC">
              <w:rPr>
                <w:i/>
                <w:shd w:val="clear" w:color="auto" w:fill="FFFFFF"/>
              </w:rPr>
              <w:t>с твердым покрытием</w:t>
            </w:r>
          </w:p>
        </w:tc>
        <w:tc>
          <w:tcPr>
            <w:tcW w:w="850" w:type="dxa"/>
            <w:vAlign w:val="center"/>
          </w:tcPr>
          <w:p w:rsidR="008B241D" w:rsidRPr="00797EAC" w:rsidRDefault="008B241D" w:rsidP="000A37A0">
            <w:pPr>
              <w:pStyle w:val="formattext"/>
              <w:spacing w:before="0" w:beforeAutospacing="0" w:after="0" w:afterAutospacing="0"/>
              <w:jc w:val="center"/>
              <w:textAlignment w:val="baseline"/>
              <w:rPr>
                <w:spacing w:val="2"/>
              </w:rPr>
            </w:pPr>
            <w:r w:rsidRPr="00797EAC">
              <w:rPr>
                <w:spacing w:val="2"/>
              </w:rPr>
              <w:t>км</w:t>
            </w:r>
          </w:p>
        </w:tc>
        <w:tc>
          <w:tcPr>
            <w:tcW w:w="992" w:type="dxa"/>
            <w:vAlign w:val="center"/>
          </w:tcPr>
          <w:p w:rsidR="008B241D" w:rsidRPr="00797EAC" w:rsidRDefault="0062260D" w:rsidP="000A37A0">
            <w:pPr>
              <w:jc w:val="center"/>
              <w:rPr>
                <w:rFonts w:ascii="Times New Roman" w:hAnsi="Times New Roman" w:cs="Times New Roman"/>
                <w:sz w:val="24"/>
                <w:szCs w:val="24"/>
              </w:rPr>
            </w:pPr>
            <w:r w:rsidRPr="00797EAC">
              <w:rPr>
                <w:rFonts w:ascii="Times New Roman" w:hAnsi="Times New Roman" w:cs="Times New Roman"/>
                <w:sz w:val="24"/>
                <w:szCs w:val="24"/>
              </w:rPr>
              <w:t>248,</w:t>
            </w:r>
            <w:r w:rsidR="008B241D" w:rsidRPr="00797EAC">
              <w:rPr>
                <w:rFonts w:ascii="Times New Roman" w:hAnsi="Times New Roman" w:cs="Times New Roman"/>
                <w:sz w:val="24"/>
                <w:szCs w:val="24"/>
              </w:rPr>
              <w:t>4</w:t>
            </w:r>
          </w:p>
        </w:tc>
        <w:tc>
          <w:tcPr>
            <w:tcW w:w="993" w:type="dxa"/>
            <w:vAlign w:val="center"/>
          </w:tcPr>
          <w:p w:rsidR="008B241D" w:rsidRPr="00797EAC" w:rsidRDefault="0062260D" w:rsidP="000A37A0">
            <w:pPr>
              <w:jc w:val="center"/>
              <w:rPr>
                <w:rFonts w:ascii="Times New Roman" w:hAnsi="Times New Roman" w:cs="Times New Roman"/>
                <w:sz w:val="24"/>
                <w:szCs w:val="24"/>
              </w:rPr>
            </w:pPr>
            <w:r w:rsidRPr="00797EAC">
              <w:rPr>
                <w:rFonts w:ascii="Times New Roman" w:hAnsi="Times New Roman" w:cs="Times New Roman"/>
                <w:sz w:val="24"/>
                <w:szCs w:val="24"/>
              </w:rPr>
              <w:t>284,</w:t>
            </w:r>
            <w:r w:rsidR="008B241D" w:rsidRPr="00797EAC">
              <w:rPr>
                <w:rFonts w:ascii="Times New Roman" w:hAnsi="Times New Roman" w:cs="Times New Roman"/>
                <w:sz w:val="24"/>
                <w:szCs w:val="24"/>
              </w:rPr>
              <w:t>6</w:t>
            </w:r>
          </w:p>
        </w:tc>
        <w:tc>
          <w:tcPr>
            <w:tcW w:w="992" w:type="dxa"/>
            <w:vAlign w:val="center"/>
          </w:tcPr>
          <w:p w:rsidR="008B241D" w:rsidRPr="00797EAC" w:rsidRDefault="0062260D" w:rsidP="000A37A0">
            <w:pPr>
              <w:jc w:val="center"/>
              <w:rPr>
                <w:rFonts w:ascii="Times New Roman" w:hAnsi="Times New Roman" w:cs="Times New Roman"/>
                <w:sz w:val="24"/>
                <w:szCs w:val="24"/>
              </w:rPr>
            </w:pPr>
            <w:r w:rsidRPr="00797EAC">
              <w:rPr>
                <w:rFonts w:ascii="Times New Roman" w:hAnsi="Times New Roman" w:cs="Times New Roman"/>
                <w:sz w:val="24"/>
                <w:szCs w:val="24"/>
              </w:rPr>
              <w:t>282,</w:t>
            </w:r>
            <w:r w:rsidR="008B241D" w:rsidRPr="00797EAC">
              <w:rPr>
                <w:rFonts w:ascii="Times New Roman" w:hAnsi="Times New Roman" w:cs="Times New Roman"/>
                <w:sz w:val="24"/>
                <w:szCs w:val="24"/>
              </w:rPr>
              <w:t>3</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282</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3</w:t>
            </w:r>
          </w:p>
        </w:tc>
        <w:tc>
          <w:tcPr>
            <w:tcW w:w="992" w:type="dxa"/>
            <w:vAlign w:val="center"/>
          </w:tcPr>
          <w:p w:rsidR="008B241D" w:rsidRPr="00797EAC" w:rsidRDefault="0062260D" w:rsidP="000A37A0">
            <w:pPr>
              <w:jc w:val="center"/>
              <w:rPr>
                <w:rFonts w:ascii="Times New Roman" w:hAnsi="Times New Roman" w:cs="Times New Roman"/>
                <w:sz w:val="24"/>
                <w:szCs w:val="24"/>
              </w:rPr>
            </w:pPr>
            <w:r w:rsidRPr="00797EAC">
              <w:rPr>
                <w:rFonts w:ascii="Times New Roman" w:hAnsi="Times New Roman" w:cs="Times New Roman"/>
                <w:sz w:val="24"/>
                <w:szCs w:val="24"/>
              </w:rPr>
              <w:t>282,</w:t>
            </w:r>
            <w:r w:rsidR="008B241D" w:rsidRPr="00797EAC">
              <w:rPr>
                <w:rFonts w:ascii="Times New Roman" w:hAnsi="Times New Roman" w:cs="Times New Roman"/>
                <w:sz w:val="24"/>
                <w:szCs w:val="24"/>
              </w:rPr>
              <w:t>3</w:t>
            </w:r>
          </w:p>
        </w:tc>
      </w:tr>
      <w:tr w:rsidR="008B241D" w:rsidRPr="00797EAC" w:rsidTr="00C16D63">
        <w:tc>
          <w:tcPr>
            <w:tcW w:w="3936" w:type="dxa"/>
            <w:vAlign w:val="center"/>
          </w:tcPr>
          <w:p w:rsidR="008B241D" w:rsidRPr="00797EAC" w:rsidRDefault="008B241D" w:rsidP="000A37A0">
            <w:pPr>
              <w:pStyle w:val="formattext"/>
              <w:spacing w:before="0" w:beforeAutospacing="0" w:after="0" w:afterAutospacing="0"/>
              <w:jc w:val="center"/>
              <w:textAlignment w:val="baseline"/>
              <w:rPr>
                <w:i/>
                <w:spacing w:val="2"/>
              </w:rPr>
            </w:pPr>
            <w:r w:rsidRPr="00797EAC">
              <w:rPr>
                <w:i/>
                <w:shd w:val="clear" w:color="auto" w:fill="FFFFFF"/>
              </w:rPr>
              <w:t>с усовершенствованным покрытием (</w:t>
            </w:r>
            <w:proofErr w:type="gramStart"/>
            <w:r w:rsidRPr="00797EAC">
              <w:rPr>
                <w:i/>
                <w:shd w:val="clear" w:color="auto" w:fill="FFFFFF"/>
              </w:rPr>
              <w:t>цементобетонные</w:t>
            </w:r>
            <w:proofErr w:type="gramEnd"/>
            <w:r w:rsidRPr="00797EAC">
              <w:rPr>
                <w:i/>
                <w:shd w:val="clear" w:color="auto" w:fill="FFFFFF"/>
              </w:rPr>
              <w:t>, асфальтобетонные и типа асфальтобетона, из щебня и гравия, обработанных вяжущими материалами)</w:t>
            </w:r>
          </w:p>
        </w:tc>
        <w:tc>
          <w:tcPr>
            <w:tcW w:w="850" w:type="dxa"/>
            <w:vAlign w:val="center"/>
          </w:tcPr>
          <w:p w:rsidR="008B241D" w:rsidRPr="00797EAC" w:rsidRDefault="008B241D" w:rsidP="000A37A0">
            <w:pPr>
              <w:pStyle w:val="formattext"/>
              <w:spacing w:before="0" w:beforeAutospacing="0" w:after="0" w:afterAutospacing="0"/>
              <w:jc w:val="center"/>
              <w:textAlignment w:val="baseline"/>
              <w:rPr>
                <w:spacing w:val="2"/>
              </w:rPr>
            </w:pPr>
            <w:r w:rsidRPr="00797EAC">
              <w:rPr>
                <w:spacing w:val="2"/>
              </w:rPr>
              <w:t>км</w:t>
            </w:r>
          </w:p>
        </w:tc>
        <w:tc>
          <w:tcPr>
            <w:tcW w:w="992" w:type="dxa"/>
            <w:vAlign w:val="center"/>
          </w:tcPr>
          <w:p w:rsidR="008B241D" w:rsidRPr="00797EAC" w:rsidRDefault="0062260D" w:rsidP="000A37A0">
            <w:pPr>
              <w:jc w:val="center"/>
              <w:rPr>
                <w:rFonts w:ascii="Times New Roman" w:hAnsi="Times New Roman" w:cs="Times New Roman"/>
                <w:sz w:val="24"/>
                <w:szCs w:val="24"/>
              </w:rPr>
            </w:pPr>
            <w:r w:rsidRPr="00797EAC">
              <w:rPr>
                <w:rFonts w:ascii="Times New Roman" w:hAnsi="Times New Roman" w:cs="Times New Roman"/>
                <w:sz w:val="24"/>
                <w:szCs w:val="24"/>
              </w:rPr>
              <w:t>55,</w:t>
            </w:r>
            <w:r w:rsidR="008B241D" w:rsidRPr="00797EAC">
              <w:rPr>
                <w:rFonts w:ascii="Times New Roman" w:hAnsi="Times New Roman" w:cs="Times New Roman"/>
                <w:sz w:val="24"/>
                <w:szCs w:val="24"/>
              </w:rPr>
              <w:t>2</w:t>
            </w:r>
          </w:p>
        </w:tc>
        <w:tc>
          <w:tcPr>
            <w:tcW w:w="993"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45</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2</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45</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2</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55</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2</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55</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2</w:t>
            </w:r>
          </w:p>
        </w:tc>
      </w:tr>
      <w:tr w:rsidR="008B241D" w:rsidRPr="00797EAC" w:rsidTr="00C16D63">
        <w:tc>
          <w:tcPr>
            <w:tcW w:w="3936" w:type="dxa"/>
            <w:vAlign w:val="center"/>
          </w:tcPr>
          <w:p w:rsidR="008B241D" w:rsidRPr="00797EAC" w:rsidRDefault="008B241D" w:rsidP="000A37A0">
            <w:pPr>
              <w:pStyle w:val="formattext"/>
              <w:spacing w:before="0" w:beforeAutospacing="0" w:after="0" w:afterAutospacing="0"/>
              <w:jc w:val="center"/>
              <w:textAlignment w:val="baseline"/>
              <w:rPr>
                <w:spacing w:val="2"/>
              </w:rPr>
            </w:pPr>
            <w:r w:rsidRPr="00797EAC">
              <w:rPr>
                <w:shd w:val="clear" w:color="auto" w:fill="FFFFFF"/>
              </w:rPr>
              <w:t>Доля протяженности автодорог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vAlign w:val="center"/>
          </w:tcPr>
          <w:p w:rsidR="008B241D" w:rsidRPr="00797EAC" w:rsidRDefault="008B241D" w:rsidP="000A37A0">
            <w:pPr>
              <w:pStyle w:val="formattext"/>
              <w:spacing w:before="0" w:beforeAutospacing="0" w:after="0" w:afterAutospacing="0"/>
              <w:jc w:val="center"/>
              <w:textAlignment w:val="baseline"/>
              <w:rPr>
                <w:spacing w:val="2"/>
              </w:rPr>
            </w:pPr>
            <w:r w:rsidRPr="00797EAC">
              <w:rPr>
                <w:spacing w:val="2"/>
              </w:rPr>
              <w:t>%</w:t>
            </w:r>
          </w:p>
        </w:tc>
        <w:tc>
          <w:tcPr>
            <w:tcW w:w="992" w:type="dxa"/>
            <w:vAlign w:val="center"/>
          </w:tcPr>
          <w:p w:rsidR="008B241D" w:rsidRPr="00797EAC" w:rsidRDefault="0062260D" w:rsidP="000A37A0">
            <w:pPr>
              <w:jc w:val="center"/>
              <w:rPr>
                <w:rFonts w:ascii="Times New Roman" w:hAnsi="Times New Roman" w:cs="Times New Roman"/>
                <w:sz w:val="24"/>
                <w:szCs w:val="24"/>
              </w:rPr>
            </w:pPr>
            <w:r w:rsidRPr="00797EAC">
              <w:rPr>
                <w:rFonts w:ascii="Times New Roman" w:hAnsi="Times New Roman" w:cs="Times New Roman"/>
                <w:sz w:val="24"/>
                <w:szCs w:val="24"/>
              </w:rPr>
              <w:t>13,</w:t>
            </w:r>
            <w:r w:rsidR="008B241D" w:rsidRPr="00797EAC">
              <w:rPr>
                <w:rFonts w:ascii="Times New Roman" w:hAnsi="Times New Roman" w:cs="Times New Roman"/>
                <w:sz w:val="24"/>
                <w:szCs w:val="24"/>
              </w:rPr>
              <w:t>7</w:t>
            </w:r>
          </w:p>
        </w:tc>
        <w:tc>
          <w:tcPr>
            <w:tcW w:w="993"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85</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1</w:t>
            </w:r>
          </w:p>
        </w:tc>
        <w:tc>
          <w:tcPr>
            <w:tcW w:w="992" w:type="dxa"/>
            <w:vAlign w:val="center"/>
          </w:tcPr>
          <w:p w:rsidR="008B241D" w:rsidRPr="00797EAC" w:rsidRDefault="0062260D" w:rsidP="000A37A0">
            <w:pPr>
              <w:jc w:val="center"/>
              <w:rPr>
                <w:rFonts w:ascii="Times New Roman" w:hAnsi="Times New Roman" w:cs="Times New Roman"/>
                <w:sz w:val="24"/>
                <w:szCs w:val="24"/>
              </w:rPr>
            </w:pPr>
            <w:r w:rsidRPr="00797EAC">
              <w:rPr>
                <w:rFonts w:ascii="Times New Roman" w:hAnsi="Times New Roman" w:cs="Times New Roman"/>
                <w:sz w:val="24"/>
                <w:szCs w:val="24"/>
              </w:rPr>
              <w:t>84,</w:t>
            </w:r>
            <w:r w:rsidR="008B241D" w:rsidRPr="00797EAC">
              <w:rPr>
                <w:rFonts w:ascii="Times New Roman" w:hAnsi="Times New Roman" w:cs="Times New Roman"/>
                <w:sz w:val="24"/>
                <w:szCs w:val="24"/>
              </w:rPr>
              <w:t>02</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82</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43</w:t>
            </w:r>
          </w:p>
        </w:tc>
        <w:tc>
          <w:tcPr>
            <w:tcW w:w="992" w:type="dxa"/>
            <w:vAlign w:val="center"/>
          </w:tcPr>
          <w:p w:rsidR="008B241D" w:rsidRPr="00797EAC" w:rsidRDefault="008B241D" w:rsidP="0062260D">
            <w:pPr>
              <w:jc w:val="center"/>
              <w:rPr>
                <w:rFonts w:ascii="Times New Roman" w:hAnsi="Times New Roman" w:cs="Times New Roman"/>
                <w:sz w:val="24"/>
                <w:szCs w:val="24"/>
              </w:rPr>
            </w:pPr>
            <w:r w:rsidRPr="00797EAC">
              <w:rPr>
                <w:rFonts w:ascii="Times New Roman" w:hAnsi="Times New Roman" w:cs="Times New Roman"/>
                <w:sz w:val="24"/>
                <w:szCs w:val="24"/>
              </w:rPr>
              <w:t>81</w:t>
            </w:r>
            <w:r w:rsidR="0062260D" w:rsidRPr="00797EAC">
              <w:rPr>
                <w:rFonts w:ascii="Times New Roman" w:hAnsi="Times New Roman" w:cs="Times New Roman"/>
                <w:sz w:val="24"/>
                <w:szCs w:val="24"/>
              </w:rPr>
              <w:t>,</w:t>
            </w:r>
            <w:r w:rsidRPr="00797EAC">
              <w:rPr>
                <w:rFonts w:ascii="Times New Roman" w:hAnsi="Times New Roman" w:cs="Times New Roman"/>
                <w:sz w:val="24"/>
                <w:szCs w:val="24"/>
              </w:rPr>
              <w:t>8</w:t>
            </w:r>
          </w:p>
        </w:tc>
      </w:tr>
      <w:tr w:rsidR="000A37A0" w:rsidRPr="00797EAC" w:rsidTr="00C16D63">
        <w:tc>
          <w:tcPr>
            <w:tcW w:w="3936" w:type="dxa"/>
            <w:vAlign w:val="center"/>
          </w:tcPr>
          <w:p w:rsidR="000A37A0" w:rsidRPr="00797EAC" w:rsidRDefault="000A37A0" w:rsidP="001579EB">
            <w:pPr>
              <w:pStyle w:val="formattext"/>
              <w:spacing w:before="0" w:beforeAutospacing="0" w:after="0" w:afterAutospacing="0"/>
              <w:jc w:val="center"/>
              <w:textAlignment w:val="baseline"/>
              <w:rPr>
                <w:spacing w:val="2"/>
              </w:rPr>
            </w:pPr>
            <w:r w:rsidRPr="00797EAC">
              <w:rPr>
                <w:shd w:val="clear" w:color="auto" w:fill="FFFFFF"/>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w:t>
            </w:r>
            <w:r w:rsidR="001579EB" w:rsidRPr="00797EAC">
              <w:rPr>
                <w:shd w:val="clear" w:color="auto" w:fill="FFFFFF"/>
              </w:rPr>
              <w:t xml:space="preserve">центром </w:t>
            </w:r>
            <w:r w:rsidRPr="00797EAC">
              <w:rPr>
                <w:shd w:val="clear" w:color="auto" w:fill="FFFFFF"/>
              </w:rPr>
              <w:t>муниципального района</w:t>
            </w:r>
          </w:p>
        </w:tc>
        <w:tc>
          <w:tcPr>
            <w:tcW w:w="850" w:type="dxa"/>
            <w:vAlign w:val="center"/>
          </w:tcPr>
          <w:p w:rsidR="000A37A0" w:rsidRPr="00797EAC" w:rsidRDefault="000A37A0" w:rsidP="000A37A0">
            <w:pPr>
              <w:pStyle w:val="formattext"/>
              <w:spacing w:before="0" w:beforeAutospacing="0" w:after="0" w:afterAutospacing="0"/>
              <w:jc w:val="center"/>
              <w:textAlignment w:val="baseline"/>
              <w:rPr>
                <w:spacing w:val="2"/>
              </w:rPr>
            </w:pPr>
            <w:r w:rsidRPr="00797EAC">
              <w:rPr>
                <w:spacing w:val="2"/>
              </w:rPr>
              <w:t>%</w:t>
            </w:r>
          </w:p>
        </w:tc>
        <w:tc>
          <w:tcPr>
            <w:tcW w:w="992" w:type="dxa"/>
            <w:vAlign w:val="center"/>
          </w:tcPr>
          <w:p w:rsidR="000A37A0" w:rsidRPr="00797EAC" w:rsidRDefault="0062260D" w:rsidP="000A37A0">
            <w:pPr>
              <w:jc w:val="center"/>
              <w:rPr>
                <w:rFonts w:ascii="Times New Roman" w:hAnsi="Times New Roman" w:cs="Times New Roman"/>
                <w:sz w:val="24"/>
                <w:szCs w:val="24"/>
              </w:rPr>
            </w:pPr>
            <w:r w:rsidRPr="00797EAC">
              <w:rPr>
                <w:rFonts w:ascii="Times New Roman" w:hAnsi="Times New Roman" w:cs="Times New Roman"/>
                <w:sz w:val="24"/>
                <w:szCs w:val="24"/>
              </w:rPr>
              <w:t>0,</w:t>
            </w:r>
            <w:r w:rsidR="000A37A0" w:rsidRPr="00797EAC">
              <w:rPr>
                <w:rFonts w:ascii="Times New Roman" w:hAnsi="Times New Roman" w:cs="Times New Roman"/>
                <w:sz w:val="24"/>
                <w:szCs w:val="24"/>
              </w:rPr>
              <w:t>35</w:t>
            </w:r>
          </w:p>
        </w:tc>
        <w:tc>
          <w:tcPr>
            <w:tcW w:w="993" w:type="dxa"/>
            <w:vAlign w:val="center"/>
          </w:tcPr>
          <w:p w:rsidR="000A37A0" w:rsidRPr="00797EAC" w:rsidRDefault="000A37A0" w:rsidP="000A37A0">
            <w:pPr>
              <w:jc w:val="center"/>
              <w:rPr>
                <w:rFonts w:ascii="Times New Roman" w:hAnsi="Times New Roman" w:cs="Times New Roman"/>
                <w:sz w:val="24"/>
                <w:szCs w:val="24"/>
              </w:rPr>
            </w:pPr>
            <w:r w:rsidRPr="00797EAC">
              <w:rPr>
                <w:rFonts w:ascii="Times New Roman" w:hAnsi="Times New Roman" w:cs="Times New Roman"/>
                <w:sz w:val="24"/>
                <w:szCs w:val="24"/>
              </w:rPr>
              <w:t>0</w:t>
            </w:r>
          </w:p>
        </w:tc>
        <w:tc>
          <w:tcPr>
            <w:tcW w:w="992" w:type="dxa"/>
            <w:vAlign w:val="center"/>
          </w:tcPr>
          <w:p w:rsidR="000A37A0" w:rsidRPr="00797EAC" w:rsidRDefault="000A37A0" w:rsidP="000A37A0">
            <w:pPr>
              <w:jc w:val="center"/>
              <w:rPr>
                <w:rFonts w:ascii="Times New Roman" w:hAnsi="Times New Roman" w:cs="Times New Roman"/>
                <w:sz w:val="24"/>
                <w:szCs w:val="24"/>
              </w:rPr>
            </w:pPr>
            <w:r w:rsidRPr="00797EAC">
              <w:rPr>
                <w:rFonts w:ascii="Times New Roman" w:hAnsi="Times New Roman" w:cs="Times New Roman"/>
                <w:sz w:val="24"/>
                <w:szCs w:val="24"/>
              </w:rPr>
              <w:t>0</w:t>
            </w:r>
          </w:p>
        </w:tc>
        <w:tc>
          <w:tcPr>
            <w:tcW w:w="992" w:type="dxa"/>
            <w:vAlign w:val="center"/>
          </w:tcPr>
          <w:p w:rsidR="000A37A0" w:rsidRPr="00797EAC" w:rsidRDefault="000A37A0" w:rsidP="000A37A0">
            <w:pPr>
              <w:jc w:val="center"/>
              <w:rPr>
                <w:rFonts w:ascii="Times New Roman" w:hAnsi="Times New Roman" w:cs="Times New Roman"/>
                <w:sz w:val="24"/>
                <w:szCs w:val="24"/>
              </w:rPr>
            </w:pPr>
            <w:r w:rsidRPr="00797EAC">
              <w:rPr>
                <w:rFonts w:ascii="Times New Roman" w:hAnsi="Times New Roman" w:cs="Times New Roman"/>
                <w:sz w:val="24"/>
                <w:szCs w:val="24"/>
              </w:rPr>
              <w:t>0</w:t>
            </w:r>
          </w:p>
        </w:tc>
        <w:tc>
          <w:tcPr>
            <w:tcW w:w="992" w:type="dxa"/>
            <w:vAlign w:val="center"/>
          </w:tcPr>
          <w:p w:rsidR="000A37A0" w:rsidRPr="00797EAC" w:rsidRDefault="000A37A0" w:rsidP="000A37A0">
            <w:pPr>
              <w:jc w:val="center"/>
              <w:rPr>
                <w:rFonts w:ascii="Times New Roman" w:hAnsi="Times New Roman" w:cs="Times New Roman"/>
                <w:sz w:val="24"/>
                <w:szCs w:val="24"/>
              </w:rPr>
            </w:pPr>
            <w:r w:rsidRPr="00797EAC">
              <w:rPr>
                <w:rFonts w:ascii="Times New Roman" w:hAnsi="Times New Roman" w:cs="Times New Roman"/>
                <w:sz w:val="24"/>
                <w:szCs w:val="24"/>
              </w:rPr>
              <w:t>0</w:t>
            </w:r>
          </w:p>
        </w:tc>
      </w:tr>
    </w:tbl>
    <w:p w:rsidR="008B241D" w:rsidRPr="00797EAC" w:rsidRDefault="008B241D" w:rsidP="0023538E">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BB4254" w:rsidRPr="00797EAC" w:rsidRDefault="00BB4254" w:rsidP="0023538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Исходя из показателей таблицы видно, что население района полностью обеспечено транспортным сообщением, где общая протяженность дорог района составляет по итогам 2016 года 314,2 км.</w:t>
      </w:r>
    </w:p>
    <w:p w:rsidR="00BB4254" w:rsidRPr="00797EAC" w:rsidRDefault="00BB4254" w:rsidP="0023538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0A12FB">
        <w:rPr>
          <w:spacing w:val="2"/>
          <w:sz w:val="28"/>
          <w:szCs w:val="28"/>
        </w:rPr>
        <w:t>Однако, не смотря на это, состояние дорог оста</w:t>
      </w:r>
      <w:r w:rsidR="000A12FB" w:rsidRPr="000A12FB">
        <w:rPr>
          <w:spacing w:val="2"/>
          <w:sz w:val="28"/>
          <w:szCs w:val="28"/>
        </w:rPr>
        <w:t>ется</w:t>
      </w:r>
      <w:r w:rsidR="000A12FB">
        <w:rPr>
          <w:spacing w:val="2"/>
          <w:sz w:val="28"/>
          <w:szCs w:val="28"/>
        </w:rPr>
        <w:t xml:space="preserve"> неудовлетворительным</w:t>
      </w:r>
      <w:r w:rsidRPr="00797EAC">
        <w:rPr>
          <w:spacing w:val="2"/>
          <w:sz w:val="28"/>
          <w:szCs w:val="28"/>
        </w:rPr>
        <w:t>. За 2016 год протяженность дорог, не отвечающая нормативным требованиям, составила 81,8%, а это более 257 км.</w:t>
      </w:r>
    </w:p>
    <w:p w:rsidR="00816B97" w:rsidRDefault="00816B97" w:rsidP="00C717D4">
      <w:pPr>
        <w:pStyle w:val="formattext"/>
        <w:shd w:val="clear" w:color="auto" w:fill="FFFFFF"/>
        <w:spacing w:before="0" w:beforeAutospacing="0" w:after="0" w:afterAutospacing="0" w:line="276" w:lineRule="auto"/>
        <w:jc w:val="center"/>
        <w:textAlignment w:val="baseline"/>
        <w:rPr>
          <w:b/>
          <w:spacing w:val="2"/>
          <w:sz w:val="28"/>
          <w:szCs w:val="28"/>
        </w:rPr>
      </w:pPr>
    </w:p>
    <w:p w:rsidR="00277CAF" w:rsidRDefault="00B033E2" w:rsidP="00C717D4">
      <w:pPr>
        <w:pStyle w:val="formattext"/>
        <w:shd w:val="clear" w:color="auto" w:fill="FFFFFF"/>
        <w:spacing w:before="0" w:beforeAutospacing="0" w:after="0" w:afterAutospacing="0" w:line="276" w:lineRule="auto"/>
        <w:jc w:val="center"/>
        <w:textAlignment w:val="baseline"/>
        <w:rPr>
          <w:b/>
          <w:spacing w:val="2"/>
          <w:sz w:val="28"/>
          <w:szCs w:val="28"/>
        </w:rPr>
      </w:pPr>
      <w:r>
        <w:rPr>
          <w:b/>
          <w:spacing w:val="2"/>
          <w:sz w:val="28"/>
          <w:szCs w:val="28"/>
        </w:rPr>
        <w:t>1.</w:t>
      </w:r>
      <w:r w:rsidR="00C717D4" w:rsidRPr="00C717D4">
        <w:rPr>
          <w:b/>
          <w:spacing w:val="2"/>
          <w:sz w:val="28"/>
          <w:szCs w:val="28"/>
        </w:rPr>
        <w:t>5.4.6. Связь</w:t>
      </w:r>
    </w:p>
    <w:p w:rsidR="00C717D4" w:rsidRDefault="00C717D4" w:rsidP="00C717D4">
      <w:pPr>
        <w:pStyle w:val="formattext"/>
        <w:shd w:val="clear" w:color="auto" w:fill="FFFFFF"/>
        <w:spacing w:before="0" w:beforeAutospacing="0" w:after="0" w:afterAutospacing="0" w:line="276" w:lineRule="auto"/>
        <w:jc w:val="center"/>
        <w:textAlignment w:val="baseline"/>
        <w:rPr>
          <w:b/>
          <w:spacing w:val="2"/>
          <w:sz w:val="28"/>
          <w:szCs w:val="28"/>
        </w:rPr>
      </w:pPr>
    </w:p>
    <w:p w:rsidR="00C717D4" w:rsidRPr="007316C9" w:rsidRDefault="00C717D4" w:rsidP="00C717D4">
      <w:pPr>
        <w:shd w:val="clear" w:color="auto" w:fill="FFFFFF"/>
        <w:spacing w:after="0"/>
        <w:ind w:firstLine="567"/>
        <w:jc w:val="both"/>
        <w:rPr>
          <w:rFonts w:ascii="Times New Roman" w:eastAsia="Times New Roman" w:hAnsi="Times New Roman" w:cs="Times New Roman"/>
          <w:spacing w:val="-5"/>
          <w:sz w:val="28"/>
          <w:szCs w:val="28"/>
          <w:lang w:eastAsia="ru-RU"/>
        </w:rPr>
      </w:pPr>
      <w:r w:rsidRPr="00102716">
        <w:rPr>
          <w:rFonts w:ascii="Times New Roman" w:hAnsi="Times New Roman" w:cs="Times New Roman"/>
          <w:sz w:val="28"/>
          <w:szCs w:val="28"/>
        </w:rPr>
        <w:t>Сфера</w:t>
      </w:r>
      <w:r w:rsidRPr="00102716">
        <w:rPr>
          <w:rFonts w:ascii="Times New Roman" w:eastAsia="Calibri" w:hAnsi="Times New Roman" w:cs="Times New Roman"/>
          <w:sz w:val="28"/>
          <w:szCs w:val="28"/>
        </w:rPr>
        <w:t xml:space="preserve"> связи в </w:t>
      </w:r>
      <w:proofErr w:type="spellStart"/>
      <w:r w:rsidRPr="00102716">
        <w:rPr>
          <w:rFonts w:ascii="Times New Roman" w:eastAsia="Calibri" w:hAnsi="Times New Roman" w:cs="Times New Roman"/>
          <w:sz w:val="28"/>
          <w:szCs w:val="28"/>
        </w:rPr>
        <w:t>Яшкинском</w:t>
      </w:r>
      <w:proofErr w:type="spellEnd"/>
      <w:r w:rsidRPr="00102716">
        <w:rPr>
          <w:rFonts w:ascii="Times New Roman" w:eastAsia="Calibri" w:hAnsi="Times New Roman" w:cs="Times New Roman"/>
          <w:sz w:val="28"/>
          <w:szCs w:val="28"/>
        </w:rPr>
        <w:t xml:space="preserve"> районе </w:t>
      </w:r>
      <w:r w:rsidRPr="00102716">
        <w:rPr>
          <w:rFonts w:ascii="Times New Roman" w:hAnsi="Times New Roman" w:cs="Times New Roman"/>
          <w:sz w:val="28"/>
          <w:szCs w:val="28"/>
        </w:rPr>
        <w:t>предоставлена</w:t>
      </w:r>
      <w:r w:rsidRPr="00102716">
        <w:rPr>
          <w:rFonts w:ascii="Times New Roman" w:eastAsia="Calibri" w:hAnsi="Times New Roman" w:cs="Times New Roman"/>
          <w:sz w:val="28"/>
          <w:szCs w:val="28"/>
        </w:rPr>
        <w:t xml:space="preserve"> </w:t>
      </w:r>
      <w:r w:rsidRPr="00102716">
        <w:rPr>
          <w:rFonts w:ascii="Times New Roman" w:hAnsi="Times New Roman" w:cs="Times New Roman"/>
          <w:bCs/>
          <w:spacing w:val="-5"/>
          <w:sz w:val="28"/>
          <w:szCs w:val="28"/>
        </w:rPr>
        <w:t>Кемеровским</w:t>
      </w:r>
      <w:r w:rsidRPr="007316C9">
        <w:rPr>
          <w:rFonts w:ascii="Times New Roman" w:eastAsia="Times New Roman" w:hAnsi="Times New Roman" w:cs="Times New Roman"/>
          <w:bCs/>
          <w:spacing w:val="-5"/>
          <w:sz w:val="28"/>
          <w:szCs w:val="28"/>
          <w:lang w:eastAsia="ru-RU"/>
        </w:rPr>
        <w:t xml:space="preserve"> филиал</w:t>
      </w:r>
      <w:r w:rsidRPr="00102716">
        <w:rPr>
          <w:rFonts w:ascii="Times New Roman" w:hAnsi="Times New Roman" w:cs="Times New Roman"/>
          <w:bCs/>
          <w:spacing w:val="-5"/>
          <w:sz w:val="28"/>
          <w:szCs w:val="28"/>
        </w:rPr>
        <w:t>ом</w:t>
      </w:r>
      <w:r w:rsidRPr="007316C9">
        <w:rPr>
          <w:rFonts w:ascii="Times New Roman" w:eastAsia="Times New Roman" w:hAnsi="Times New Roman" w:cs="Times New Roman"/>
          <w:bCs/>
          <w:spacing w:val="-5"/>
          <w:sz w:val="28"/>
          <w:szCs w:val="28"/>
          <w:lang w:eastAsia="ru-RU"/>
        </w:rPr>
        <w:t xml:space="preserve"> ПАО «</w:t>
      </w:r>
      <w:proofErr w:type="spellStart"/>
      <w:r w:rsidRPr="007316C9">
        <w:rPr>
          <w:rFonts w:ascii="Times New Roman" w:eastAsia="Times New Roman" w:hAnsi="Times New Roman" w:cs="Times New Roman"/>
          <w:bCs/>
          <w:spacing w:val="-5"/>
          <w:sz w:val="28"/>
          <w:szCs w:val="28"/>
          <w:lang w:eastAsia="ru-RU"/>
        </w:rPr>
        <w:t>Ростелеком</w:t>
      </w:r>
      <w:proofErr w:type="spellEnd"/>
      <w:r w:rsidRPr="007316C9">
        <w:rPr>
          <w:rFonts w:ascii="Times New Roman" w:eastAsia="Times New Roman" w:hAnsi="Times New Roman" w:cs="Times New Roman"/>
          <w:bCs/>
          <w:spacing w:val="-5"/>
          <w:sz w:val="28"/>
          <w:szCs w:val="28"/>
          <w:lang w:eastAsia="ru-RU"/>
        </w:rPr>
        <w:t>»</w:t>
      </w:r>
      <w:r w:rsidRPr="00102716">
        <w:rPr>
          <w:rFonts w:ascii="Times New Roman" w:eastAsia="Calibri" w:hAnsi="Times New Roman" w:cs="Times New Roman"/>
          <w:sz w:val="28"/>
          <w:szCs w:val="28"/>
        </w:rPr>
        <w:t xml:space="preserve">, </w:t>
      </w:r>
      <w:r w:rsidRPr="00102716">
        <w:rPr>
          <w:rFonts w:ascii="Times New Roman" w:eastAsia="Times New Roman" w:hAnsi="Times New Roman" w:cs="Times New Roman"/>
          <w:bCs/>
          <w:spacing w:val="-5"/>
          <w:sz w:val="28"/>
          <w:szCs w:val="28"/>
          <w:lang w:eastAsia="ru-RU"/>
        </w:rPr>
        <w:t>оказывающему</w:t>
      </w:r>
      <w:r w:rsidRPr="007316C9">
        <w:rPr>
          <w:rFonts w:ascii="Times New Roman" w:eastAsia="Times New Roman" w:hAnsi="Times New Roman" w:cs="Times New Roman"/>
          <w:bCs/>
          <w:spacing w:val="-5"/>
          <w:sz w:val="28"/>
          <w:szCs w:val="28"/>
          <w:lang w:eastAsia="ru-RU"/>
        </w:rPr>
        <w:t xml:space="preserve"> широкий спектр телекоммуникационных услуг:</w:t>
      </w:r>
    </w:p>
    <w:p w:rsidR="00C717D4" w:rsidRPr="007316C9" w:rsidRDefault="00C717D4" w:rsidP="00816B97">
      <w:pPr>
        <w:numPr>
          <w:ilvl w:val="0"/>
          <w:numId w:val="15"/>
        </w:numPr>
        <w:shd w:val="clear" w:color="auto" w:fill="FFFFFF"/>
        <w:spacing w:after="0"/>
        <w:ind w:left="0" w:firstLine="567"/>
        <w:jc w:val="both"/>
        <w:rPr>
          <w:rFonts w:ascii="Times New Roman" w:eastAsia="Times New Roman" w:hAnsi="Times New Roman" w:cs="Times New Roman"/>
          <w:spacing w:val="-5"/>
          <w:sz w:val="28"/>
          <w:szCs w:val="28"/>
          <w:lang w:eastAsia="ru-RU"/>
        </w:rPr>
      </w:pPr>
      <w:r w:rsidRPr="007316C9">
        <w:rPr>
          <w:rFonts w:ascii="Times New Roman" w:eastAsia="Times New Roman" w:hAnsi="Times New Roman" w:cs="Times New Roman"/>
          <w:spacing w:val="-5"/>
          <w:sz w:val="28"/>
          <w:szCs w:val="28"/>
          <w:lang w:eastAsia="ru-RU"/>
        </w:rPr>
        <w:t>услуги местной связи;</w:t>
      </w:r>
    </w:p>
    <w:p w:rsidR="00C717D4" w:rsidRPr="007316C9" w:rsidRDefault="00C717D4" w:rsidP="00816B97">
      <w:pPr>
        <w:numPr>
          <w:ilvl w:val="0"/>
          <w:numId w:val="15"/>
        </w:numPr>
        <w:shd w:val="clear" w:color="auto" w:fill="FFFFFF"/>
        <w:spacing w:after="0"/>
        <w:ind w:left="0" w:firstLine="567"/>
        <w:jc w:val="both"/>
        <w:rPr>
          <w:rFonts w:ascii="Times New Roman" w:eastAsia="Times New Roman" w:hAnsi="Times New Roman" w:cs="Times New Roman"/>
          <w:spacing w:val="-5"/>
          <w:sz w:val="28"/>
          <w:szCs w:val="28"/>
          <w:lang w:eastAsia="ru-RU"/>
        </w:rPr>
      </w:pPr>
      <w:r w:rsidRPr="007316C9">
        <w:rPr>
          <w:rFonts w:ascii="Times New Roman" w:eastAsia="Times New Roman" w:hAnsi="Times New Roman" w:cs="Times New Roman"/>
          <w:spacing w:val="-5"/>
          <w:sz w:val="28"/>
          <w:szCs w:val="28"/>
          <w:lang w:eastAsia="ru-RU"/>
        </w:rPr>
        <w:t>услуги дальней связи;</w:t>
      </w:r>
    </w:p>
    <w:p w:rsidR="00C717D4" w:rsidRPr="007316C9" w:rsidRDefault="00C717D4" w:rsidP="00816B97">
      <w:pPr>
        <w:numPr>
          <w:ilvl w:val="0"/>
          <w:numId w:val="15"/>
        </w:numPr>
        <w:shd w:val="clear" w:color="auto" w:fill="FFFFFF"/>
        <w:spacing w:after="0"/>
        <w:ind w:left="0" w:firstLine="567"/>
        <w:jc w:val="both"/>
        <w:rPr>
          <w:rFonts w:ascii="Times New Roman" w:eastAsia="Times New Roman" w:hAnsi="Times New Roman" w:cs="Times New Roman"/>
          <w:spacing w:val="-5"/>
          <w:sz w:val="28"/>
          <w:szCs w:val="28"/>
          <w:lang w:eastAsia="ru-RU"/>
        </w:rPr>
      </w:pPr>
      <w:r w:rsidRPr="007316C9">
        <w:rPr>
          <w:rFonts w:ascii="Times New Roman" w:eastAsia="Times New Roman" w:hAnsi="Times New Roman" w:cs="Times New Roman"/>
          <w:spacing w:val="-5"/>
          <w:sz w:val="28"/>
          <w:szCs w:val="28"/>
          <w:lang w:eastAsia="ru-RU"/>
        </w:rPr>
        <w:t>услуги доступа к сети Интернет;</w:t>
      </w:r>
    </w:p>
    <w:p w:rsidR="00C717D4" w:rsidRPr="007316C9" w:rsidRDefault="00C717D4" w:rsidP="00816B97">
      <w:pPr>
        <w:numPr>
          <w:ilvl w:val="0"/>
          <w:numId w:val="15"/>
        </w:numPr>
        <w:shd w:val="clear" w:color="auto" w:fill="FFFFFF"/>
        <w:spacing w:after="0"/>
        <w:ind w:left="0" w:firstLine="567"/>
        <w:jc w:val="both"/>
        <w:rPr>
          <w:rFonts w:ascii="Times New Roman" w:eastAsia="Times New Roman" w:hAnsi="Times New Roman" w:cs="Times New Roman"/>
          <w:spacing w:val="-5"/>
          <w:sz w:val="28"/>
          <w:szCs w:val="28"/>
          <w:lang w:eastAsia="ru-RU"/>
        </w:rPr>
      </w:pPr>
      <w:r w:rsidRPr="007316C9">
        <w:rPr>
          <w:rFonts w:ascii="Times New Roman" w:eastAsia="Times New Roman" w:hAnsi="Times New Roman" w:cs="Times New Roman"/>
          <w:spacing w:val="-5"/>
          <w:sz w:val="28"/>
          <w:szCs w:val="28"/>
          <w:lang w:eastAsia="ru-RU"/>
        </w:rPr>
        <w:lastRenderedPageBreak/>
        <w:t>услуги сети передачи данных;</w:t>
      </w:r>
    </w:p>
    <w:p w:rsidR="00C717D4" w:rsidRPr="007316C9" w:rsidRDefault="00C717D4" w:rsidP="00816B97">
      <w:pPr>
        <w:numPr>
          <w:ilvl w:val="0"/>
          <w:numId w:val="15"/>
        </w:numPr>
        <w:shd w:val="clear" w:color="auto" w:fill="FFFFFF"/>
        <w:spacing w:after="0"/>
        <w:ind w:left="0" w:firstLine="567"/>
        <w:jc w:val="both"/>
        <w:rPr>
          <w:rFonts w:ascii="Times New Roman" w:eastAsia="Times New Roman" w:hAnsi="Times New Roman" w:cs="Times New Roman"/>
          <w:spacing w:val="-5"/>
          <w:sz w:val="28"/>
          <w:szCs w:val="28"/>
          <w:lang w:eastAsia="ru-RU"/>
        </w:rPr>
      </w:pPr>
      <w:r w:rsidRPr="007316C9">
        <w:rPr>
          <w:rFonts w:ascii="Times New Roman" w:eastAsia="Times New Roman" w:hAnsi="Times New Roman" w:cs="Times New Roman"/>
          <w:spacing w:val="-5"/>
          <w:sz w:val="28"/>
          <w:szCs w:val="28"/>
          <w:lang w:eastAsia="ru-RU"/>
        </w:rPr>
        <w:t>услуги по построению VPN-сетей;</w:t>
      </w:r>
    </w:p>
    <w:p w:rsidR="00C717D4" w:rsidRPr="007316C9" w:rsidRDefault="00C717D4" w:rsidP="00816B97">
      <w:pPr>
        <w:numPr>
          <w:ilvl w:val="0"/>
          <w:numId w:val="15"/>
        </w:numPr>
        <w:shd w:val="clear" w:color="auto" w:fill="FFFFFF"/>
        <w:spacing w:after="0"/>
        <w:ind w:left="0" w:firstLine="567"/>
        <w:jc w:val="both"/>
        <w:rPr>
          <w:rFonts w:ascii="Times New Roman" w:eastAsia="Times New Roman" w:hAnsi="Times New Roman" w:cs="Times New Roman"/>
          <w:spacing w:val="-5"/>
          <w:sz w:val="28"/>
          <w:szCs w:val="28"/>
          <w:lang w:eastAsia="ru-RU"/>
        </w:rPr>
      </w:pPr>
      <w:r w:rsidRPr="007316C9">
        <w:rPr>
          <w:rFonts w:ascii="Times New Roman" w:eastAsia="Times New Roman" w:hAnsi="Times New Roman" w:cs="Times New Roman"/>
          <w:spacing w:val="-5"/>
          <w:sz w:val="28"/>
          <w:szCs w:val="28"/>
          <w:lang w:eastAsia="ru-RU"/>
        </w:rPr>
        <w:t>услуги видеоконференцсвязи;</w:t>
      </w:r>
    </w:p>
    <w:p w:rsidR="00C717D4" w:rsidRPr="007316C9" w:rsidRDefault="00C717D4" w:rsidP="00816B97">
      <w:pPr>
        <w:numPr>
          <w:ilvl w:val="0"/>
          <w:numId w:val="15"/>
        </w:numPr>
        <w:shd w:val="clear" w:color="auto" w:fill="FFFFFF"/>
        <w:spacing w:after="0"/>
        <w:ind w:left="0" w:firstLine="567"/>
        <w:jc w:val="both"/>
        <w:rPr>
          <w:rFonts w:ascii="Times New Roman" w:eastAsia="Times New Roman" w:hAnsi="Times New Roman" w:cs="Times New Roman"/>
          <w:spacing w:val="-5"/>
          <w:sz w:val="28"/>
          <w:szCs w:val="28"/>
          <w:lang w:eastAsia="ru-RU"/>
        </w:rPr>
      </w:pPr>
      <w:r w:rsidRPr="007316C9">
        <w:rPr>
          <w:rFonts w:ascii="Times New Roman" w:eastAsia="Times New Roman" w:hAnsi="Times New Roman" w:cs="Times New Roman"/>
          <w:spacing w:val="-5"/>
          <w:sz w:val="28"/>
          <w:szCs w:val="28"/>
          <w:lang w:eastAsia="ru-RU"/>
        </w:rPr>
        <w:t xml:space="preserve">услуги </w:t>
      </w:r>
      <w:proofErr w:type="spellStart"/>
      <w:r w:rsidRPr="007316C9">
        <w:rPr>
          <w:rFonts w:ascii="Times New Roman" w:eastAsia="Times New Roman" w:hAnsi="Times New Roman" w:cs="Times New Roman"/>
          <w:spacing w:val="-5"/>
          <w:sz w:val="28"/>
          <w:szCs w:val="28"/>
          <w:lang w:eastAsia="ru-RU"/>
        </w:rPr>
        <w:t>аудиоконференцсвязи</w:t>
      </w:r>
      <w:proofErr w:type="spellEnd"/>
      <w:r w:rsidRPr="007316C9">
        <w:rPr>
          <w:rFonts w:ascii="Times New Roman" w:eastAsia="Times New Roman" w:hAnsi="Times New Roman" w:cs="Times New Roman"/>
          <w:spacing w:val="-5"/>
          <w:sz w:val="28"/>
          <w:szCs w:val="28"/>
          <w:lang w:eastAsia="ru-RU"/>
        </w:rPr>
        <w:t>;</w:t>
      </w:r>
    </w:p>
    <w:p w:rsidR="00C717D4" w:rsidRPr="007316C9" w:rsidRDefault="00C717D4" w:rsidP="00816B97">
      <w:pPr>
        <w:numPr>
          <w:ilvl w:val="0"/>
          <w:numId w:val="15"/>
        </w:numPr>
        <w:shd w:val="clear" w:color="auto" w:fill="FFFFFF"/>
        <w:spacing w:after="0"/>
        <w:ind w:left="0" w:firstLine="567"/>
        <w:jc w:val="both"/>
        <w:rPr>
          <w:rFonts w:ascii="Times New Roman" w:eastAsia="Times New Roman" w:hAnsi="Times New Roman" w:cs="Times New Roman"/>
          <w:spacing w:val="-5"/>
          <w:sz w:val="28"/>
          <w:szCs w:val="28"/>
          <w:lang w:eastAsia="ru-RU"/>
        </w:rPr>
      </w:pPr>
      <w:r w:rsidRPr="007316C9">
        <w:rPr>
          <w:rFonts w:ascii="Times New Roman" w:eastAsia="Times New Roman" w:hAnsi="Times New Roman" w:cs="Times New Roman"/>
          <w:spacing w:val="-5"/>
          <w:sz w:val="28"/>
          <w:szCs w:val="28"/>
          <w:lang w:eastAsia="ru-RU"/>
        </w:rPr>
        <w:t>справочно-информационные услуги</w:t>
      </w:r>
      <w:r>
        <w:rPr>
          <w:rFonts w:ascii="Times New Roman" w:eastAsia="Times New Roman" w:hAnsi="Times New Roman" w:cs="Times New Roman"/>
          <w:spacing w:val="-5"/>
          <w:sz w:val="28"/>
          <w:szCs w:val="28"/>
          <w:lang w:eastAsia="ru-RU"/>
        </w:rPr>
        <w:t xml:space="preserve"> </w:t>
      </w:r>
      <w:r w:rsidRPr="007316C9">
        <w:rPr>
          <w:rFonts w:ascii="Times New Roman" w:eastAsia="Times New Roman" w:hAnsi="Times New Roman" w:cs="Times New Roman"/>
          <w:spacing w:val="-5"/>
          <w:sz w:val="28"/>
          <w:szCs w:val="28"/>
          <w:lang w:eastAsia="ru-RU"/>
        </w:rPr>
        <w:t>и другие</w:t>
      </w:r>
      <w:r w:rsidRPr="00D77C48">
        <w:rPr>
          <w:rFonts w:ascii="Times New Roman" w:eastAsia="Times New Roman" w:hAnsi="Times New Roman" w:cs="Times New Roman"/>
          <w:spacing w:val="-5"/>
          <w:sz w:val="28"/>
          <w:szCs w:val="28"/>
          <w:lang w:eastAsia="ru-RU"/>
        </w:rPr>
        <w:t>.</w:t>
      </w:r>
    </w:p>
    <w:p w:rsidR="00C717D4" w:rsidRPr="00B07C4E" w:rsidRDefault="00C717D4" w:rsidP="00C717D4">
      <w:pPr>
        <w:pStyle w:val="ConsNonformat"/>
        <w:widowControl/>
        <w:spacing w:line="276" w:lineRule="auto"/>
        <w:ind w:firstLine="567"/>
        <w:jc w:val="both"/>
      </w:pPr>
      <w:r w:rsidRPr="00B07C4E">
        <w:rPr>
          <w:rFonts w:ascii="Times New Roman" w:hAnsi="Times New Roman"/>
          <w:sz w:val="28"/>
          <w:szCs w:val="28"/>
        </w:rPr>
        <w:t xml:space="preserve">Почтовые и почтово-банковские услуги, а также доставку пенсий и пособий оказывает </w:t>
      </w:r>
      <w:r>
        <w:rPr>
          <w:rFonts w:ascii="Times New Roman" w:hAnsi="Times New Roman"/>
          <w:sz w:val="28"/>
          <w:szCs w:val="28"/>
        </w:rPr>
        <w:t>отделение ФГУП Почта России</w:t>
      </w:r>
      <w:r w:rsidRPr="00B07C4E">
        <w:rPr>
          <w:rFonts w:ascii="Times New Roman" w:hAnsi="Times New Roman"/>
          <w:sz w:val="28"/>
          <w:szCs w:val="28"/>
        </w:rPr>
        <w:t>.</w:t>
      </w:r>
      <w:r>
        <w:rPr>
          <w:rFonts w:ascii="Times New Roman" w:hAnsi="Times New Roman"/>
          <w:sz w:val="28"/>
          <w:szCs w:val="28"/>
        </w:rPr>
        <w:t xml:space="preserve"> Всего в </w:t>
      </w:r>
      <w:proofErr w:type="spellStart"/>
      <w:r>
        <w:rPr>
          <w:rFonts w:ascii="Times New Roman" w:hAnsi="Times New Roman"/>
          <w:sz w:val="28"/>
          <w:szCs w:val="28"/>
        </w:rPr>
        <w:t>Яшкинском</w:t>
      </w:r>
      <w:proofErr w:type="spellEnd"/>
      <w:r>
        <w:rPr>
          <w:rFonts w:ascii="Times New Roman" w:hAnsi="Times New Roman"/>
          <w:sz w:val="28"/>
          <w:szCs w:val="28"/>
        </w:rPr>
        <w:t xml:space="preserve"> муниципальном районе почтовыми отделениями обслуживается 43 </w:t>
      </w:r>
      <w:proofErr w:type="gramStart"/>
      <w:r>
        <w:rPr>
          <w:rFonts w:ascii="Times New Roman" w:hAnsi="Times New Roman"/>
          <w:sz w:val="28"/>
          <w:szCs w:val="28"/>
        </w:rPr>
        <w:t>населенных</w:t>
      </w:r>
      <w:proofErr w:type="gramEnd"/>
      <w:r>
        <w:rPr>
          <w:rFonts w:ascii="Times New Roman" w:hAnsi="Times New Roman"/>
          <w:sz w:val="28"/>
          <w:szCs w:val="28"/>
        </w:rPr>
        <w:t xml:space="preserve"> пункта. Помимо основных услуг Почта России предоставляет страховые услуги, а также финансовые, рекламные и услуги по доставке для бизнеса. </w:t>
      </w:r>
    </w:p>
    <w:p w:rsidR="00D83CB9" w:rsidRPr="00797EAC" w:rsidRDefault="00D83CB9" w:rsidP="0023538E">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B033E2" w:rsidP="000469B6">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C717D4">
        <w:rPr>
          <w:rFonts w:ascii="Times New Roman" w:hAnsi="Times New Roman" w:cs="Times New Roman"/>
          <w:b/>
          <w:sz w:val="28"/>
          <w:szCs w:val="28"/>
        </w:rPr>
        <w:t>5.4.7</w:t>
      </w:r>
      <w:r w:rsidR="004B72D0" w:rsidRPr="00797EAC">
        <w:rPr>
          <w:rFonts w:ascii="Times New Roman" w:hAnsi="Times New Roman" w:cs="Times New Roman"/>
          <w:b/>
          <w:sz w:val="28"/>
          <w:szCs w:val="28"/>
        </w:rPr>
        <w:t>. Молодежная политика</w:t>
      </w:r>
    </w:p>
    <w:p w:rsidR="00536E58" w:rsidRPr="00797EAC" w:rsidRDefault="00536E58" w:rsidP="000469B6">
      <w:pPr>
        <w:pStyle w:val="formattext"/>
        <w:shd w:val="clear" w:color="auto" w:fill="FFFFFF"/>
        <w:spacing w:before="0" w:beforeAutospacing="0" w:after="0" w:afterAutospacing="0" w:line="315" w:lineRule="atLeast"/>
        <w:ind w:firstLine="567"/>
        <w:textAlignment w:val="baseline"/>
        <w:rPr>
          <w:color w:val="2D2D2D"/>
          <w:spacing w:val="2"/>
          <w:sz w:val="28"/>
          <w:szCs w:val="28"/>
        </w:rPr>
      </w:pPr>
    </w:p>
    <w:p w:rsidR="00536E58" w:rsidRPr="00797EAC" w:rsidRDefault="004B72D0" w:rsidP="00536E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Приобщение молодежи к социально-экономическим, социально-политическим и культурно-историческим условиями жизни </w:t>
      </w:r>
      <w:proofErr w:type="spellStart"/>
      <w:r w:rsidR="00536E58" w:rsidRPr="00797EAC">
        <w:rPr>
          <w:spacing w:val="2"/>
          <w:sz w:val="28"/>
          <w:szCs w:val="28"/>
        </w:rPr>
        <w:t>Яшкинского</w:t>
      </w:r>
      <w:proofErr w:type="spellEnd"/>
      <w:r w:rsidR="00536E58" w:rsidRPr="00797EAC">
        <w:rPr>
          <w:spacing w:val="2"/>
          <w:sz w:val="28"/>
          <w:szCs w:val="28"/>
        </w:rPr>
        <w:t xml:space="preserve"> муниципального</w:t>
      </w:r>
      <w:r w:rsidR="00831D50" w:rsidRPr="00797EAC">
        <w:rPr>
          <w:spacing w:val="2"/>
          <w:sz w:val="28"/>
          <w:szCs w:val="28"/>
        </w:rPr>
        <w:t xml:space="preserve"> район</w:t>
      </w:r>
      <w:r w:rsidR="00536E58" w:rsidRPr="00797EAC">
        <w:rPr>
          <w:spacing w:val="2"/>
          <w:sz w:val="28"/>
          <w:szCs w:val="28"/>
        </w:rPr>
        <w:t>а</w:t>
      </w:r>
      <w:r w:rsidRPr="00797EAC">
        <w:rPr>
          <w:spacing w:val="2"/>
          <w:sz w:val="28"/>
          <w:szCs w:val="28"/>
        </w:rPr>
        <w:t xml:space="preserve"> является одним из основных направлений деятельности района.</w:t>
      </w:r>
    </w:p>
    <w:p w:rsidR="004862FC" w:rsidRPr="00797EAC" w:rsidRDefault="004862FC" w:rsidP="00536E58">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sz w:val="28"/>
          <w:szCs w:val="28"/>
        </w:rPr>
        <w:t xml:space="preserve">В ноябре 2008 года образовано муниципальное бюджетное учреждение «Молодежный центр» </w:t>
      </w:r>
      <w:proofErr w:type="spellStart"/>
      <w:r w:rsidRPr="00797EAC">
        <w:rPr>
          <w:sz w:val="28"/>
          <w:szCs w:val="28"/>
        </w:rPr>
        <w:t>Яшкинского</w:t>
      </w:r>
      <w:proofErr w:type="spellEnd"/>
      <w:r w:rsidRPr="00797EAC">
        <w:rPr>
          <w:sz w:val="28"/>
          <w:szCs w:val="28"/>
        </w:rPr>
        <w:t xml:space="preserve"> муниципального района. Учредителем и собственником имущест</w:t>
      </w:r>
      <w:r w:rsidR="0062260D" w:rsidRPr="00797EAC">
        <w:rPr>
          <w:sz w:val="28"/>
          <w:szCs w:val="28"/>
        </w:rPr>
        <w:t>ва молодёжного центра является а</w:t>
      </w:r>
      <w:r w:rsidRPr="00797EAC">
        <w:rPr>
          <w:sz w:val="28"/>
          <w:szCs w:val="28"/>
        </w:rPr>
        <w:t xml:space="preserve">дминистрация </w:t>
      </w:r>
      <w:proofErr w:type="spellStart"/>
      <w:r w:rsidRPr="00797EAC">
        <w:rPr>
          <w:sz w:val="28"/>
          <w:szCs w:val="28"/>
        </w:rPr>
        <w:t>Яшкинского</w:t>
      </w:r>
      <w:proofErr w:type="spellEnd"/>
      <w:r w:rsidRPr="00797EAC">
        <w:rPr>
          <w:sz w:val="28"/>
          <w:szCs w:val="28"/>
        </w:rPr>
        <w:t xml:space="preserve"> района.</w:t>
      </w:r>
    </w:p>
    <w:p w:rsidR="004862FC" w:rsidRPr="00797EAC" w:rsidRDefault="004862FC" w:rsidP="004862FC">
      <w:pPr>
        <w:spacing w:after="0"/>
        <w:ind w:firstLine="708"/>
        <w:jc w:val="both"/>
        <w:rPr>
          <w:rFonts w:ascii="Times New Roman" w:hAnsi="Times New Roman" w:cs="Times New Roman"/>
          <w:sz w:val="28"/>
          <w:szCs w:val="28"/>
        </w:rPr>
      </w:pPr>
      <w:r w:rsidRPr="00797EAC">
        <w:rPr>
          <w:rFonts w:ascii="Times New Roman" w:hAnsi="Times New Roman" w:cs="Times New Roman"/>
          <w:sz w:val="28"/>
          <w:szCs w:val="28"/>
        </w:rPr>
        <w:t xml:space="preserve">Основная цель – развитие молодёжной политики и спорта в районе. В структуре молодёжного центра три отдела: </w:t>
      </w:r>
      <w:r w:rsidR="0094285C">
        <w:rPr>
          <w:rFonts w:ascii="Times New Roman" w:hAnsi="Times New Roman" w:cs="Times New Roman"/>
          <w:sz w:val="28"/>
          <w:szCs w:val="28"/>
        </w:rPr>
        <w:t>м</w:t>
      </w:r>
      <w:r w:rsidRPr="00797EAC">
        <w:rPr>
          <w:rFonts w:ascii="Times New Roman" w:hAnsi="Times New Roman" w:cs="Times New Roman"/>
          <w:sz w:val="28"/>
          <w:szCs w:val="28"/>
        </w:rPr>
        <w:t xml:space="preserve">олодёжной политики, спорта и Центр тестирования ГТО. </w:t>
      </w:r>
    </w:p>
    <w:p w:rsidR="00536E58" w:rsidRPr="00797EAC" w:rsidRDefault="005A7C90" w:rsidP="004862F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соответствии с </w:t>
      </w:r>
      <w:r w:rsidR="00536E58" w:rsidRPr="00797EAC">
        <w:rPr>
          <w:spacing w:val="2"/>
          <w:sz w:val="28"/>
          <w:szCs w:val="28"/>
        </w:rPr>
        <w:t>муниципальной</w:t>
      </w:r>
      <w:r w:rsidRPr="00797EAC">
        <w:rPr>
          <w:spacing w:val="2"/>
          <w:sz w:val="28"/>
          <w:szCs w:val="28"/>
        </w:rPr>
        <w:t xml:space="preserve"> программой «Развитие молодежной политики и спорта на территории </w:t>
      </w:r>
      <w:proofErr w:type="spellStart"/>
      <w:r w:rsidRPr="00797EAC">
        <w:rPr>
          <w:spacing w:val="2"/>
          <w:sz w:val="28"/>
          <w:szCs w:val="28"/>
        </w:rPr>
        <w:t>Яшкинского</w:t>
      </w:r>
      <w:proofErr w:type="spellEnd"/>
      <w:r w:rsidRPr="00797EAC">
        <w:rPr>
          <w:spacing w:val="2"/>
          <w:sz w:val="28"/>
          <w:szCs w:val="28"/>
        </w:rPr>
        <w:t xml:space="preserve"> муниципального района на период 2016-2019 годов»</w:t>
      </w:r>
      <w:r w:rsidR="004B72D0" w:rsidRPr="00797EAC">
        <w:rPr>
          <w:spacing w:val="2"/>
          <w:sz w:val="28"/>
          <w:szCs w:val="28"/>
        </w:rPr>
        <w:t xml:space="preserve">, </w:t>
      </w:r>
      <w:r w:rsidRPr="00797EAC">
        <w:rPr>
          <w:spacing w:val="2"/>
          <w:sz w:val="28"/>
          <w:szCs w:val="28"/>
        </w:rPr>
        <w:t>с целью вовлечения молодежи</w:t>
      </w:r>
      <w:r w:rsidR="00831D50" w:rsidRPr="00797EAC">
        <w:rPr>
          <w:spacing w:val="2"/>
          <w:sz w:val="28"/>
          <w:szCs w:val="28"/>
        </w:rPr>
        <w:t xml:space="preserve"> район</w:t>
      </w:r>
      <w:r w:rsidR="004B72D0" w:rsidRPr="00797EAC">
        <w:rPr>
          <w:spacing w:val="2"/>
          <w:sz w:val="28"/>
          <w:szCs w:val="28"/>
        </w:rPr>
        <w:t>а в социально-экономическую, политическую и культурную жизнь общества,</w:t>
      </w:r>
      <w:r w:rsidRPr="00797EAC">
        <w:rPr>
          <w:spacing w:val="2"/>
          <w:sz w:val="28"/>
          <w:szCs w:val="28"/>
        </w:rPr>
        <w:t xml:space="preserve"> содействие молодежи при вступлении в трудовую жизнь, ее трудовое воспитание,</w:t>
      </w:r>
      <w:r w:rsidR="00BE41DF" w:rsidRPr="00797EAC">
        <w:rPr>
          <w:spacing w:val="2"/>
          <w:sz w:val="28"/>
          <w:szCs w:val="28"/>
        </w:rPr>
        <w:t xml:space="preserve"> реализовываются</w:t>
      </w:r>
      <w:r w:rsidR="004B72D0" w:rsidRPr="00797EAC">
        <w:rPr>
          <w:spacing w:val="2"/>
          <w:sz w:val="28"/>
          <w:szCs w:val="28"/>
        </w:rPr>
        <w:t xml:space="preserve"> следующие задачи:</w:t>
      </w:r>
    </w:p>
    <w:p w:rsidR="00536E58" w:rsidRPr="00797EAC" w:rsidRDefault="004B72D0" w:rsidP="00536E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5A7C90" w:rsidRPr="00797EAC">
        <w:rPr>
          <w:spacing w:val="2"/>
          <w:sz w:val="28"/>
          <w:szCs w:val="28"/>
        </w:rPr>
        <w:t>реализация мероприятий по содействию социальной адаптации и повышению конкурентоспособности молодежи на рынке труда</w:t>
      </w:r>
      <w:r w:rsidRPr="00797EAC">
        <w:rPr>
          <w:spacing w:val="2"/>
          <w:sz w:val="28"/>
          <w:szCs w:val="28"/>
        </w:rPr>
        <w:t>;</w:t>
      </w:r>
    </w:p>
    <w:p w:rsidR="00536E58" w:rsidRPr="00797EAC" w:rsidRDefault="004B72D0" w:rsidP="00536E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создание условий для </w:t>
      </w:r>
      <w:r w:rsidR="00BE41DF" w:rsidRPr="00797EAC">
        <w:rPr>
          <w:spacing w:val="2"/>
          <w:sz w:val="28"/>
          <w:szCs w:val="28"/>
        </w:rPr>
        <w:t>патриотического и духовно-нравственного воспитания, интеллектуального и творческого развития молодежи, реализация ее творческого потенциала, поддержка деятельности молодежных и детских общественных объединений</w:t>
      </w:r>
      <w:r w:rsidRPr="00797EAC">
        <w:rPr>
          <w:spacing w:val="2"/>
          <w:sz w:val="28"/>
          <w:szCs w:val="28"/>
        </w:rPr>
        <w:t>;</w:t>
      </w:r>
    </w:p>
    <w:p w:rsidR="00536E58" w:rsidRPr="00797EAC" w:rsidRDefault="004B72D0" w:rsidP="00536E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BE41DF" w:rsidRPr="00797EAC">
        <w:rPr>
          <w:spacing w:val="2"/>
          <w:sz w:val="28"/>
          <w:szCs w:val="28"/>
        </w:rPr>
        <w:t>формирование у молодежи активной жизненной позиции, готовности к участию в общественно-политической жизни;</w:t>
      </w:r>
    </w:p>
    <w:p w:rsidR="00BE41DF" w:rsidRPr="00797EAC" w:rsidRDefault="00BE41DF" w:rsidP="00536E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вовлечение максимально возможного числа детей, подростков и молодых людей в систематические занятия физической культурой и спортом;</w:t>
      </w:r>
    </w:p>
    <w:p w:rsidR="00BE41DF" w:rsidRPr="00797EAC" w:rsidRDefault="00BE41DF" w:rsidP="00536E5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создание условий для формирования здорового образа жизни молодежи.</w:t>
      </w:r>
    </w:p>
    <w:p w:rsidR="004862FC" w:rsidRPr="00797EAC" w:rsidRDefault="004862FC" w:rsidP="004862FC">
      <w:pPr>
        <w:spacing w:after="0"/>
        <w:ind w:firstLine="708"/>
        <w:jc w:val="both"/>
        <w:rPr>
          <w:rFonts w:ascii="Times New Roman" w:hAnsi="Times New Roman" w:cs="Times New Roman"/>
          <w:sz w:val="28"/>
          <w:szCs w:val="28"/>
        </w:rPr>
      </w:pPr>
      <w:r w:rsidRPr="0083716F">
        <w:rPr>
          <w:rFonts w:ascii="Times New Roman" w:hAnsi="Times New Roman" w:cs="Times New Roman"/>
          <w:sz w:val="28"/>
          <w:szCs w:val="28"/>
        </w:rPr>
        <w:t xml:space="preserve">Молодёжь </w:t>
      </w:r>
      <w:proofErr w:type="spellStart"/>
      <w:r w:rsidRPr="0083716F">
        <w:rPr>
          <w:rFonts w:ascii="Times New Roman" w:hAnsi="Times New Roman" w:cs="Times New Roman"/>
          <w:sz w:val="28"/>
          <w:szCs w:val="28"/>
        </w:rPr>
        <w:t>Яшкинского</w:t>
      </w:r>
      <w:proofErr w:type="spellEnd"/>
      <w:r w:rsidRPr="0083716F">
        <w:rPr>
          <w:rFonts w:ascii="Times New Roman" w:hAnsi="Times New Roman" w:cs="Times New Roman"/>
          <w:sz w:val="28"/>
          <w:szCs w:val="28"/>
        </w:rPr>
        <w:t xml:space="preserve"> района активные участники региональных и Всероссийских акций и конкурсов: «1418 добрых дел», «Георгиевская лента», «Весенняя неделя добра», «Вьюга», «Вахта памяти», «Доброволец Кузбасса», «Молодая семья Кузбасса», «</w:t>
      </w:r>
      <w:proofErr w:type="spellStart"/>
      <w:r w:rsidRPr="0083716F">
        <w:rPr>
          <w:rFonts w:ascii="Times New Roman" w:hAnsi="Times New Roman" w:cs="Times New Roman"/>
          <w:sz w:val="28"/>
          <w:szCs w:val="28"/>
        </w:rPr>
        <w:t>Всекузбасские</w:t>
      </w:r>
      <w:proofErr w:type="spellEnd"/>
      <w:r w:rsidRPr="0083716F">
        <w:rPr>
          <w:rFonts w:ascii="Times New Roman" w:hAnsi="Times New Roman" w:cs="Times New Roman"/>
          <w:sz w:val="28"/>
          <w:szCs w:val="28"/>
        </w:rPr>
        <w:t xml:space="preserve"> сельские игры» и т.д.</w:t>
      </w:r>
      <w:r w:rsidRPr="00797EAC">
        <w:rPr>
          <w:rFonts w:ascii="Times New Roman" w:hAnsi="Times New Roman" w:cs="Times New Roman"/>
          <w:sz w:val="28"/>
          <w:szCs w:val="28"/>
        </w:rPr>
        <w:t xml:space="preserve"> </w:t>
      </w:r>
    </w:p>
    <w:p w:rsidR="004B72D0" w:rsidRPr="00797EAC" w:rsidRDefault="004B72D0" w:rsidP="004862FC">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B033E2" w:rsidP="00F17652">
      <w:pPr>
        <w:pStyle w:val="5"/>
        <w:spacing w:before="0"/>
        <w:jc w:val="center"/>
        <w:textAlignment w:val="baseline"/>
        <w:rPr>
          <w:rFonts w:ascii="Times New Roman" w:hAnsi="Times New Roman" w:cs="Times New Roman"/>
          <w:color w:val="auto"/>
          <w:spacing w:val="2"/>
          <w:sz w:val="28"/>
          <w:szCs w:val="28"/>
        </w:rPr>
      </w:pPr>
      <w:r>
        <w:rPr>
          <w:rFonts w:ascii="Times New Roman" w:hAnsi="Times New Roman" w:cs="Times New Roman"/>
          <w:b/>
          <w:bCs/>
          <w:color w:val="auto"/>
          <w:spacing w:val="2"/>
          <w:sz w:val="28"/>
          <w:szCs w:val="28"/>
        </w:rPr>
        <w:t>1.</w:t>
      </w:r>
      <w:r w:rsidR="004B72D0" w:rsidRPr="00797EAC">
        <w:rPr>
          <w:rFonts w:ascii="Times New Roman" w:hAnsi="Times New Roman" w:cs="Times New Roman"/>
          <w:b/>
          <w:bCs/>
          <w:color w:val="auto"/>
          <w:spacing w:val="2"/>
          <w:sz w:val="28"/>
          <w:szCs w:val="28"/>
        </w:rPr>
        <w:t>6. Анализ бюджетной и финансовой сфер</w:t>
      </w:r>
    </w:p>
    <w:p w:rsidR="007872C9" w:rsidRPr="00797EAC" w:rsidRDefault="004B72D0" w:rsidP="00DB0C86">
      <w:pPr>
        <w:pStyle w:val="formattext"/>
        <w:spacing w:before="0" w:beforeAutospacing="0" w:after="0" w:afterAutospacing="0" w:line="276" w:lineRule="auto"/>
        <w:ind w:firstLine="567"/>
        <w:jc w:val="both"/>
        <w:textAlignment w:val="baseline"/>
        <w:rPr>
          <w:spacing w:val="2"/>
          <w:sz w:val="28"/>
          <w:szCs w:val="28"/>
        </w:rPr>
      </w:pPr>
      <w:r w:rsidRPr="00797EAC">
        <w:rPr>
          <w:color w:val="2D2D2D"/>
          <w:spacing w:val="2"/>
          <w:sz w:val="28"/>
          <w:szCs w:val="28"/>
        </w:rPr>
        <w:br/>
      </w:r>
      <w:r w:rsidR="00DB0C86" w:rsidRPr="00797EAC">
        <w:rPr>
          <w:spacing w:val="2"/>
          <w:sz w:val="28"/>
          <w:szCs w:val="28"/>
        </w:rPr>
        <w:t xml:space="preserve">         </w:t>
      </w:r>
      <w:r w:rsidRPr="00797EAC">
        <w:rPr>
          <w:spacing w:val="2"/>
          <w:sz w:val="28"/>
          <w:szCs w:val="28"/>
        </w:rPr>
        <w:t>В структуре налоговых поступлений в консолидированный бюджет наибольший удельный вес приходится на следующие виды налогов:</w:t>
      </w:r>
    </w:p>
    <w:p w:rsidR="00DB0C86" w:rsidRPr="00797EAC" w:rsidRDefault="004B72D0" w:rsidP="009773A4">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нал</w:t>
      </w:r>
      <w:r w:rsidR="004A3F8A" w:rsidRPr="00797EAC">
        <w:rPr>
          <w:spacing w:val="2"/>
          <w:sz w:val="28"/>
          <w:szCs w:val="28"/>
        </w:rPr>
        <w:t xml:space="preserve">ог на доходы физических лиц </w:t>
      </w:r>
      <w:r w:rsidR="009773A4">
        <w:rPr>
          <w:spacing w:val="2"/>
          <w:sz w:val="28"/>
          <w:szCs w:val="28"/>
        </w:rPr>
        <w:t>–</w:t>
      </w:r>
      <w:r w:rsidR="004A3F8A" w:rsidRPr="00797EAC">
        <w:rPr>
          <w:spacing w:val="2"/>
          <w:sz w:val="28"/>
          <w:szCs w:val="28"/>
        </w:rPr>
        <w:t xml:space="preserve"> 68</w:t>
      </w:r>
      <w:r w:rsidRPr="00797EAC">
        <w:rPr>
          <w:spacing w:val="2"/>
          <w:sz w:val="28"/>
          <w:szCs w:val="28"/>
        </w:rPr>
        <w:t>,0%;</w:t>
      </w:r>
    </w:p>
    <w:p w:rsidR="0024245C" w:rsidRPr="00797EAC" w:rsidRDefault="0024245C" w:rsidP="00DB0C86">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земельный налог – 13,1%;</w:t>
      </w:r>
    </w:p>
    <w:p w:rsidR="007872C9" w:rsidRPr="00797EAC" w:rsidRDefault="004B72D0" w:rsidP="00DB0C86">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единый нало</w:t>
      </w:r>
      <w:r w:rsidR="0024245C" w:rsidRPr="00797EAC">
        <w:rPr>
          <w:spacing w:val="2"/>
          <w:sz w:val="28"/>
          <w:szCs w:val="28"/>
        </w:rPr>
        <w:t>г на вмененный доход – 5,6</w:t>
      </w:r>
      <w:r w:rsidRPr="00797EAC">
        <w:rPr>
          <w:spacing w:val="2"/>
          <w:sz w:val="28"/>
          <w:szCs w:val="28"/>
        </w:rPr>
        <w:t>%;</w:t>
      </w:r>
    </w:p>
    <w:p w:rsidR="00DB0C86" w:rsidRPr="00797EAC" w:rsidRDefault="004B72D0" w:rsidP="00DB0C86">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24245C" w:rsidRPr="00797EAC">
        <w:rPr>
          <w:spacing w:val="2"/>
          <w:sz w:val="28"/>
          <w:szCs w:val="28"/>
        </w:rPr>
        <w:t>единый сельскохозяйственный налог – 1,7</w:t>
      </w:r>
      <w:r w:rsidRPr="00797EAC">
        <w:rPr>
          <w:spacing w:val="2"/>
          <w:sz w:val="28"/>
          <w:szCs w:val="28"/>
        </w:rPr>
        <w:t>%.</w:t>
      </w:r>
    </w:p>
    <w:p w:rsidR="009A3A18" w:rsidRDefault="002036A1" w:rsidP="00DB0C86">
      <w:pPr>
        <w:pStyle w:val="formattext"/>
        <w:spacing w:before="0" w:beforeAutospacing="0" w:after="0" w:afterAutospacing="0" w:line="276" w:lineRule="auto"/>
        <w:ind w:firstLine="567"/>
        <w:jc w:val="both"/>
        <w:textAlignment w:val="baseline"/>
        <w:rPr>
          <w:spacing w:val="2"/>
          <w:sz w:val="28"/>
          <w:szCs w:val="28"/>
        </w:rPr>
      </w:pPr>
      <w:r w:rsidRPr="009A3A18">
        <w:rPr>
          <w:spacing w:val="2"/>
          <w:sz w:val="28"/>
          <w:szCs w:val="28"/>
        </w:rPr>
        <w:t>Нельзя сказать однозначно, что</w:t>
      </w:r>
      <w:r w:rsidR="004B72D0" w:rsidRPr="009A3A18">
        <w:rPr>
          <w:spacing w:val="2"/>
          <w:sz w:val="28"/>
          <w:szCs w:val="28"/>
        </w:rPr>
        <w:t xml:space="preserve"> доходы бюджета района ежегодно увеличивались.</w:t>
      </w:r>
      <w:r w:rsidR="004B72D0" w:rsidRPr="00797EAC">
        <w:rPr>
          <w:spacing w:val="2"/>
          <w:sz w:val="28"/>
          <w:szCs w:val="28"/>
        </w:rPr>
        <w:t xml:space="preserve"> </w:t>
      </w:r>
      <w:r w:rsidRPr="00797EAC">
        <w:rPr>
          <w:spacing w:val="2"/>
          <w:sz w:val="28"/>
          <w:szCs w:val="28"/>
        </w:rPr>
        <w:t xml:space="preserve">На протяжении </w:t>
      </w:r>
      <w:r w:rsidR="00EE5850" w:rsidRPr="00797EAC">
        <w:rPr>
          <w:spacing w:val="2"/>
          <w:sz w:val="28"/>
          <w:szCs w:val="28"/>
        </w:rPr>
        <w:t>4-х лет наблюдается динамика то положительная, то отрицательная почти по всем показателям. Так в</w:t>
      </w:r>
      <w:r w:rsidR="004B72D0" w:rsidRPr="00797EAC">
        <w:rPr>
          <w:spacing w:val="2"/>
          <w:sz w:val="28"/>
          <w:szCs w:val="28"/>
        </w:rPr>
        <w:t xml:space="preserve"> 201</w:t>
      </w:r>
      <w:r w:rsidR="00EE5850" w:rsidRPr="00797EAC">
        <w:rPr>
          <w:spacing w:val="2"/>
          <w:sz w:val="28"/>
          <w:szCs w:val="28"/>
        </w:rPr>
        <w:t>6 году произошло</w:t>
      </w:r>
      <w:r w:rsidR="004B72D0" w:rsidRPr="00797EAC">
        <w:rPr>
          <w:spacing w:val="2"/>
          <w:sz w:val="28"/>
          <w:szCs w:val="28"/>
        </w:rPr>
        <w:t xml:space="preserve"> снижение</w:t>
      </w:r>
      <w:r w:rsidR="00EE5850" w:rsidRPr="00797EAC">
        <w:rPr>
          <w:spacing w:val="2"/>
          <w:sz w:val="28"/>
          <w:szCs w:val="28"/>
        </w:rPr>
        <w:t xml:space="preserve"> по ЕНВД, налогу на имущество физических лиц, транспортному налогу</w:t>
      </w:r>
      <w:r w:rsidR="004B72D0" w:rsidRPr="009A3A18">
        <w:rPr>
          <w:spacing w:val="2"/>
          <w:sz w:val="28"/>
          <w:szCs w:val="28"/>
        </w:rPr>
        <w:t>.</w:t>
      </w:r>
      <w:r w:rsidR="00EE5850" w:rsidRPr="009A3A18">
        <w:rPr>
          <w:spacing w:val="2"/>
          <w:sz w:val="28"/>
          <w:szCs w:val="28"/>
        </w:rPr>
        <w:t xml:space="preserve"> Стабильно наблюдается снижение налогов на доходы физических лиц, доходов от использования имущества и от продажи материальных и нематериальных активов.</w:t>
      </w:r>
      <w:r w:rsidR="009773A4">
        <w:rPr>
          <w:spacing w:val="2"/>
          <w:sz w:val="28"/>
          <w:szCs w:val="28"/>
        </w:rPr>
        <w:t xml:space="preserve"> </w:t>
      </w:r>
      <w:r w:rsidR="007C2784">
        <w:rPr>
          <w:spacing w:val="2"/>
          <w:sz w:val="28"/>
          <w:szCs w:val="28"/>
        </w:rPr>
        <w:t xml:space="preserve">Снижение НДФЛ связано это с тем, что происходит снижение численности как населения </w:t>
      </w:r>
      <w:proofErr w:type="spellStart"/>
      <w:r w:rsidR="007C2784">
        <w:rPr>
          <w:spacing w:val="2"/>
          <w:sz w:val="28"/>
          <w:szCs w:val="28"/>
        </w:rPr>
        <w:t>Яшкинского</w:t>
      </w:r>
      <w:proofErr w:type="spellEnd"/>
      <w:r w:rsidR="007C2784">
        <w:rPr>
          <w:spacing w:val="2"/>
          <w:sz w:val="28"/>
          <w:szCs w:val="28"/>
        </w:rPr>
        <w:t xml:space="preserve"> муниципального района в трудоспособном возрасте, так и населения, занятого в экономике района. О сокращении доходов от использования имущества свидетельствует </w:t>
      </w:r>
      <w:r w:rsidR="009A3A18">
        <w:rPr>
          <w:spacing w:val="2"/>
          <w:sz w:val="28"/>
          <w:szCs w:val="28"/>
        </w:rPr>
        <w:t>не достаточно эффективное использование муниципального имущества, либо низкие ставки по аренде.</w:t>
      </w:r>
    </w:p>
    <w:p w:rsidR="00DB0C86" w:rsidRPr="00797EAC" w:rsidRDefault="004A3F8A" w:rsidP="00DB0C86">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За 2016</w:t>
      </w:r>
      <w:r w:rsidR="004B72D0" w:rsidRPr="00797EAC">
        <w:rPr>
          <w:spacing w:val="2"/>
          <w:sz w:val="28"/>
          <w:szCs w:val="28"/>
        </w:rPr>
        <w:t xml:space="preserve"> год в консолидированный бюджет </w:t>
      </w:r>
      <w:proofErr w:type="spellStart"/>
      <w:r w:rsidR="000469B6" w:rsidRPr="00797EAC">
        <w:rPr>
          <w:spacing w:val="2"/>
          <w:sz w:val="28"/>
          <w:szCs w:val="28"/>
        </w:rPr>
        <w:t>Яшкинского</w:t>
      </w:r>
      <w:proofErr w:type="spellEnd"/>
      <w:r w:rsidR="000469B6" w:rsidRPr="00797EAC">
        <w:rPr>
          <w:spacing w:val="2"/>
          <w:sz w:val="28"/>
          <w:szCs w:val="28"/>
        </w:rPr>
        <w:t xml:space="preserve"> муниципального</w:t>
      </w:r>
      <w:r w:rsidR="00831D50" w:rsidRPr="00797EAC">
        <w:rPr>
          <w:spacing w:val="2"/>
          <w:sz w:val="28"/>
          <w:szCs w:val="28"/>
        </w:rPr>
        <w:t xml:space="preserve"> район</w:t>
      </w:r>
      <w:r w:rsidR="000469B6" w:rsidRPr="00797EAC">
        <w:rPr>
          <w:spacing w:val="2"/>
          <w:sz w:val="28"/>
          <w:szCs w:val="28"/>
        </w:rPr>
        <w:t>а</w:t>
      </w:r>
      <w:r w:rsidRPr="00797EAC">
        <w:rPr>
          <w:spacing w:val="2"/>
          <w:sz w:val="28"/>
          <w:szCs w:val="28"/>
        </w:rPr>
        <w:t xml:space="preserve"> поступило доходов в сумме 1035009</w:t>
      </w:r>
      <w:r w:rsidR="004B72D0" w:rsidRPr="00797EAC">
        <w:rPr>
          <w:spacing w:val="2"/>
          <w:sz w:val="28"/>
          <w:szCs w:val="28"/>
        </w:rPr>
        <w:t xml:space="preserve"> тыс. руб., выполнение плановых </w:t>
      </w:r>
      <w:r w:rsidR="00F04CFB" w:rsidRPr="00797EAC">
        <w:rPr>
          <w:spacing w:val="2"/>
          <w:sz w:val="28"/>
          <w:szCs w:val="28"/>
        </w:rPr>
        <w:t xml:space="preserve">показателей составляет </w:t>
      </w:r>
      <w:r w:rsidRPr="00797EAC">
        <w:rPr>
          <w:spacing w:val="2"/>
          <w:sz w:val="28"/>
          <w:szCs w:val="28"/>
        </w:rPr>
        <w:t>9</w:t>
      </w:r>
      <w:r w:rsidR="00F04CFB" w:rsidRPr="00797EAC">
        <w:rPr>
          <w:spacing w:val="2"/>
          <w:sz w:val="28"/>
          <w:szCs w:val="28"/>
        </w:rPr>
        <w:t>7,1</w:t>
      </w:r>
      <w:r w:rsidR="004B72D0" w:rsidRPr="00797EAC">
        <w:rPr>
          <w:spacing w:val="2"/>
          <w:sz w:val="28"/>
          <w:szCs w:val="28"/>
        </w:rPr>
        <w:t xml:space="preserve">%. Плановые </w:t>
      </w:r>
      <w:r w:rsidR="004B72D0" w:rsidRPr="009773A4">
        <w:rPr>
          <w:spacing w:val="2"/>
          <w:sz w:val="28"/>
          <w:szCs w:val="28"/>
        </w:rPr>
        <w:t>значения</w:t>
      </w:r>
      <w:r w:rsidR="004B72D0" w:rsidRPr="00797EAC">
        <w:rPr>
          <w:spacing w:val="2"/>
          <w:sz w:val="28"/>
          <w:szCs w:val="28"/>
        </w:rPr>
        <w:t xml:space="preserve"> выполнены всеми муниципальными образованиями, входящими в состав района, по всем видам доходных источников.</w:t>
      </w:r>
    </w:p>
    <w:p w:rsidR="004B72D0" w:rsidRPr="00797EAC" w:rsidRDefault="00C23008" w:rsidP="009430F7">
      <w:pPr>
        <w:pStyle w:val="6"/>
        <w:ind w:firstLine="567"/>
        <w:jc w:val="both"/>
        <w:textAlignment w:val="baseline"/>
        <w:rPr>
          <w:rFonts w:ascii="Times New Roman" w:hAnsi="Times New Roman" w:cs="Times New Roman"/>
          <w:bCs/>
          <w:i w:val="0"/>
          <w:color w:val="auto"/>
          <w:spacing w:val="2"/>
          <w:sz w:val="24"/>
          <w:szCs w:val="24"/>
        </w:rPr>
      </w:pPr>
      <w:r w:rsidRPr="00797EAC">
        <w:rPr>
          <w:rFonts w:ascii="Times New Roman" w:hAnsi="Times New Roman" w:cs="Times New Roman"/>
          <w:bCs/>
          <w:i w:val="0"/>
          <w:color w:val="auto"/>
          <w:spacing w:val="2"/>
          <w:sz w:val="24"/>
          <w:szCs w:val="24"/>
        </w:rPr>
        <w:t>Таблица №</w:t>
      </w:r>
      <w:r w:rsidR="000469B6" w:rsidRPr="00797EAC">
        <w:rPr>
          <w:rFonts w:ascii="Times New Roman" w:hAnsi="Times New Roman" w:cs="Times New Roman"/>
          <w:bCs/>
          <w:i w:val="0"/>
          <w:color w:val="auto"/>
          <w:spacing w:val="2"/>
          <w:sz w:val="24"/>
          <w:szCs w:val="24"/>
        </w:rPr>
        <w:t>23</w:t>
      </w:r>
      <w:r w:rsidR="004B72D0" w:rsidRPr="00797EAC">
        <w:rPr>
          <w:rFonts w:ascii="Times New Roman" w:hAnsi="Times New Roman" w:cs="Times New Roman"/>
          <w:bCs/>
          <w:i w:val="0"/>
          <w:color w:val="auto"/>
          <w:spacing w:val="2"/>
          <w:sz w:val="24"/>
          <w:szCs w:val="24"/>
        </w:rPr>
        <w:t xml:space="preserve">. Структура доходов </w:t>
      </w:r>
      <w:r w:rsidR="00AD11CD" w:rsidRPr="00797EAC">
        <w:rPr>
          <w:rFonts w:ascii="Times New Roman" w:hAnsi="Times New Roman" w:cs="Times New Roman"/>
          <w:bCs/>
          <w:i w:val="0"/>
          <w:color w:val="auto"/>
          <w:spacing w:val="2"/>
          <w:sz w:val="24"/>
          <w:szCs w:val="24"/>
        </w:rPr>
        <w:t xml:space="preserve">консолидированного </w:t>
      </w:r>
      <w:r w:rsidR="004B72D0" w:rsidRPr="00797EAC">
        <w:rPr>
          <w:rFonts w:ascii="Times New Roman" w:hAnsi="Times New Roman" w:cs="Times New Roman"/>
          <w:bCs/>
          <w:i w:val="0"/>
          <w:color w:val="auto"/>
          <w:spacing w:val="2"/>
          <w:sz w:val="24"/>
          <w:szCs w:val="24"/>
        </w:rPr>
        <w:t xml:space="preserve">бюджета </w:t>
      </w:r>
      <w:proofErr w:type="spellStart"/>
      <w:r w:rsidRPr="00797EAC">
        <w:rPr>
          <w:rFonts w:ascii="Times New Roman" w:hAnsi="Times New Roman" w:cs="Times New Roman"/>
          <w:bCs/>
          <w:i w:val="0"/>
          <w:color w:val="auto"/>
          <w:spacing w:val="2"/>
          <w:sz w:val="24"/>
          <w:szCs w:val="24"/>
        </w:rPr>
        <w:t>Яшкинского</w:t>
      </w:r>
      <w:proofErr w:type="spellEnd"/>
      <w:r w:rsidRPr="00797EAC">
        <w:rPr>
          <w:rFonts w:ascii="Times New Roman" w:hAnsi="Times New Roman" w:cs="Times New Roman"/>
          <w:bCs/>
          <w:i w:val="0"/>
          <w:color w:val="auto"/>
          <w:spacing w:val="2"/>
          <w:sz w:val="24"/>
          <w:szCs w:val="24"/>
        </w:rPr>
        <w:t xml:space="preserve"> муниципального</w:t>
      </w:r>
      <w:r w:rsidR="00831D50" w:rsidRPr="00797EAC">
        <w:rPr>
          <w:rFonts w:ascii="Times New Roman" w:hAnsi="Times New Roman" w:cs="Times New Roman"/>
          <w:bCs/>
          <w:i w:val="0"/>
          <w:color w:val="auto"/>
          <w:spacing w:val="2"/>
          <w:sz w:val="24"/>
          <w:szCs w:val="24"/>
        </w:rPr>
        <w:t xml:space="preserve"> район</w:t>
      </w:r>
      <w:r w:rsidRPr="00797EAC">
        <w:rPr>
          <w:rFonts w:ascii="Times New Roman" w:hAnsi="Times New Roman" w:cs="Times New Roman"/>
          <w:bCs/>
          <w:i w:val="0"/>
          <w:color w:val="auto"/>
          <w:spacing w:val="2"/>
          <w:sz w:val="24"/>
          <w:szCs w:val="24"/>
        </w:rPr>
        <w:t>а</w:t>
      </w:r>
    </w:p>
    <w:p w:rsidR="00A22DD3" w:rsidRPr="00797EAC" w:rsidRDefault="00A22DD3" w:rsidP="00A22DD3">
      <w:pPr>
        <w:spacing w:line="240" w:lineRule="auto"/>
        <w:jc w:val="right"/>
        <w:rPr>
          <w:rFonts w:ascii="Times New Roman" w:hAnsi="Times New Roman" w:cs="Times New Roman"/>
          <w:sz w:val="24"/>
          <w:szCs w:val="24"/>
        </w:rPr>
      </w:pPr>
      <w:r w:rsidRPr="00797EAC">
        <w:rPr>
          <w:rFonts w:ascii="Times New Roman" w:hAnsi="Times New Roman" w:cs="Times New Roman"/>
          <w:sz w:val="24"/>
          <w:szCs w:val="24"/>
        </w:rPr>
        <w:t>Тыс. руб.</w:t>
      </w:r>
    </w:p>
    <w:tbl>
      <w:tblPr>
        <w:tblW w:w="10587" w:type="dxa"/>
        <w:tblCellMar>
          <w:left w:w="0" w:type="dxa"/>
          <w:right w:w="0" w:type="dxa"/>
        </w:tblCellMar>
        <w:tblLook w:val="04A0"/>
      </w:tblPr>
      <w:tblGrid>
        <w:gridCol w:w="3969"/>
        <w:gridCol w:w="1418"/>
        <w:gridCol w:w="20"/>
        <w:gridCol w:w="1397"/>
        <w:gridCol w:w="1418"/>
        <w:gridCol w:w="947"/>
        <w:gridCol w:w="470"/>
        <w:gridCol w:w="948"/>
      </w:tblGrid>
      <w:tr w:rsidR="00A22DD3" w:rsidRPr="00797EAC" w:rsidTr="00C16D63">
        <w:trPr>
          <w:trHeight w:val="15"/>
        </w:trPr>
        <w:tc>
          <w:tcPr>
            <w:tcW w:w="3969" w:type="dxa"/>
            <w:hideMark/>
          </w:tcPr>
          <w:p w:rsidR="00A22DD3" w:rsidRPr="00797EAC" w:rsidRDefault="00A22DD3" w:rsidP="00A22DD3">
            <w:pPr>
              <w:rPr>
                <w:sz w:val="2"/>
                <w:szCs w:val="24"/>
              </w:rPr>
            </w:pPr>
          </w:p>
        </w:tc>
        <w:tc>
          <w:tcPr>
            <w:tcW w:w="1418" w:type="dxa"/>
            <w:hideMark/>
          </w:tcPr>
          <w:p w:rsidR="00A22DD3" w:rsidRPr="00797EAC" w:rsidRDefault="00A22DD3" w:rsidP="00617282">
            <w:pPr>
              <w:ind w:firstLine="567"/>
              <w:rPr>
                <w:sz w:val="2"/>
                <w:szCs w:val="24"/>
              </w:rPr>
            </w:pPr>
          </w:p>
        </w:tc>
        <w:tc>
          <w:tcPr>
            <w:tcW w:w="20" w:type="dxa"/>
            <w:hideMark/>
          </w:tcPr>
          <w:p w:rsidR="00A22DD3" w:rsidRPr="00797EAC" w:rsidRDefault="00A22DD3" w:rsidP="00617282">
            <w:pPr>
              <w:ind w:firstLine="567"/>
              <w:rPr>
                <w:sz w:val="2"/>
                <w:szCs w:val="24"/>
              </w:rPr>
            </w:pPr>
          </w:p>
        </w:tc>
        <w:tc>
          <w:tcPr>
            <w:tcW w:w="3762" w:type="dxa"/>
            <w:gridSpan w:val="3"/>
            <w:hideMark/>
          </w:tcPr>
          <w:p w:rsidR="00A22DD3" w:rsidRPr="00797EAC" w:rsidRDefault="00A22DD3" w:rsidP="00617282">
            <w:pPr>
              <w:ind w:firstLine="567"/>
              <w:rPr>
                <w:sz w:val="2"/>
                <w:szCs w:val="24"/>
              </w:rPr>
            </w:pPr>
          </w:p>
        </w:tc>
        <w:tc>
          <w:tcPr>
            <w:tcW w:w="1418" w:type="dxa"/>
            <w:gridSpan w:val="2"/>
            <w:hideMark/>
          </w:tcPr>
          <w:p w:rsidR="00A22DD3" w:rsidRPr="00797EAC" w:rsidRDefault="00A22DD3" w:rsidP="00617282">
            <w:pPr>
              <w:ind w:firstLine="567"/>
              <w:rPr>
                <w:sz w:val="2"/>
                <w:szCs w:val="24"/>
              </w:rPr>
            </w:pP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547068">
            <w:pPr>
              <w:pStyle w:val="formattext"/>
              <w:spacing w:before="0" w:beforeAutospacing="0" w:after="0" w:afterAutospacing="0" w:line="315" w:lineRule="atLeast"/>
              <w:textAlignment w:val="baseline"/>
            </w:pPr>
            <w:r w:rsidRPr="00567AD4">
              <w:t>Индикаторы реализации</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2013 год</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2014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2015 год</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2016 год</w:t>
            </w:r>
          </w:p>
        </w:tc>
      </w:tr>
      <w:tr w:rsidR="002A61AD"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3F2ED8">
            <w:pPr>
              <w:pStyle w:val="formattext"/>
              <w:spacing w:before="0" w:beforeAutospacing="0" w:after="0" w:afterAutospacing="0" w:line="315" w:lineRule="atLeast"/>
              <w:textAlignment w:val="baseline"/>
              <w:rPr>
                <w:b/>
              </w:rPr>
            </w:pPr>
            <w:r w:rsidRPr="00567AD4">
              <w:rPr>
                <w:b/>
              </w:rPr>
              <w:t>Всего доходов</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3F2ED8">
            <w:pPr>
              <w:pStyle w:val="formattext"/>
              <w:spacing w:before="0" w:beforeAutospacing="0" w:after="0" w:afterAutospacing="0" w:line="315" w:lineRule="atLeast"/>
              <w:jc w:val="center"/>
              <w:textAlignment w:val="baseline"/>
              <w:rPr>
                <w:b/>
              </w:rPr>
            </w:pPr>
            <w:r w:rsidRPr="00567AD4">
              <w:rPr>
                <w:b/>
              </w:rPr>
              <w:t>97458</w:t>
            </w:r>
            <w:r w:rsidR="00F006E0" w:rsidRPr="00567AD4">
              <w:rPr>
                <w:b/>
              </w:rPr>
              <w:t>9</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3F2ED8">
            <w:pPr>
              <w:pStyle w:val="formattext"/>
              <w:spacing w:before="0" w:beforeAutospacing="0" w:after="0" w:afterAutospacing="0" w:line="315" w:lineRule="atLeast"/>
              <w:jc w:val="center"/>
              <w:textAlignment w:val="baseline"/>
              <w:rPr>
                <w:b/>
              </w:rPr>
            </w:pPr>
            <w:r w:rsidRPr="00567AD4">
              <w:rPr>
                <w:b/>
              </w:rPr>
              <w:t>1092216</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780ED4" w:rsidP="003F2ED8">
            <w:pPr>
              <w:pStyle w:val="formattext"/>
              <w:spacing w:before="0" w:beforeAutospacing="0" w:after="0" w:afterAutospacing="0" w:line="315" w:lineRule="atLeast"/>
              <w:jc w:val="center"/>
              <w:textAlignment w:val="baseline"/>
              <w:rPr>
                <w:b/>
              </w:rPr>
            </w:pPr>
            <w:r w:rsidRPr="00567AD4">
              <w:rPr>
                <w:b/>
              </w:rPr>
              <w:t>1034852</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3F2ED8">
            <w:pPr>
              <w:pStyle w:val="formattext"/>
              <w:spacing w:before="0" w:beforeAutospacing="0" w:after="0" w:afterAutospacing="0" w:line="315" w:lineRule="atLeast"/>
              <w:jc w:val="center"/>
              <w:textAlignment w:val="baseline"/>
              <w:rPr>
                <w:b/>
              </w:rPr>
            </w:pPr>
            <w:r w:rsidRPr="00567AD4">
              <w:rPr>
                <w:b/>
              </w:rPr>
              <w:t>1035009</w:t>
            </w:r>
          </w:p>
        </w:tc>
      </w:tr>
      <w:tr w:rsidR="00A22DD3" w:rsidRPr="00567AD4" w:rsidTr="00C16D63">
        <w:trPr>
          <w:gridAfter w:val="1"/>
          <w:wAfter w:w="948" w:type="dxa"/>
          <w:trHeight w:val="230"/>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617282">
            <w:pPr>
              <w:pStyle w:val="formattext"/>
              <w:spacing w:before="0" w:beforeAutospacing="0" w:after="0" w:afterAutospacing="0" w:line="315" w:lineRule="atLeast"/>
              <w:ind w:firstLine="567"/>
              <w:textAlignment w:val="baseline"/>
            </w:pPr>
            <w:r w:rsidRPr="00567AD4">
              <w:t>в том числе:</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ind w:firstLine="567"/>
              <w:jc w:val="center"/>
              <w:rPr>
                <w:rFonts w:ascii="Times New Roman" w:hAnsi="Times New Roman" w:cs="Times New Roman"/>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ind w:firstLine="567"/>
              <w:jc w:val="cente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ind w:firstLine="567"/>
              <w:jc w:val="center"/>
              <w:rPr>
                <w:rFonts w:ascii="Times New Roman" w:hAnsi="Times New Roman" w:cs="Times New Roman"/>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ind w:firstLine="567"/>
              <w:jc w:val="center"/>
              <w:rPr>
                <w:rFonts w:ascii="Times New Roman" w:hAnsi="Times New Roman" w:cs="Times New Roman"/>
                <w:sz w:val="24"/>
                <w:szCs w:val="24"/>
              </w:rPr>
            </w:pP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547068">
            <w:pPr>
              <w:pStyle w:val="formattext"/>
              <w:spacing w:before="0" w:beforeAutospacing="0" w:after="0" w:afterAutospacing="0" w:line="315" w:lineRule="atLeast"/>
              <w:textAlignment w:val="baseline"/>
            </w:pPr>
            <w:r w:rsidRPr="00567AD4">
              <w:lastRenderedPageBreak/>
              <w:t>Налог на доходы физических лиц</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136009</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107293</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80ED4" w:rsidP="00A22DD3">
            <w:pPr>
              <w:pStyle w:val="formattext"/>
              <w:spacing w:before="0" w:beforeAutospacing="0" w:after="0" w:afterAutospacing="0" w:line="315" w:lineRule="atLeast"/>
              <w:jc w:val="center"/>
              <w:textAlignment w:val="baseline"/>
            </w:pPr>
            <w:r w:rsidRPr="00567AD4">
              <w:t>103028</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103155</w:t>
            </w:r>
          </w:p>
        </w:tc>
      </w:tr>
      <w:tr w:rsidR="002A61AD"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547068">
            <w:pPr>
              <w:pStyle w:val="formattext"/>
              <w:spacing w:before="0" w:beforeAutospacing="0" w:after="0" w:afterAutospacing="0" w:line="315" w:lineRule="atLeast"/>
              <w:textAlignment w:val="baseline"/>
            </w:pPr>
            <w:r w:rsidRPr="00567AD4">
              <w:t>Акцизы</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0</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846</w:t>
            </w:r>
            <w:r w:rsidR="00F006E0" w:rsidRPr="00567AD4">
              <w:t>8</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780ED4" w:rsidP="00A22DD3">
            <w:pPr>
              <w:pStyle w:val="formattext"/>
              <w:spacing w:before="0" w:beforeAutospacing="0" w:after="0" w:afterAutospacing="0" w:line="315" w:lineRule="atLeast"/>
              <w:jc w:val="center"/>
              <w:textAlignment w:val="baseline"/>
            </w:pPr>
            <w:r w:rsidRPr="00567AD4">
              <w:t>8301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A22DD3">
            <w:pPr>
              <w:pStyle w:val="formattext"/>
              <w:spacing w:before="0" w:beforeAutospacing="0" w:after="0" w:afterAutospacing="0" w:line="315" w:lineRule="atLeast"/>
              <w:jc w:val="center"/>
              <w:textAlignment w:val="baseline"/>
            </w:pPr>
            <w:r w:rsidRPr="00567AD4">
              <w:t>12130</w:t>
            </w: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547068">
            <w:pPr>
              <w:pStyle w:val="formattext"/>
              <w:spacing w:before="0" w:beforeAutospacing="0" w:after="0" w:afterAutospacing="0" w:line="315" w:lineRule="atLeast"/>
              <w:textAlignment w:val="baseline"/>
            </w:pPr>
            <w:r w:rsidRPr="00567AD4">
              <w:t>Единый налог на вмененный доход для отдельных видов деятельности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7852</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8581</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80ED4" w:rsidP="00A22DD3">
            <w:pPr>
              <w:pStyle w:val="formattext"/>
              <w:spacing w:before="0" w:beforeAutospacing="0" w:after="0" w:afterAutospacing="0" w:line="315" w:lineRule="atLeast"/>
              <w:jc w:val="center"/>
              <w:textAlignment w:val="baseline"/>
            </w:pPr>
            <w:r w:rsidRPr="00567AD4">
              <w:t>9147</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8456</w:t>
            </w:r>
          </w:p>
        </w:tc>
      </w:tr>
      <w:tr w:rsidR="002A61AD"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547068">
            <w:pPr>
              <w:pStyle w:val="formattext"/>
              <w:spacing w:before="0" w:beforeAutospacing="0" w:after="0" w:afterAutospacing="0" w:line="315" w:lineRule="atLeast"/>
              <w:textAlignment w:val="baseline"/>
            </w:pPr>
            <w:r w:rsidRPr="00567AD4">
              <w:t>Единый сель</w:t>
            </w:r>
            <w:r w:rsidR="000A6C52" w:rsidRPr="00567AD4">
              <w:t>ско</w:t>
            </w:r>
            <w:r w:rsidRPr="00567AD4">
              <w:t>хоз</w:t>
            </w:r>
            <w:r w:rsidR="000A6C52" w:rsidRPr="00567AD4">
              <w:t>яйственный</w:t>
            </w:r>
            <w:r w:rsidRPr="00567AD4">
              <w:t xml:space="preserve"> налог</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171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63</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780ED4" w:rsidP="00A22DD3">
            <w:pPr>
              <w:pStyle w:val="formattext"/>
              <w:spacing w:before="0" w:beforeAutospacing="0" w:after="0" w:afterAutospacing="0" w:line="315" w:lineRule="atLeast"/>
              <w:jc w:val="center"/>
              <w:textAlignment w:val="baseline"/>
            </w:pPr>
            <w:r w:rsidRPr="00567AD4">
              <w:t>3408</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A22DD3">
            <w:pPr>
              <w:pStyle w:val="formattext"/>
              <w:spacing w:before="0" w:beforeAutospacing="0" w:after="0" w:afterAutospacing="0" w:line="315" w:lineRule="atLeast"/>
              <w:jc w:val="center"/>
              <w:textAlignment w:val="baseline"/>
            </w:pPr>
            <w:r w:rsidRPr="00567AD4">
              <w:t>2626</w:t>
            </w:r>
          </w:p>
        </w:tc>
      </w:tr>
      <w:tr w:rsidR="002A61AD" w:rsidRPr="00567AD4" w:rsidTr="00C16D63">
        <w:trPr>
          <w:gridAfter w:val="1"/>
          <w:wAfter w:w="948" w:type="dxa"/>
          <w:trHeight w:val="750"/>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C16D63">
            <w:pPr>
              <w:spacing w:after="0" w:line="240" w:lineRule="auto"/>
              <w:rPr>
                <w:rFonts w:ascii="Times New Roman" w:hAnsi="Times New Roman" w:cs="Times New Roman"/>
                <w:sz w:val="24"/>
                <w:szCs w:val="24"/>
              </w:rPr>
            </w:pPr>
            <w:r w:rsidRPr="00567AD4">
              <w:rPr>
                <w:rFonts w:ascii="Times New Roman" w:hAnsi="Times New Roman" w:cs="Times New Roman"/>
                <w:sz w:val="24"/>
                <w:szCs w:val="24"/>
              </w:rPr>
              <w:t>Налог, взимаемый в связи с применением патентной системы налогообложения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5A14F1" w:rsidP="00A22DD3">
            <w:pPr>
              <w:pStyle w:val="formattext"/>
              <w:spacing w:before="0" w:beforeAutospacing="0" w:after="0" w:afterAutospacing="0" w:line="315" w:lineRule="atLeast"/>
              <w:jc w:val="center"/>
              <w:textAlignment w:val="baseline"/>
            </w:pPr>
            <w:r w:rsidRPr="00567AD4">
              <w:t>0</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5A14F1" w:rsidP="00A22DD3">
            <w:pPr>
              <w:pStyle w:val="formattext"/>
              <w:spacing w:before="0" w:beforeAutospacing="0" w:after="0" w:afterAutospacing="0" w:line="315" w:lineRule="atLeast"/>
              <w:jc w:val="center"/>
              <w:textAlignment w:val="baseline"/>
            </w:pPr>
            <w:r w:rsidRPr="00567AD4">
              <w:t>0</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780ED4" w:rsidP="00A22DD3">
            <w:pPr>
              <w:pStyle w:val="formattext"/>
              <w:spacing w:before="0" w:beforeAutospacing="0" w:after="0" w:afterAutospacing="0" w:line="315" w:lineRule="atLeast"/>
              <w:jc w:val="center"/>
              <w:textAlignment w:val="baseline"/>
            </w:pPr>
            <w:r w:rsidRPr="00567AD4">
              <w:t>3</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A22DD3">
            <w:pPr>
              <w:pStyle w:val="formattext"/>
              <w:spacing w:before="0" w:beforeAutospacing="0" w:after="0" w:afterAutospacing="0" w:line="315" w:lineRule="atLeast"/>
              <w:jc w:val="center"/>
              <w:textAlignment w:val="baseline"/>
            </w:pPr>
            <w:r w:rsidRPr="00567AD4">
              <w:t>7</w:t>
            </w: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547068">
            <w:pPr>
              <w:pStyle w:val="formattext"/>
              <w:spacing w:before="0" w:beforeAutospacing="0" w:after="0" w:afterAutospacing="0" w:line="315" w:lineRule="atLeast"/>
              <w:textAlignment w:val="baseline"/>
            </w:pPr>
            <w:r w:rsidRPr="00567AD4">
              <w:t>Налог на имущество физических лиц</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711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796</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80ED4" w:rsidP="00A22DD3">
            <w:pPr>
              <w:pStyle w:val="formattext"/>
              <w:spacing w:before="0" w:beforeAutospacing="0" w:after="0" w:afterAutospacing="0" w:line="315" w:lineRule="atLeast"/>
              <w:jc w:val="center"/>
              <w:textAlignment w:val="baseline"/>
            </w:pPr>
            <w:r w:rsidRPr="00567AD4">
              <w:t>1015</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677</w:t>
            </w:r>
          </w:p>
        </w:tc>
      </w:tr>
      <w:tr w:rsidR="002A61AD"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547068">
            <w:pPr>
              <w:pStyle w:val="formattext"/>
              <w:spacing w:before="0" w:beforeAutospacing="0" w:after="0" w:afterAutospacing="0" w:line="315" w:lineRule="atLeast"/>
              <w:textAlignment w:val="baseline"/>
            </w:pPr>
            <w:r w:rsidRPr="00567AD4">
              <w:t>Транспортный налог</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0</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538</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780ED4" w:rsidP="00A22DD3">
            <w:pPr>
              <w:pStyle w:val="formattext"/>
              <w:spacing w:before="0" w:beforeAutospacing="0" w:after="0" w:afterAutospacing="0" w:line="315" w:lineRule="atLeast"/>
              <w:jc w:val="center"/>
              <w:textAlignment w:val="baseline"/>
            </w:pPr>
            <w:r w:rsidRPr="00567AD4">
              <w:t>613</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A22DD3">
            <w:pPr>
              <w:pStyle w:val="formattext"/>
              <w:spacing w:before="0" w:beforeAutospacing="0" w:after="0" w:afterAutospacing="0" w:line="315" w:lineRule="atLeast"/>
              <w:jc w:val="center"/>
              <w:textAlignment w:val="baseline"/>
            </w:pPr>
            <w:r w:rsidRPr="00567AD4">
              <w:t>541</w:t>
            </w: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547068">
            <w:pPr>
              <w:pStyle w:val="formattext"/>
              <w:spacing w:before="0" w:beforeAutospacing="0" w:after="0" w:afterAutospacing="0" w:line="315" w:lineRule="atLeast"/>
              <w:textAlignment w:val="baseline"/>
            </w:pPr>
            <w:r w:rsidRPr="00567AD4">
              <w:t>Земельный налог</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11603</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12170</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80ED4" w:rsidP="00A22DD3">
            <w:pPr>
              <w:pStyle w:val="formattext"/>
              <w:spacing w:before="0" w:beforeAutospacing="0" w:after="0" w:afterAutospacing="0" w:line="315" w:lineRule="atLeast"/>
              <w:jc w:val="center"/>
              <w:textAlignment w:val="baseline"/>
            </w:pPr>
            <w:r w:rsidRPr="00567AD4">
              <w:t>16402</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19943</w:t>
            </w:r>
          </w:p>
        </w:tc>
      </w:tr>
      <w:tr w:rsidR="002A61AD"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547068">
            <w:pPr>
              <w:pStyle w:val="formattext"/>
              <w:spacing w:before="0" w:beforeAutospacing="0" w:after="0" w:afterAutospacing="0" w:line="315" w:lineRule="atLeast"/>
              <w:textAlignment w:val="baseline"/>
            </w:pPr>
            <w:r w:rsidRPr="00567AD4">
              <w:t>Госпошлина</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175</w:t>
            </w:r>
            <w:r w:rsidR="00F006E0" w:rsidRPr="00567AD4">
              <w:t>6</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3226</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780ED4" w:rsidP="00A22DD3">
            <w:pPr>
              <w:pStyle w:val="formattext"/>
              <w:spacing w:before="0" w:beforeAutospacing="0" w:after="0" w:afterAutospacing="0" w:line="315" w:lineRule="atLeast"/>
              <w:jc w:val="center"/>
              <w:textAlignment w:val="baseline"/>
            </w:pPr>
            <w:r w:rsidRPr="00567AD4">
              <w:t>3419</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A22DD3">
            <w:pPr>
              <w:pStyle w:val="formattext"/>
              <w:spacing w:before="0" w:beforeAutospacing="0" w:after="0" w:afterAutospacing="0" w:line="315" w:lineRule="atLeast"/>
              <w:jc w:val="center"/>
              <w:textAlignment w:val="baseline"/>
            </w:pPr>
            <w:r w:rsidRPr="00567AD4">
              <w:t>4358</w:t>
            </w: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D97970">
            <w:pPr>
              <w:pStyle w:val="formattext"/>
              <w:spacing w:before="0" w:beforeAutospacing="0" w:after="0" w:afterAutospacing="0" w:line="315" w:lineRule="atLeast"/>
              <w:textAlignment w:val="baseline"/>
            </w:pPr>
            <w:r w:rsidRPr="00567AD4">
              <w:t>Доходы от использования имущества, находящегося в государственной и муниципальной собственности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15079</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14694</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80ED4" w:rsidP="00A22DD3">
            <w:pPr>
              <w:pStyle w:val="formattext"/>
              <w:spacing w:before="0" w:beforeAutospacing="0" w:after="0" w:afterAutospacing="0" w:line="315" w:lineRule="atLeast"/>
              <w:jc w:val="center"/>
              <w:textAlignment w:val="baseline"/>
            </w:pPr>
            <w:r w:rsidRPr="00567AD4">
              <w:t>12662</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12608</w:t>
            </w: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2A61AD" w:rsidP="00D97970">
            <w:pPr>
              <w:pStyle w:val="formattext"/>
              <w:spacing w:before="0" w:beforeAutospacing="0" w:after="0" w:afterAutospacing="0" w:line="315" w:lineRule="atLeast"/>
              <w:textAlignment w:val="baseline"/>
            </w:pPr>
            <w:r w:rsidRPr="00567AD4">
              <w:t>Платежи при пользовании природными ресурсами</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53</w:t>
            </w:r>
            <w:r w:rsidR="000D18BF" w:rsidRPr="00567AD4">
              <w:t>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A22DD3">
            <w:pPr>
              <w:pStyle w:val="formattext"/>
              <w:spacing w:before="0" w:beforeAutospacing="0" w:after="0" w:afterAutospacing="0" w:line="315" w:lineRule="atLeast"/>
              <w:jc w:val="center"/>
              <w:textAlignment w:val="baseline"/>
            </w:pPr>
            <w:r w:rsidRPr="00567AD4">
              <w:t>479</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80ED4" w:rsidP="00A22DD3">
            <w:pPr>
              <w:pStyle w:val="formattext"/>
              <w:spacing w:before="0" w:beforeAutospacing="0" w:after="0" w:afterAutospacing="0" w:line="315" w:lineRule="atLeast"/>
              <w:jc w:val="center"/>
              <w:textAlignment w:val="baseline"/>
            </w:pPr>
            <w:r w:rsidRPr="00567AD4">
              <w:t>393</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2A61AD" w:rsidP="00A22DD3">
            <w:pPr>
              <w:pStyle w:val="formattext"/>
              <w:spacing w:before="0" w:beforeAutospacing="0" w:after="0" w:afterAutospacing="0" w:line="315" w:lineRule="atLeast"/>
              <w:jc w:val="center"/>
              <w:textAlignment w:val="baseline"/>
            </w:pPr>
            <w:r w:rsidRPr="00567AD4">
              <w:t>407</w:t>
            </w: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D97970">
            <w:pPr>
              <w:pStyle w:val="formattext"/>
              <w:spacing w:before="0" w:beforeAutospacing="0" w:after="0" w:afterAutospacing="0" w:line="315" w:lineRule="atLeast"/>
              <w:textAlignment w:val="baseline"/>
            </w:pPr>
            <w:r w:rsidRPr="00567AD4">
              <w:t>Доходы от продажи материальных и нематериальных активов</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5A14F1" w:rsidP="00A22DD3">
            <w:pPr>
              <w:pStyle w:val="formattext"/>
              <w:spacing w:before="0" w:beforeAutospacing="0" w:after="0" w:afterAutospacing="0" w:line="315" w:lineRule="atLeast"/>
              <w:jc w:val="center"/>
              <w:textAlignment w:val="baseline"/>
            </w:pPr>
            <w:r w:rsidRPr="00567AD4">
              <w:t>14965</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5A14F1" w:rsidP="00A22DD3">
            <w:pPr>
              <w:pStyle w:val="formattext"/>
              <w:spacing w:before="0" w:beforeAutospacing="0" w:after="0" w:afterAutospacing="0" w:line="315" w:lineRule="atLeast"/>
              <w:jc w:val="center"/>
              <w:textAlignment w:val="baseline"/>
            </w:pPr>
            <w:r w:rsidRPr="00567AD4">
              <w:t>1226</w:t>
            </w:r>
            <w:r w:rsidR="00F006E0" w:rsidRPr="00567AD4">
              <w:t>8</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80ED4" w:rsidP="00A22DD3">
            <w:pPr>
              <w:pStyle w:val="formattext"/>
              <w:spacing w:before="0" w:beforeAutospacing="0" w:after="0" w:afterAutospacing="0" w:line="315" w:lineRule="atLeast"/>
              <w:jc w:val="center"/>
              <w:textAlignment w:val="baseline"/>
            </w:pPr>
            <w:r w:rsidRPr="00567AD4">
              <w:t>6334</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5895</w:t>
            </w: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D97970">
            <w:pPr>
              <w:pStyle w:val="formattext"/>
              <w:spacing w:before="0" w:beforeAutospacing="0" w:after="0" w:afterAutospacing="0" w:line="315" w:lineRule="atLeast"/>
              <w:textAlignment w:val="baseline"/>
            </w:pPr>
            <w:r w:rsidRPr="00567AD4">
              <w:t>Доходы от оказания платных услуг и компенсации затрат государства</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5C4DBA" w:rsidP="000D18BF">
            <w:pPr>
              <w:pStyle w:val="formattext"/>
              <w:spacing w:before="0" w:beforeAutospacing="0" w:after="0" w:afterAutospacing="0" w:line="315" w:lineRule="atLeast"/>
              <w:jc w:val="center"/>
              <w:textAlignment w:val="baseline"/>
            </w:pPr>
            <w:r w:rsidRPr="00567AD4">
              <w:t>142</w:t>
            </w:r>
            <w:r w:rsidR="000D18BF" w:rsidRPr="00567AD4">
              <w:t>0</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31255C" w:rsidP="005C4DBA">
            <w:pPr>
              <w:pStyle w:val="formattext"/>
              <w:spacing w:before="0" w:beforeAutospacing="0" w:after="0" w:afterAutospacing="0" w:line="315" w:lineRule="atLeast"/>
              <w:jc w:val="center"/>
              <w:textAlignment w:val="baseline"/>
            </w:pPr>
            <w:r w:rsidRPr="00567AD4">
              <w:t>1</w:t>
            </w:r>
            <w:r w:rsidR="005C4DBA" w:rsidRPr="00567AD4">
              <w:t>973</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80ED4" w:rsidP="00A22DD3">
            <w:pPr>
              <w:pStyle w:val="formattext"/>
              <w:spacing w:before="0" w:beforeAutospacing="0" w:after="0" w:afterAutospacing="0" w:line="315" w:lineRule="atLeast"/>
              <w:jc w:val="center"/>
              <w:textAlignment w:val="baseline"/>
            </w:pPr>
            <w:r w:rsidRPr="00567AD4">
              <w:t>3201</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A22DD3" w:rsidP="00A22DD3">
            <w:pPr>
              <w:pStyle w:val="formattext"/>
              <w:spacing w:before="0" w:beforeAutospacing="0" w:after="0" w:afterAutospacing="0" w:line="315" w:lineRule="atLeast"/>
              <w:jc w:val="center"/>
              <w:textAlignment w:val="baseline"/>
            </w:pPr>
            <w:r w:rsidRPr="00567AD4">
              <w:t>2740</w:t>
            </w:r>
          </w:p>
        </w:tc>
      </w:tr>
      <w:tr w:rsidR="002A61AD"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D97970">
            <w:pPr>
              <w:pStyle w:val="formattext"/>
              <w:spacing w:before="0" w:beforeAutospacing="0" w:after="0" w:afterAutospacing="0" w:line="315" w:lineRule="atLeast"/>
              <w:textAlignment w:val="baseline"/>
            </w:pPr>
            <w:r w:rsidRPr="00567AD4">
              <w:t>Штрафные санкции, возмещение ущерба</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2148</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31255C" w:rsidP="00A22DD3">
            <w:pPr>
              <w:pStyle w:val="formattext"/>
              <w:spacing w:before="0" w:beforeAutospacing="0" w:after="0" w:afterAutospacing="0" w:line="315" w:lineRule="atLeast"/>
              <w:jc w:val="center"/>
              <w:textAlignment w:val="baseline"/>
            </w:pPr>
            <w:r w:rsidRPr="00567AD4">
              <w:t>1630</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780ED4" w:rsidP="00A22DD3">
            <w:pPr>
              <w:pStyle w:val="formattext"/>
              <w:spacing w:before="0" w:beforeAutospacing="0" w:after="0" w:afterAutospacing="0" w:line="315" w:lineRule="atLeast"/>
              <w:jc w:val="center"/>
              <w:textAlignment w:val="baseline"/>
            </w:pPr>
            <w:r w:rsidRPr="00567AD4">
              <w:t>2010</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A61AD" w:rsidRPr="00567AD4" w:rsidRDefault="002A61AD" w:rsidP="00A22DD3">
            <w:pPr>
              <w:pStyle w:val="formattext"/>
              <w:spacing w:before="0" w:beforeAutospacing="0" w:after="0" w:afterAutospacing="0" w:line="315" w:lineRule="atLeast"/>
              <w:jc w:val="center"/>
              <w:textAlignment w:val="baseline"/>
            </w:pPr>
            <w:r w:rsidRPr="00567AD4">
              <w:t>7682</w:t>
            </w:r>
          </w:p>
        </w:tc>
      </w:tr>
      <w:tr w:rsidR="00A22DD3" w:rsidRPr="00567AD4" w:rsidTr="00C16D63">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E406F" w:rsidP="00D97970">
            <w:pPr>
              <w:pStyle w:val="formattext"/>
              <w:spacing w:before="0" w:beforeAutospacing="0" w:after="0" w:afterAutospacing="0" w:line="315" w:lineRule="atLeast"/>
              <w:textAlignment w:val="baseline"/>
            </w:pPr>
            <w:r w:rsidRPr="00567AD4">
              <w:t>Прочие неналоговые доходы</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0D18BF" w:rsidP="00A22DD3">
            <w:pPr>
              <w:pStyle w:val="formattext"/>
              <w:spacing w:before="0" w:beforeAutospacing="0" w:after="0" w:afterAutospacing="0" w:line="315" w:lineRule="atLeast"/>
              <w:jc w:val="center"/>
              <w:textAlignment w:val="baseline"/>
            </w:pPr>
            <w:r w:rsidRPr="00567AD4">
              <w:t>-26</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7E406F" w:rsidP="00A22DD3">
            <w:pPr>
              <w:pStyle w:val="formattext"/>
              <w:spacing w:before="0" w:beforeAutospacing="0" w:after="0" w:afterAutospacing="0" w:line="315" w:lineRule="atLeast"/>
              <w:jc w:val="center"/>
              <w:textAlignment w:val="baseline"/>
            </w:pPr>
            <w:r w:rsidRPr="00567AD4">
              <w:t>-68</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8B6883" w:rsidP="00A22DD3">
            <w:pPr>
              <w:pStyle w:val="formattext"/>
              <w:spacing w:before="0" w:beforeAutospacing="0" w:after="0" w:afterAutospacing="0" w:line="315" w:lineRule="atLeast"/>
              <w:jc w:val="center"/>
              <w:textAlignment w:val="baseline"/>
            </w:pPr>
            <w:r w:rsidRPr="00567AD4">
              <w:t>0</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567AD4" w:rsidRDefault="0007572B" w:rsidP="00A22DD3">
            <w:pPr>
              <w:pStyle w:val="formattext"/>
              <w:spacing w:before="0" w:beforeAutospacing="0" w:after="0" w:afterAutospacing="0" w:line="315" w:lineRule="atLeast"/>
              <w:jc w:val="center"/>
              <w:textAlignment w:val="baseline"/>
            </w:pPr>
            <w:r w:rsidRPr="00567AD4">
              <w:t>20</w:t>
            </w:r>
          </w:p>
        </w:tc>
      </w:tr>
      <w:tr w:rsidR="007E406F" w:rsidRPr="00797EAC" w:rsidTr="007E406F">
        <w:trPr>
          <w:gridAfter w:val="1"/>
          <w:wAfter w:w="948" w:type="dxa"/>
        </w:trPr>
        <w:tc>
          <w:tcPr>
            <w:tcW w:w="396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E406F" w:rsidRPr="00567AD4" w:rsidRDefault="007E406F" w:rsidP="00D6229C">
            <w:pPr>
              <w:pStyle w:val="formattext"/>
              <w:spacing w:before="0" w:beforeAutospacing="0" w:after="0" w:afterAutospacing="0" w:line="315" w:lineRule="atLeast"/>
              <w:textAlignment w:val="baseline"/>
            </w:pPr>
            <w:r w:rsidRPr="00567AD4">
              <w:t>Безвозмездные поступления от других бюджетов</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E406F" w:rsidRPr="00567AD4" w:rsidRDefault="000D18BF" w:rsidP="00D6229C">
            <w:pPr>
              <w:pStyle w:val="formattext"/>
              <w:spacing w:before="0" w:beforeAutospacing="0" w:after="0" w:afterAutospacing="0" w:line="315" w:lineRule="atLeast"/>
              <w:jc w:val="center"/>
              <w:textAlignment w:val="baseline"/>
            </w:pPr>
            <w:r w:rsidRPr="00567AD4">
              <w:t>782370</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E406F" w:rsidRPr="00567AD4" w:rsidRDefault="007E406F" w:rsidP="00D6229C">
            <w:pPr>
              <w:pStyle w:val="formattext"/>
              <w:spacing w:before="0" w:beforeAutospacing="0" w:after="0" w:afterAutospacing="0" w:line="315" w:lineRule="atLeast"/>
              <w:jc w:val="center"/>
              <w:textAlignment w:val="baseline"/>
            </w:pPr>
            <w:r w:rsidRPr="00567AD4">
              <w:t>920105</w:t>
            </w:r>
          </w:p>
        </w:tc>
        <w:tc>
          <w:tcPr>
            <w:tcW w:w="14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E406F" w:rsidRPr="00567AD4" w:rsidRDefault="007E406F" w:rsidP="00D6229C">
            <w:pPr>
              <w:pStyle w:val="formattext"/>
              <w:spacing w:before="0" w:beforeAutospacing="0" w:after="0" w:afterAutospacing="0" w:line="315" w:lineRule="atLeast"/>
              <w:jc w:val="center"/>
              <w:textAlignment w:val="baseline"/>
            </w:pPr>
            <w:r w:rsidRPr="00567AD4">
              <w:t>864916</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E406F" w:rsidRPr="00797EAC" w:rsidRDefault="007E406F" w:rsidP="00D6229C">
            <w:pPr>
              <w:pStyle w:val="formattext"/>
              <w:spacing w:before="0" w:beforeAutospacing="0" w:after="0" w:afterAutospacing="0" w:line="315" w:lineRule="atLeast"/>
              <w:jc w:val="center"/>
              <w:textAlignment w:val="baseline"/>
            </w:pPr>
            <w:r w:rsidRPr="00567AD4">
              <w:t>853764</w:t>
            </w:r>
          </w:p>
        </w:tc>
      </w:tr>
    </w:tbl>
    <w:p w:rsidR="0059667B" w:rsidRPr="00797EAC" w:rsidRDefault="0059667B" w:rsidP="0059667B">
      <w:pPr>
        <w:pStyle w:val="formattext"/>
        <w:spacing w:before="0" w:beforeAutospacing="0" w:after="0" w:afterAutospacing="0" w:line="276" w:lineRule="auto"/>
        <w:ind w:firstLine="567"/>
        <w:jc w:val="both"/>
        <w:textAlignment w:val="baseline"/>
        <w:rPr>
          <w:spacing w:val="2"/>
          <w:sz w:val="28"/>
          <w:szCs w:val="28"/>
        </w:rPr>
      </w:pPr>
    </w:p>
    <w:p w:rsidR="0059667B" w:rsidRPr="00797EAC" w:rsidRDefault="004B72D0" w:rsidP="0059667B">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Поступление налоговых платежей </w:t>
      </w:r>
      <w:r w:rsidR="00A61BB8" w:rsidRPr="00797EAC">
        <w:rPr>
          <w:spacing w:val="2"/>
          <w:sz w:val="28"/>
          <w:szCs w:val="28"/>
        </w:rPr>
        <w:t xml:space="preserve">за 2016 год </w:t>
      </w:r>
      <w:r w:rsidRPr="00797EAC">
        <w:rPr>
          <w:spacing w:val="2"/>
          <w:sz w:val="28"/>
          <w:szCs w:val="28"/>
        </w:rPr>
        <w:t xml:space="preserve">составило </w:t>
      </w:r>
      <w:r w:rsidR="00A61BB8" w:rsidRPr="00797EAC">
        <w:rPr>
          <w:spacing w:val="2"/>
          <w:sz w:val="28"/>
          <w:szCs w:val="28"/>
        </w:rPr>
        <w:t>151893 тыс. руб., или 83,8</w:t>
      </w:r>
      <w:r w:rsidRPr="00797EAC">
        <w:rPr>
          <w:spacing w:val="2"/>
          <w:sz w:val="28"/>
          <w:szCs w:val="28"/>
        </w:rPr>
        <w:t xml:space="preserve">% от общих поступлений </w:t>
      </w:r>
      <w:r w:rsidR="00A61BB8" w:rsidRPr="00797EAC">
        <w:rPr>
          <w:spacing w:val="2"/>
          <w:sz w:val="28"/>
          <w:szCs w:val="28"/>
        </w:rPr>
        <w:t xml:space="preserve">собственных доходов. Плановые </w:t>
      </w:r>
      <w:r w:rsidRPr="00797EAC">
        <w:rPr>
          <w:spacing w:val="2"/>
          <w:sz w:val="28"/>
          <w:szCs w:val="28"/>
        </w:rPr>
        <w:t>значения по налого</w:t>
      </w:r>
      <w:r w:rsidR="00F04CFB" w:rsidRPr="00797EAC">
        <w:rPr>
          <w:spacing w:val="2"/>
          <w:sz w:val="28"/>
          <w:szCs w:val="28"/>
        </w:rPr>
        <w:t>вым поступлениям выполнены на 99</w:t>
      </w:r>
      <w:r w:rsidRPr="00797EAC">
        <w:rPr>
          <w:spacing w:val="2"/>
          <w:sz w:val="28"/>
          <w:szCs w:val="28"/>
        </w:rPr>
        <w:t>,8% по всем видам налоговых поступлений. По сравнению с 201</w:t>
      </w:r>
      <w:r w:rsidR="00A61BB8" w:rsidRPr="00797EAC">
        <w:rPr>
          <w:spacing w:val="2"/>
          <w:sz w:val="28"/>
          <w:szCs w:val="28"/>
        </w:rPr>
        <w:t>5</w:t>
      </w:r>
      <w:r w:rsidRPr="00797EAC">
        <w:rPr>
          <w:spacing w:val="2"/>
          <w:sz w:val="28"/>
          <w:szCs w:val="28"/>
        </w:rPr>
        <w:t xml:space="preserve"> годом поступление налоговых доходов </w:t>
      </w:r>
      <w:r w:rsidR="00A61BB8" w:rsidRPr="00797EAC">
        <w:rPr>
          <w:spacing w:val="2"/>
          <w:sz w:val="28"/>
          <w:szCs w:val="28"/>
        </w:rPr>
        <w:t>увеличилось</w:t>
      </w:r>
      <w:r w:rsidRPr="00797EAC">
        <w:rPr>
          <w:spacing w:val="2"/>
          <w:sz w:val="28"/>
          <w:szCs w:val="28"/>
        </w:rPr>
        <w:t xml:space="preserve"> в целом по консолидир</w:t>
      </w:r>
      <w:r w:rsidR="00A61BB8" w:rsidRPr="00797EAC">
        <w:rPr>
          <w:spacing w:val="2"/>
          <w:sz w:val="28"/>
          <w:szCs w:val="28"/>
        </w:rPr>
        <w:t>ованному бюджету района на 6557 тыс. руб., или на 4</w:t>
      </w:r>
      <w:r w:rsidRPr="00797EAC">
        <w:rPr>
          <w:spacing w:val="2"/>
          <w:sz w:val="28"/>
          <w:szCs w:val="28"/>
        </w:rPr>
        <w:t xml:space="preserve">,5%. </w:t>
      </w:r>
      <w:r w:rsidR="00A61BB8" w:rsidRPr="00797EAC">
        <w:rPr>
          <w:spacing w:val="2"/>
          <w:sz w:val="28"/>
          <w:szCs w:val="28"/>
        </w:rPr>
        <w:t>Увеличение</w:t>
      </w:r>
      <w:r w:rsidRPr="00797EAC">
        <w:rPr>
          <w:spacing w:val="2"/>
          <w:sz w:val="28"/>
          <w:szCs w:val="28"/>
        </w:rPr>
        <w:t xml:space="preserve"> поступлений налоговых доходов объясняется </w:t>
      </w:r>
      <w:r w:rsidR="00E47A76" w:rsidRPr="00797EAC">
        <w:rPr>
          <w:spacing w:val="2"/>
          <w:sz w:val="28"/>
          <w:szCs w:val="28"/>
        </w:rPr>
        <w:t xml:space="preserve">повышением доходов </w:t>
      </w:r>
      <w:proofErr w:type="gramStart"/>
      <w:r w:rsidR="00E47A76" w:rsidRPr="00797EAC">
        <w:rPr>
          <w:spacing w:val="2"/>
          <w:sz w:val="28"/>
          <w:szCs w:val="28"/>
        </w:rPr>
        <w:t>по</w:t>
      </w:r>
      <w:proofErr w:type="gramEnd"/>
      <w:r w:rsidRPr="00797EAC">
        <w:rPr>
          <w:spacing w:val="2"/>
          <w:sz w:val="28"/>
          <w:szCs w:val="28"/>
        </w:rPr>
        <w:t>:</w:t>
      </w:r>
    </w:p>
    <w:p w:rsidR="0059667B" w:rsidRPr="00797EAC" w:rsidRDefault="004B72D0" w:rsidP="00E47A76">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а) </w:t>
      </w:r>
      <w:r w:rsidR="00710793" w:rsidRPr="00797EAC">
        <w:rPr>
          <w:spacing w:val="2"/>
          <w:sz w:val="28"/>
          <w:szCs w:val="28"/>
        </w:rPr>
        <w:t>а</w:t>
      </w:r>
      <w:r w:rsidR="00E47A76" w:rsidRPr="00797EAC">
        <w:rPr>
          <w:spacing w:val="2"/>
          <w:sz w:val="28"/>
          <w:szCs w:val="28"/>
        </w:rPr>
        <w:t>кцизам</w:t>
      </w:r>
      <w:r w:rsidRPr="00797EAC">
        <w:rPr>
          <w:spacing w:val="2"/>
          <w:sz w:val="28"/>
          <w:szCs w:val="28"/>
        </w:rPr>
        <w:t>;</w:t>
      </w:r>
    </w:p>
    <w:p w:rsidR="0059667B" w:rsidRPr="00797EAC" w:rsidRDefault="004B72D0" w:rsidP="00B10F4B">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б) </w:t>
      </w:r>
      <w:r w:rsidR="00B10F4B" w:rsidRPr="00797EAC">
        <w:rPr>
          <w:spacing w:val="2"/>
          <w:sz w:val="28"/>
          <w:szCs w:val="28"/>
        </w:rPr>
        <w:t>земельному</w:t>
      </w:r>
      <w:r w:rsidR="00710793" w:rsidRPr="00797EAC">
        <w:rPr>
          <w:spacing w:val="2"/>
          <w:sz w:val="28"/>
          <w:szCs w:val="28"/>
        </w:rPr>
        <w:t xml:space="preserve"> налог</w:t>
      </w:r>
      <w:r w:rsidR="00B10F4B" w:rsidRPr="00797EAC">
        <w:rPr>
          <w:spacing w:val="2"/>
          <w:sz w:val="28"/>
          <w:szCs w:val="28"/>
        </w:rPr>
        <w:t xml:space="preserve">у в результате </w:t>
      </w:r>
      <w:r w:rsidR="00356C4B" w:rsidRPr="00797EAC">
        <w:rPr>
          <w:spacing w:val="2"/>
          <w:sz w:val="28"/>
          <w:szCs w:val="28"/>
        </w:rPr>
        <w:t>более эффективно</w:t>
      </w:r>
      <w:r w:rsidR="00B10F4B" w:rsidRPr="00797EAC">
        <w:rPr>
          <w:spacing w:val="2"/>
          <w:sz w:val="28"/>
          <w:szCs w:val="28"/>
        </w:rPr>
        <w:t>го</w:t>
      </w:r>
      <w:r w:rsidR="00356C4B" w:rsidRPr="00797EAC">
        <w:rPr>
          <w:spacing w:val="2"/>
          <w:sz w:val="28"/>
          <w:szCs w:val="28"/>
        </w:rPr>
        <w:t xml:space="preserve"> использовани</w:t>
      </w:r>
      <w:r w:rsidR="00B10F4B" w:rsidRPr="00797EAC">
        <w:rPr>
          <w:spacing w:val="2"/>
          <w:sz w:val="28"/>
          <w:szCs w:val="28"/>
        </w:rPr>
        <w:t>я</w:t>
      </w:r>
      <w:r w:rsidR="00356C4B" w:rsidRPr="00797EAC">
        <w:rPr>
          <w:spacing w:val="2"/>
          <w:sz w:val="28"/>
          <w:szCs w:val="28"/>
        </w:rPr>
        <w:t xml:space="preserve"> заброшенных земель</w:t>
      </w:r>
      <w:r w:rsidR="00B10F4B" w:rsidRPr="00797EAC">
        <w:rPr>
          <w:spacing w:val="2"/>
          <w:sz w:val="28"/>
          <w:szCs w:val="28"/>
        </w:rPr>
        <w:t xml:space="preserve"> и оформления</w:t>
      </w:r>
      <w:r w:rsidR="00356C4B" w:rsidRPr="00797EAC">
        <w:rPr>
          <w:spacing w:val="2"/>
          <w:sz w:val="28"/>
          <w:szCs w:val="28"/>
        </w:rPr>
        <w:t xml:space="preserve"> в собственность земель </w:t>
      </w:r>
      <w:r w:rsidR="00E47A76" w:rsidRPr="00797EAC">
        <w:rPr>
          <w:spacing w:val="2"/>
          <w:sz w:val="28"/>
          <w:szCs w:val="28"/>
        </w:rPr>
        <w:t xml:space="preserve">поселений </w:t>
      </w:r>
      <w:r w:rsidR="00356C4B" w:rsidRPr="00797EAC">
        <w:rPr>
          <w:spacing w:val="2"/>
          <w:sz w:val="28"/>
          <w:szCs w:val="28"/>
        </w:rPr>
        <w:t xml:space="preserve">ООО «КДВ </w:t>
      </w:r>
      <w:proofErr w:type="spellStart"/>
      <w:r w:rsidR="00356C4B" w:rsidRPr="00797EAC">
        <w:rPr>
          <w:spacing w:val="2"/>
          <w:sz w:val="28"/>
          <w:szCs w:val="28"/>
        </w:rPr>
        <w:t>Агро</w:t>
      </w:r>
      <w:proofErr w:type="spellEnd"/>
      <w:r w:rsidR="00356C4B" w:rsidRPr="00797EAC">
        <w:rPr>
          <w:spacing w:val="2"/>
          <w:sz w:val="28"/>
          <w:szCs w:val="28"/>
        </w:rPr>
        <w:t>»</w:t>
      </w:r>
      <w:r w:rsidR="00E47A76" w:rsidRPr="00797EAC">
        <w:rPr>
          <w:spacing w:val="2"/>
          <w:sz w:val="28"/>
          <w:szCs w:val="28"/>
        </w:rPr>
        <w:t>;</w:t>
      </w:r>
    </w:p>
    <w:p w:rsidR="0059667B" w:rsidRPr="00797EAC" w:rsidRDefault="00710793" w:rsidP="0059667B">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в) е</w:t>
      </w:r>
      <w:r w:rsidR="00277CAF" w:rsidRPr="00797EAC">
        <w:rPr>
          <w:spacing w:val="2"/>
          <w:sz w:val="28"/>
          <w:szCs w:val="28"/>
        </w:rPr>
        <w:t>диному сельскохозяйственному</w:t>
      </w:r>
      <w:r w:rsidR="004B72D0" w:rsidRPr="00797EAC">
        <w:rPr>
          <w:spacing w:val="2"/>
          <w:sz w:val="28"/>
          <w:szCs w:val="28"/>
        </w:rPr>
        <w:t xml:space="preserve"> налог</w:t>
      </w:r>
      <w:r w:rsidR="00277CAF" w:rsidRPr="00797EAC">
        <w:rPr>
          <w:spacing w:val="2"/>
          <w:sz w:val="28"/>
          <w:szCs w:val="28"/>
        </w:rPr>
        <w:t>у в результате</w:t>
      </w:r>
      <w:r w:rsidR="004B72D0" w:rsidRPr="00797EAC">
        <w:rPr>
          <w:spacing w:val="2"/>
          <w:sz w:val="28"/>
          <w:szCs w:val="28"/>
        </w:rPr>
        <w:t xml:space="preserve"> </w:t>
      </w:r>
      <w:r w:rsidR="00277CAF" w:rsidRPr="00797EAC">
        <w:rPr>
          <w:spacing w:val="2"/>
          <w:sz w:val="28"/>
          <w:szCs w:val="28"/>
        </w:rPr>
        <w:t>увеличения</w:t>
      </w:r>
      <w:r w:rsidR="00E47A76" w:rsidRPr="00797EAC">
        <w:rPr>
          <w:spacing w:val="2"/>
          <w:sz w:val="28"/>
          <w:szCs w:val="28"/>
        </w:rPr>
        <w:t xml:space="preserve"> объемов производства с/</w:t>
      </w:r>
      <w:proofErr w:type="spellStart"/>
      <w:r w:rsidR="00E47A76" w:rsidRPr="00797EAC">
        <w:rPr>
          <w:spacing w:val="2"/>
          <w:sz w:val="28"/>
          <w:szCs w:val="28"/>
        </w:rPr>
        <w:t>х</w:t>
      </w:r>
      <w:proofErr w:type="spellEnd"/>
      <w:r w:rsidR="00E47A76" w:rsidRPr="00797EAC">
        <w:rPr>
          <w:spacing w:val="2"/>
          <w:sz w:val="28"/>
          <w:szCs w:val="28"/>
        </w:rPr>
        <w:t xml:space="preserve"> продукции </w:t>
      </w:r>
      <w:r w:rsidR="00277CAF" w:rsidRPr="00797EAC">
        <w:rPr>
          <w:spacing w:val="2"/>
          <w:sz w:val="28"/>
          <w:szCs w:val="28"/>
        </w:rPr>
        <w:t xml:space="preserve">индивидуальными предпринимателями и  </w:t>
      </w:r>
      <w:r w:rsidR="00E47A76" w:rsidRPr="00797EAC">
        <w:rPr>
          <w:spacing w:val="2"/>
          <w:sz w:val="28"/>
          <w:szCs w:val="28"/>
        </w:rPr>
        <w:t>п</w:t>
      </w:r>
      <w:proofErr w:type="gramStart"/>
      <w:r w:rsidR="00E47A76" w:rsidRPr="00797EAC">
        <w:rPr>
          <w:spacing w:val="2"/>
          <w:sz w:val="28"/>
          <w:szCs w:val="28"/>
        </w:rPr>
        <w:t>о ООО</w:t>
      </w:r>
      <w:proofErr w:type="gramEnd"/>
      <w:r w:rsidR="00E47A76" w:rsidRPr="00797EAC">
        <w:rPr>
          <w:spacing w:val="2"/>
          <w:sz w:val="28"/>
          <w:szCs w:val="28"/>
        </w:rPr>
        <w:t xml:space="preserve"> «КДВ </w:t>
      </w:r>
      <w:proofErr w:type="spellStart"/>
      <w:r w:rsidR="00E47A76" w:rsidRPr="00797EAC">
        <w:rPr>
          <w:spacing w:val="2"/>
          <w:sz w:val="28"/>
          <w:szCs w:val="28"/>
        </w:rPr>
        <w:t>Агро</w:t>
      </w:r>
      <w:proofErr w:type="spellEnd"/>
      <w:r w:rsidR="00E47A76" w:rsidRPr="00797EAC">
        <w:rPr>
          <w:spacing w:val="2"/>
          <w:sz w:val="28"/>
          <w:szCs w:val="28"/>
        </w:rPr>
        <w:t>», ООО «</w:t>
      </w:r>
      <w:proofErr w:type="spellStart"/>
      <w:r w:rsidR="00E47A76" w:rsidRPr="00797EAC">
        <w:rPr>
          <w:spacing w:val="2"/>
          <w:sz w:val="28"/>
          <w:szCs w:val="28"/>
        </w:rPr>
        <w:t>Яшкинские</w:t>
      </w:r>
      <w:proofErr w:type="spellEnd"/>
      <w:r w:rsidR="00E47A76" w:rsidRPr="00797EAC">
        <w:rPr>
          <w:spacing w:val="2"/>
          <w:sz w:val="28"/>
          <w:szCs w:val="28"/>
        </w:rPr>
        <w:t xml:space="preserve"> мельницы»</w:t>
      </w:r>
      <w:r w:rsidR="00EF23F7">
        <w:rPr>
          <w:spacing w:val="2"/>
          <w:sz w:val="28"/>
          <w:szCs w:val="28"/>
        </w:rPr>
        <w:t>;</w:t>
      </w:r>
    </w:p>
    <w:p w:rsidR="00710793" w:rsidRPr="00797EAC" w:rsidRDefault="00277CAF" w:rsidP="0059667B">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г) госпошлина.</w:t>
      </w:r>
    </w:p>
    <w:p w:rsidR="0059667B" w:rsidRPr="00797EAC" w:rsidRDefault="004B72D0" w:rsidP="0059667B">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Плановые поступления по неналоговым доходам за 201</w:t>
      </w:r>
      <w:r w:rsidR="00F04CFB" w:rsidRPr="00797EAC">
        <w:rPr>
          <w:spacing w:val="2"/>
          <w:sz w:val="28"/>
          <w:szCs w:val="28"/>
        </w:rPr>
        <w:t>6</w:t>
      </w:r>
      <w:r w:rsidRPr="00797EAC">
        <w:rPr>
          <w:spacing w:val="2"/>
          <w:sz w:val="28"/>
          <w:szCs w:val="28"/>
        </w:rPr>
        <w:t xml:space="preserve"> год выполн</w:t>
      </w:r>
      <w:r w:rsidR="00F04CFB" w:rsidRPr="00797EAC">
        <w:rPr>
          <w:spacing w:val="2"/>
          <w:sz w:val="28"/>
          <w:szCs w:val="28"/>
        </w:rPr>
        <w:t>ены на 99</w:t>
      </w:r>
      <w:r w:rsidRPr="00797EAC">
        <w:rPr>
          <w:spacing w:val="2"/>
          <w:sz w:val="28"/>
          <w:szCs w:val="28"/>
        </w:rPr>
        <w:t xml:space="preserve">,9% по всем доходным источникам всеми муниципальными образованиями, входящими в состав </w:t>
      </w:r>
      <w:proofErr w:type="spellStart"/>
      <w:r w:rsidR="00F04CFB" w:rsidRPr="00797EAC">
        <w:rPr>
          <w:spacing w:val="2"/>
          <w:sz w:val="28"/>
          <w:szCs w:val="28"/>
        </w:rPr>
        <w:t>Яшкинского</w:t>
      </w:r>
      <w:proofErr w:type="spellEnd"/>
      <w:r w:rsidR="00F04CFB" w:rsidRPr="00797EAC">
        <w:rPr>
          <w:spacing w:val="2"/>
          <w:sz w:val="28"/>
          <w:szCs w:val="28"/>
        </w:rPr>
        <w:t xml:space="preserve"> муниципального</w:t>
      </w:r>
      <w:r w:rsidR="00831D50" w:rsidRPr="00797EAC">
        <w:rPr>
          <w:spacing w:val="2"/>
          <w:sz w:val="28"/>
          <w:szCs w:val="28"/>
        </w:rPr>
        <w:t xml:space="preserve"> район</w:t>
      </w:r>
      <w:r w:rsidR="00F04CFB" w:rsidRPr="00797EAC">
        <w:rPr>
          <w:spacing w:val="2"/>
          <w:sz w:val="28"/>
          <w:szCs w:val="28"/>
        </w:rPr>
        <w:t>а</w:t>
      </w:r>
      <w:r w:rsidRPr="00797EAC">
        <w:rPr>
          <w:spacing w:val="2"/>
          <w:sz w:val="28"/>
          <w:szCs w:val="28"/>
        </w:rPr>
        <w:t>.</w:t>
      </w:r>
    </w:p>
    <w:p w:rsidR="0059667B" w:rsidRPr="00797EAC" w:rsidRDefault="00976EDE" w:rsidP="0059667B">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Безвозмездные поступления</w:t>
      </w:r>
      <w:r w:rsidR="004B72D0" w:rsidRPr="00797EAC">
        <w:rPr>
          <w:spacing w:val="2"/>
          <w:sz w:val="28"/>
          <w:szCs w:val="28"/>
        </w:rPr>
        <w:t xml:space="preserve"> </w:t>
      </w:r>
      <w:r w:rsidRPr="00797EAC">
        <w:rPr>
          <w:spacing w:val="2"/>
          <w:sz w:val="28"/>
          <w:szCs w:val="28"/>
        </w:rPr>
        <w:t>от других бюджетов</w:t>
      </w:r>
      <w:r w:rsidR="004B72D0" w:rsidRPr="00797EAC">
        <w:rPr>
          <w:spacing w:val="2"/>
          <w:sz w:val="28"/>
          <w:szCs w:val="28"/>
        </w:rPr>
        <w:t xml:space="preserve"> в 201</w:t>
      </w:r>
      <w:r w:rsidRPr="00797EAC">
        <w:rPr>
          <w:spacing w:val="2"/>
          <w:sz w:val="28"/>
          <w:szCs w:val="28"/>
        </w:rPr>
        <w:t>6 году составили</w:t>
      </w:r>
      <w:r w:rsidR="004B72D0" w:rsidRPr="00797EAC">
        <w:rPr>
          <w:spacing w:val="2"/>
          <w:sz w:val="28"/>
          <w:szCs w:val="28"/>
        </w:rPr>
        <w:t xml:space="preserve"> </w:t>
      </w:r>
      <w:r w:rsidRPr="00797EAC">
        <w:rPr>
          <w:spacing w:val="2"/>
          <w:sz w:val="28"/>
          <w:szCs w:val="28"/>
        </w:rPr>
        <w:t>853764 тыс. руб., или 82</w:t>
      </w:r>
      <w:r w:rsidR="004B72D0" w:rsidRPr="00797EAC">
        <w:rPr>
          <w:spacing w:val="2"/>
          <w:sz w:val="28"/>
          <w:szCs w:val="28"/>
        </w:rPr>
        <w:t>,5% от общего объема доходов консолидированного бюд</w:t>
      </w:r>
      <w:r w:rsidRPr="00797EAC">
        <w:rPr>
          <w:spacing w:val="2"/>
          <w:sz w:val="28"/>
          <w:szCs w:val="28"/>
        </w:rPr>
        <w:t>жета района. По сравнению с 2015</w:t>
      </w:r>
      <w:r w:rsidR="004B72D0" w:rsidRPr="00797EAC">
        <w:rPr>
          <w:spacing w:val="2"/>
          <w:sz w:val="28"/>
          <w:szCs w:val="28"/>
        </w:rPr>
        <w:t xml:space="preserve"> годом объем </w:t>
      </w:r>
      <w:r w:rsidRPr="00797EAC">
        <w:rPr>
          <w:spacing w:val="2"/>
          <w:sz w:val="28"/>
          <w:szCs w:val="28"/>
        </w:rPr>
        <w:t>данных поступлений снизился</w:t>
      </w:r>
      <w:r w:rsidR="004B72D0" w:rsidRPr="00797EAC">
        <w:rPr>
          <w:spacing w:val="2"/>
          <w:sz w:val="28"/>
          <w:szCs w:val="28"/>
        </w:rPr>
        <w:t xml:space="preserve"> на 1,</w:t>
      </w:r>
      <w:r w:rsidRPr="00797EAC">
        <w:rPr>
          <w:spacing w:val="2"/>
          <w:sz w:val="28"/>
          <w:szCs w:val="28"/>
        </w:rPr>
        <w:t>3</w:t>
      </w:r>
      <w:r w:rsidR="004B72D0" w:rsidRPr="00797EAC">
        <w:rPr>
          <w:spacing w:val="2"/>
          <w:sz w:val="28"/>
          <w:szCs w:val="28"/>
        </w:rPr>
        <w:t xml:space="preserve">%, или в натуральном выражении на </w:t>
      </w:r>
      <w:r w:rsidRPr="00797EAC">
        <w:rPr>
          <w:spacing w:val="2"/>
          <w:sz w:val="28"/>
          <w:szCs w:val="28"/>
        </w:rPr>
        <w:t>11152</w:t>
      </w:r>
      <w:r w:rsidR="004B72D0" w:rsidRPr="00797EAC">
        <w:rPr>
          <w:spacing w:val="2"/>
          <w:sz w:val="28"/>
          <w:szCs w:val="28"/>
        </w:rPr>
        <w:t xml:space="preserve"> тыс. руб.</w:t>
      </w:r>
    </w:p>
    <w:p w:rsidR="0059667B" w:rsidRPr="00797EAC" w:rsidRDefault="004B72D0" w:rsidP="009773A4">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структуре </w:t>
      </w:r>
      <w:r w:rsidR="00976EDE" w:rsidRPr="00797EAC">
        <w:rPr>
          <w:spacing w:val="2"/>
          <w:sz w:val="28"/>
          <w:szCs w:val="28"/>
        </w:rPr>
        <w:t>безвозмездных поступлений</w:t>
      </w:r>
      <w:r w:rsidRPr="00797EAC">
        <w:rPr>
          <w:spacing w:val="2"/>
          <w:sz w:val="28"/>
          <w:szCs w:val="28"/>
        </w:rPr>
        <w:t xml:space="preserve"> 28,</w:t>
      </w:r>
      <w:r w:rsidR="00976EDE" w:rsidRPr="00797EAC">
        <w:rPr>
          <w:spacing w:val="2"/>
          <w:sz w:val="28"/>
          <w:szCs w:val="28"/>
        </w:rPr>
        <w:t>9</w:t>
      </w:r>
      <w:r w:rsidRPr="00797EAC">
        <w:rPr>
          <w:spacing w:val="2"/>
          <w:sz w:val="28"/>
          <w:szCs w:val="28"/>
        </w:rPr>
        <w:t xml:space="preserve">% занимают дотации на выравнивание </w:t>
      </w:r>
      <w:r w:rsidR="00976EDE" w:rsidRPr="00797EAC">
        <w:rPr>
          <w:spacing w:val="2"/>
          <w:sz w:val="28"/>
          <w:szCs w:val="28"/>
        </w:rPr>
        <w:t xml:space="preserve">уровня </w:t>
      </w:r>
      <w:r w:rsidR="000A3CA8" w:rsidRPr="00797EAC">
        <w:rPr>
          <w:spacing w:val="2"/>
          <w:sz w:val="28"/>
          <w:szCs w:val="28"/>
        </w:rPr>
        <w:t>бюджетной обеспеченности, 68,55</w:t>
      </w:r>
      <w:r w:rsidRPr="00797EAC">
        <w:rPr>
          <w:spacing w:val="2"/>
          <w:sz w:val="28"/>
          <w:szCs w:val="28"/>
        </w:rPr>
        <w:t xml:space="preserve">% общего объема </w:t>
      </w:r>
      <w:r w:rsidR="000A3CA8" w:rsidRPr="00797EAC">
        <w:rPr>
          <w:spacing w:val="2"/>
          <w:sz w:val="28"/>
          <w:szCs w:val="28"/>
        </w:rPr>
        <w:t>данных поступлений</w:t>
      </w:r>
      <w:r w:rsidRPr="00797EAC">
        <w:rPr>
          <w:spacing w:val="2"/>
          <w:sz w:val="28"/>
          <w:szCs w:val="28"/>
        </w:rPr>
        <w:t xml:space="preserve"> составляют субвенции, предназначенные для финансового обеспечения исполнения органами местного самоуправления отдельных государственных полномочий, объем субсидий, определяемый приоритетами софинансирования вопросов ме</w:t>
      </w:r>
      <w:r w:rsidR="000A3CA8" w:rsidRPr="00797EAC">
        <w:rPr>
          <w:spacing w:val="2"/>
          <w:sz w:val="28"/>
          <w:szCs w:val="28"/>
        </w:rPr>
        <w:t>стного значения, составляет 2,4</w:t>
      </w:r>
      <w:r w:rsidRPr="00797EAC">
        <w:rPr>
          <w:spacing w:val="2"/>
          <w:sz w:val="28"/>
          <w:szCs w:val="28"/>
        </w:rPr>
        <w:t xml:space="preserve">%, прочие </w:t>
      </w:r>
      <w:r w:rsidR="000A3CA8" w:rsidRPr="00797EAC">
        <w:rPr>
          <w:spacing w:val="2"/>
          <w:sz w:val="28"/>
          <w:szCs w:val="28"/>
        </w:rPr>
        <w:t>безвозмездные поступления</w:t>
      </w:r>
      <w:r w:rsidRPr="00797EAC">
        <w:rPr>
          <w:spacing w:val="2"/>
          <w:sz w:val="28"/>
          <w:szCs w:val="28"/>
        </w:rPr>
        <w:t xml:space="preserve"> </w:t>
      </w:r>
      <w:r w:rsidR="009773A4">
        <w:rPr>
          <w:spacing w:val="2"/>
          <w:sz w:val="28"/>
          <w:szCs w:val="28"/>
        </w:rPr>
        <w:t>–</w:t>
      </w:r>
      <w:r w:rsidRPr="00797EAC">
        <w:rPr>
          <w:spacing w:val="2"/>
          <w:sz w:val="28"/>
          <w:szCs w:val="28"/>
        </w:rPr>
        <w:t xml:space="preserve"> 0,</w:t>
      </w:r>
      <w:r w:rsidR="000A3CA8" w:rsidRPr="00797EAC">
        <w:rPr>
          <w:spacing w:val="2"/>
          <w:sz w:val="28"/>
          <w:szCs w:val="28"/>
        </w:rPr>
        <w:t>02</w:t>
      </w:r>
      <w:r w:rsidRPr="00797EAC">
        <w:rPr>
          <w:spacing w:val="2"/>
          <w:sz w:val="28"/>
          <w:szCs w:val="28"/>
        </w:rPr>
        <w:t>%.</w:t>
      </w:r>
    </w:p>
    <w:p w:rsidR="0059667B" w:rsidRPr="00797EAC" w:rsidRDefault="004B72D0" w:rsidP="0059667B">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Положительных результатов поступления собственных доходов в консолидированный бюджет </w:t>
      </w:r>
      <w:proofErr w:type="spellStart"/>
      <w:r w:rsidR="00831D50" w:rsidRPr="00797EAC">
        <w:rPr>
          <w:spacing w:val="2"/>
          <w:sz w:val="28"/>
          <w:szCs w:val="28"/>
        </w:rPr>
        <w:t>Яшкинский</w:t>
      </w:r>
      <w:proofErr w:type="spellEnd"/>
      <w:r w:rsidR="00831D50" w:rsidRPr="00797EAC">
        <w:rPr>
          <w:spacing w:val="2"/>
          <w:sz w:val="28"/>
          <w:szCs w:val="28"/>
        </w:rPr>
        <w:t xml:space="preserve"> муниципальный район</w:t>
      </w:r>
      <w:r w:rsidRPr="00797EAC">
        <w:rPr>
          <w:spacing w:val="2"/>
          <w:sz w:val="28"/>
          <w:szCs w:val="28"/>
        </w:rPr>
        <w:t xml:space="preserve"> удалось достичь за счет роста экономического потенциала района </w:t>
      </w:r>
      <w:r w:rsidR="000A3CA8" w:rsidRPr="00797EAC">
        <w:rPr>
          <w:spacing w:val="2"/>
          <w:sz w:val="28"/>
          <w:szCs w:val="28"/>
        </w:rPr>
        <w:t>при активной совместной работе а</w:t>
      </w:r>
      <w:r w:rsidRPr="00797EAC">
        <w:rPr>
          <w:spacing w:val="2"/>
          <w:sz w:val="28"/>
          <w:szCs w:val="28"/>
        </w:rPr>
        <w:t xml:space="preserve">дминистрации района и муниципальных образований, входящих в состав </w:t>
      </w:r>
      <w:proofErr w:type="spellStart"/>
      <w:r w:rsidR="000A3CA8" w:rsidRPr="00797EAC">
        <w:rPr>
          <w:spacing w:val="2"/>
          <w:sz w:val="28"/>
          <w:szCs w:val="28"/>
        </w:rPr>
        <w:t>Яшкинского</w:t>
      </w:r>
      <w:proofErr w:type="spellEnd"/>
      <w:r w:rsidR="000A3CA8" w:rsidRPr="00797EAC">
        <w:rPr>
          <w:spacing w:val="2"/>
          <w:sz w:val="28"/>
          <w:szCs w:val="28"/>
        </w:rPr>
        <w:t xml:space="preserve"> муниципального</w:t>
      </w:r>
      <w:r w:rsidR="00831D50" w:rsidRPr="00797EAC">
        <w:rPr>
          <w:spacing w:val="2"/>
          <w:sz w:val="28"/>
          <w:szCs w:val="28"/>
        </w:rPr>
        <w:t xml:space="preserve"> район</w:t>
      </w:r>
      <w:r w:rsidR="000A3CA8" w:rsidRPr="00797EAC">
        <w:rPr>
          <w:spacing w:val="2"/>
          <w:sz w:val="28"/>
          <w:szCs w:val="28"/>
        </w:rPr>
        <w:t>а</w:t>
      </w:r>
      <w:r w:rsidRPr="00797EAC">
        <w:rPr>
          <w:spacing w:val="2"/>
          <w:sz w:val="28"/>
          <w:szCs w:val="28"/>
        </w:rPr>
        <w:t>.</w:t>
      </w:r>
    </w:p>
    <w:p w:rsidR="0059667B" w:rsidRPr="00797EAC" w:rsidRDefault="004B72D0" w:rsidP="0059667B">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Общий объем доходов к</w:t>
      </w:r>
      <w:r w:rsidR="000A3CA8" w:rsidRPr="00797EAC">
        <w:rPr>
          <w:spacing w:val="2"/>
          <w:sz w:val="28"/>
          <w:szCs w:val="28"/>
        </w:rPr>
        <w:t>онсолидированного бюджета в 2016</w:t>
      </w:r>
      <w:r w:rsidRPr="00797EAC">
        <w:rPr>
          <w:spacing w:val="2"/>
          <w:sz w:val="28"/>
          <w:szCs w:val="28"/>
        </w:rPr>
        <w:t xml:space="preserve"> году составил </w:t>
      </w:r>
      <w:r w:rsidR="000A3CA8" w:rsidRPr="00797EAC">
        <w:rPr>
          <w:spacing w:val="2"/>
          <w:sz w:val="28"/>
          <w:szCs w:val="28"/>
        </w:rPr>
        <w:t>1035009</w:t>
      </w:r>
      <w:r w:rsidRPr="00797EAC">
        <w:rPr>
          <w:spacing w:val="2"/>
          <w:sz w:val="28"/>
          <w:szCs w:val="28"/>
        </w:rPr>
        <w:t xml:space="preserve"> тыс. руб. при плановом назначении </w:t>
      </w:r>
      <w:r w:rsidR="000A3CA8" w:rsidRPr="00797EAC">
        <w:rPr>
          <w:spacing w:val="2"/>
          <w:sz w:val="28"/>
          <w:szCs w:val="28"/>
        </w:rPr>
        <w:t>1065664</w:t>
      </w:r>
      <w:r w:rsidRPr="00797EAC">
        <w:rPr>
          <w:spacing w:val="2"/>
          <w:sz w:val="28"/>
          <w:szCs w:val="28"/>
        </w:rPr>
        <w:t xml:space="preserve"> тыс. руб. Выполнение годового </w:t>
      </w:r>
      <w:r w:rsidR="000A3CA8" w:rsidRPr="00797EAC">
        <w:rPr>
          <w:spacing w:val="2"/>
          <w:sz w:val="28"/>
          <w:szCs w:val="28"/>
        </w:rPr>
        <w:t>плана по доходам составляет 97,1%, к уровню 2013 года – 106,2</w:t>
      </w:r>
      <w:r w:rsidRPr="00797EAC">
        <w:rPr>
          <w:spacing w:val="2"/>
          <w:sz w:val="28"/>
          <w:szCs w:val="28"/>
        </w:rPr>
        <w:t>%.</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 xml:space="preserve">В </w:t>
      </w:r>
      <w:proofErr w:type="spellStart"/>
      <w:r w:rsidRPr="00797EAC">
        <w:rPr>
          <w:rFonts w:ascii="Times New Roman" w:hAnsi="Times New Roman"/>
          <w:sz w:val="28"/>
          <w:szCs w:val="28"/>
        </w:rPr>
        <w:t>Яшкинском</w:t>
      </w:r>
      <w:proofErr w:type="spellEnd"/>
      <w:r w:rsidRPr="00797EAC">
        <w:rPr>
          <w:rFonts w:ascii="Times New Roman" w:hAnsi="Times New Roman"/>
          <w:sz w:val="28"/>
          <w:szCs w:val="28"/>
        </w:rPr>
        <w:t xml:space="preserve"> муниципальном районе по распоряжению Губернатора Кемеровской области в 2009 году создан Штаб по финансовому мониторингу, обеспечению устойчивого развития экономики и социальной стабильности </w:t>
      </w:r>
      <w:proofErr w:type="spellStart"/>
      <w:r w:rsidRPr="00797EAC">
        <w:rPr>
          <w:rFonts w:ascii="Times New Roman" w:hAnsi="Times New Roman"/>
          <w:sz w:val="28"/>
          <w:szCs w:val="28"/>
        </w:rPr>
        <w:t>Яшкинского</w:t>
      </w:r>
      <w:proofErr w:type="spellEnd"/>
      <w:r w:rsidRPr="00797EAC">
        <w:rPr>
          <w:rFonts w:ascii="Times New Roman" w:hAnsi="Times New Roman"/>
          <w:sz w:val="28"/>
          <w:szCs w:val="28"/>
        </w:rPr>
        <w:t xml:space="preserve"> муниципального района</w:t>
      </w:r>
      <w:bookmarkStart w:id="0" w:name="_GoBack"/>
      <w:bookmarkEnd w:id="0"/>
      <w:r w:rsidRPr="00797EAC">
        <w:rPr>
          <w:rFonts w:ascii="Times New Roman" w:hAnsi="Times New Roman"/>
          <w:sz w:val="28"/>
          <w:szCs w:val="28"/>
        </w:rPr>
        <w:t>.</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 xml:space="preserve">Актуальными вопросами на заседаниях штаба являются: </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 своевременность и полнота выплаты заработной платы;</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 xml:space="preserve">- сокращение задолженности по платежам </w:t>
      </w:r>
      <w:r w:rsidRPr="00797EAC">
        <w:rPr>
          <w:rFonts w:ascii="Times New Roman" w:hAnsi="Times New Roman"/>
          <w:color w:val="000000" w:themeColor="text1"/>
          <w:sz w:val="28"/>
          <w:szCs w:val="28"/>
        </w:rPr>
        <w:t>во все уровни бюджета</w:t>
      </w:r>
      <w:r w:rsidRPr="00797EAC">
        <w:rPr>
          <w:rFonts w:ascii="Times New Roman" w:hAnsi="Times New Roman"/>
          <w:sz w:val="28"/>
          <w:szCs w:val="28"/>
        </w:rPr>
        <w:t xml:space="preserve"> и внебюджетные фонды;</w:t>
      </w:r>
    </w:p>
    <w:p w:rsidR="00F86C58" w:rsidRPr="00797EAC" w:rsidRDefault="00F86C58" w:rsidP="00F86C58">
      <w:pPr>
        <w:spacing w:after="0"/>
        <w:ind w:firstLine="567"/>
        <w:jc w:val="both"/>
        <w:rPr>
          <w:rFonts w:ascii="Times New Roman" w:hAnsi="Times New Roman"/>
          <w:color w:val="000000" w:themeColor="text1"/>
          <w:sz w:val="28"/>
          <w:szCs w:val="28"/>
        </w:rPr>
      </w:pPr>
      <w:r w:rsidRPr="00797EAC">
        <w:rPr>
          <w:rFonts w:ascii="Times New Roman" w:hAnsi="Times New Roman"/>
          <w:color w:val="000000" w:themeColor="text1"/>
          <w:sz w:val="28"/>
          <w:szCs w:val="28"/>
        </w:rPr>
        <w:t>- выплата заработной платы ниже минимального размера труда.</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 xml:space="preserve">Штаб создан с целью предотвращения возможных негативных последствий развития экономики и социальной стабильности, а также в целях повышения доходной части бюджета </w:t>
      </w:r>
      <w:proofErr w:type="spellStart"/>
      <w:r w:rsidRPr="00797EAC">
        <w:rPr>
          <w:rFonts w:ascii="Times New Roman" w:hAnsi="Times New Roman"/>
          <w:sz w:val="28"/>
          <w:szCs w:val="28"/>
        </w:rPr>
        <w:t>Яшкинского</w:t>
      </w:r>
      <w:proofErr w:type="spellEnd"/>
      <w:r w:rsidRPr="00797EAC">
        <w:rPr>
          <w:rFonts w:ascii="Times New Roman" w:hAnsi="Times New Roman"/>
          <w:sz w:val="28"/>
          <w:szCs w:val="28"/>
        </w:rPr>
        <w:t xml:space="preserve"> муниципального района.</w:t>
      </w:r>
    </w:p>
    <w:p w:rsidR="00F86C58" w:rsidRPr="00D83CB9" w:rsidRDefault="00F86C58" w:rsidP="00F86C58">
      <w:pPr>
        <w:spacing w:after="0"/>
        <w:ind w:firstLine="567"/>
        <w:jc w:val="both"/>
        <w:rPr>
          <w:rFonts w:ascii="Times New Roman" w:hAnsi="Times New Roman"/>
          <w:sz w:val="28"/>
          <w:szCs w:val="28"/>
        </w:rPr>
      </w:pPr>
      <w:r w:rsidRPr="00D83CB9">
        <w:rPr>
          <w:rFonts w:ascii="Times New Roman" w:hAnsi="Times New Roman"/>
          <w:sz w:val="28"/>
          <w:szCs w:val="28"/>
        </w:rPr>
        <w:lastRenderedPageBreak/>
        <w:t>Основными задачами штаба являются:</w:t>
      </w:r>
    </w:p>
    <w:p w:rsidR="00F86C58" w:rsidRPr="00D83CB9" w:rsidRDefault="00F86C58" w:rsidP="00F86C58">
      <w:pPr>
        <w:spacing w:after="0"/>
        <w:ind w:firstLine="567"/>
        <w:jc w:val="both"/>
        <w:rPr>
          <w:rFonts w:ascii="Times New Roman" w:hAnsi="Times New Roman"/>
          <w:sz w:val="28"/>
          <w:szCs w:val="28"/>
        </w:rPr>
      </w:pPr>
      <w:r w:rsidRPr="00D83CB9">
        <w:rPr>
          <w:rFonts w:ascii="Times New Roman" w:hAnsi="Times New Roman"/>
          <w:sz w:val="28"/>
          <w:szCs w:val="28"/>
        </w:rPr>
        <w:t xml:space="preserve">- анализ существующих и прогнозирование возможных процессов, событий и кризисных ситуаций в </w:t>
      </w:r>
      <w:proofErr w:type="spellStart"/>
      <w:r w:rsidRPr="00D83CB9">
        <w:rPr>
          <w:rFonts w:ascii="Times New Roman" w:hAnsi="Times New Roman"/>
          <w:sz w:val="28"/>
          <w:szCs w:val="28"/>
        </w:rPr>
        <w:t>Яшкинском</w:t>
      </w:r>
      <w:proofErr w:type="spellEnd"/>
      <w:r w:rsidRPr="00D83CB9">
        <w:rPr>
          <w:rFonts w:ascii="Times New Roman" w:hAnsi="Times New Roman"/>
          <w:sz w:val="28"/>
          <w:szCs w:val="28"/>
        </w:rPr>
        <w:t xml:space="preserve"> муниципальном районе, их предупреждение и разрешение;</w:t>
      </w:r>
    </w:p>
    <w:p w:rsidR="00F86C58" w:rsidRPr="00D83CB9" w:rsidRDefault="00F86C58" w:rsidP="00F86C58">
      <w:pPr>
        <w:spacing w:after="0"/>
        <w:ind w:firstLine="567"/>
        <w:jc w:val="both"/>
        <w:rPr>
          <w:rFonts w:ascii="Times New Roman" w:hAnsi="Times New Roman"/>
          <w:sz w:val="28"/>
          <w:szCs w:val="28"/>
        </w:rPr>
      </w:pPr>
      <w:r w:rsidRPr="00D83CB9">
        <w:rPr>
          <w:rFonts w:ascii="Times New Roman" w:hAnsi="Times New Roman"/>
          <w:sz w:val="28"/>
          <w:szCs w:val="28"/>
        </w:rPr>
        <w:t>-выработка правовых, экономических и организационных рекомендаций по решению проблем предприятий и организаций, по которым наблюдается кризисная сложная социально-экономическая ситуация;</w:t>
      </w:r>
    </w:p>
    <w:p w:rsidR="00F86C58" w:rsidRPr="00797EAC" w:rsidRDefault="00F86C58" w:rsidP="00D83CB9">
      <w:pPr>
        <w:pStyle w:val="formattext"/>
        <w:shd w:val="clear" w:color="auto" w:fill="FFFFFF"/>
        <w:spacing w:before="0" w:beforeAutospacing="0" w:after="0" w:afterAutospacing="0" w:line="276" w:lineRule="auto"/>
        <w:ind w:firstLine="567"/>
        <w:jc w:val="both"/>
        <w:textAlignment w:val="baseline"/>
        <w:rPr>
          <w:sz w:val="28"/>
          <w:szCs w:val="28"/>
        </w:rPr>
      </w:pPr>
      <w:r w:rsidRPr="00D83CB9">
        <w:rPr>
          <w:sz w:val="28"/>
          <w:szCs w:val="28"/>
        </w:rPr>
        <w:t>-принятие мер по увеличению доходной части бюджета.</w:t>
      </w:r>
      <w:r w:rsidR="009773A4" w:rsidRPr="009773A4">
        <w:rPr>
          <w:color w:val="FF0000"/>
          <w:spacing w:val="2"/>
          <w:sz w:val="28"/>
          <w:szCs w:val="28"/>
        </w:rPr>
        <w:t xml:space="preserve"> </w:t>
      </w:r>
    </w:p>
    <w:p w:rsidR="00F86C58" w:rsidRPr="00797EAC" w:rsidRDefault="00D83CB9" w:rsidP="00F86C58">
      <w:pPr>
        <w:spacing w:after="0"/>
        <w:ind w:firstLine="567"/>
        <w:jc w:val="both"/>
        <w:rPr>
          <w:rFonts w:ascii="Times New Roman" w:hAnsi="Times New Roman"/>
          <w:sz w:val="28"/>
          <w:szCs w:val="28"/>
        </w:rPr>
      </w:pPr>
      <w:r>
        <w:rPr>
          <w:rFonts w:ascii="Times New Roman" w:hAnsi="Times New Roman"/>
          <w:sz w:val="28"/>
          <w:szCs w:val="28"/>
        </w:rPr>
        <w:t>По результатам</w:t>
      </w:r>
      <w:r w:rsidR="00F86C58" w:rsidRPr="00797EAC">
        <w:rPr>
          <w:rFonts w:ascii="Times New Roman" w:hAnsi="Times New Roman"/>
          <w:sz w:val="28"/>
          <w:szCs w:val="28"/>
        </w:rPr>
        <w:t xml:space="preserve"> работы штаба </w:t>
      </w:r>
      <w:r w:rsidR="003D75D2">
        <w:rPr>
          <w:rFonts w:ascii="Times New Roman" w:hAnsi="Times New Roman"/>
          <w:sz w:val="28"/>
          <w:szCs w:val="28"/>
        </w:rPr>
        <w:t xml:space="preserve">в 2016 году </w:t>
      </w:r>
      <w:r w:rsidR="00F86C58" w:rsidRPr="00797EAC">
        <w:rPr>
          <w:rFonts w:ascii="Times New Roman" w:hAnsi="Times New Roman"/>
          <w:sz w:val="28"/>
          <w:szCs w:val="28"/>
        </w:rPr>
        <w:t>сокращение просроченной задолженности по платежам в местный и областной бюджет составило 6016,6 тыс.</w:t>
      </w:r>
      <w:r w:rsidR="007711F4" w:rsidRPr="00797EAC">
        <w:rPr>
          <w:rFonts w:ascii="Times New Roman" w:hAnsi="Times New Roman"/>
          <w:sz w:val="28"/>
          <w:szCs w:val="28"/>
        </w:rPr>
        <w:t xml:space="preserve"> </w:t>
      </w:r>
      <w:r w:rsidR="00F86C58" w:rsidRPr="00797EAC">
        <w:rPr>
          <w:rFonts w:ascii="Times New Roman" w:hAnsi="Times New Roman"/>
          <w:sz w:val="28"/>
          <w:szCs w:val="28"/>
        </w:rPr>
        <w:t>руб.</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Стоит отметить и минусы работы штаба:</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 не явка должников на заседания штаба;</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 дезинформация со стороны федеральных органов;</w:t>
      </w:r>
    </w:p>
    <w:p w:rsidR="00F86C58" w:rsidRPr="00797EAC" w:rsidRDefault="00F86C58" w:rsidP="00F86C58">
      <w:pPr>
        <w:spacing w:after="0"/>
        <w:ind w:firstLine="567"/>
        <w:jc w:val="both"/>
        <w:rPr>
          <w:rFonts w:ascii="Times New Roman" w:hAnsi="Times New Roman"/>
          <w:sz w:val="28"/>
          <w:szCs w:val="28"/>
        </w:rPr>
      </w:pPr>
      <w:r w:rsidRPr="00797EAC">
        <w:rPr>
          <w:rFonts w:ascii="Times New Roman" w:hAnsi="Times New Roman"/>
          <w:sz w:val="28"/>
          <w:szCs w:val="28"/>
        </w:rPr>
        <w:t>- низкая исполнительная дисциплина со стороны отраслевых органов.</w:t>
      </w:r>
    </w:p>
    <w:p w:rsidR="004B72D0" w:rsidRPr="00797EAC" w:rsidRDefault="004B72D0" w:rsidP="000469B6">
      <w:pPr>
        <w:pStyle w:val="formattext"/>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Кроме того, в целях контроля выполнения плана по собственным доходам консолидированного бюджета </w:t>
      </w:r>
      <w:proofErr w:type="spellStart"/>
      <w:r w:rsidR="007711F4" w:rsidRPr="00797EAC">
        <w:rPr>
          <w:spacing w:val="2"/>
          <w:sz w:val="28"/>
          <w:szCs w:val="28"/>
        </w:rPr>
        <w:t>Яшкинского</w:t>
      </w:r>
      <w:proofErr w:type="spellEnd"/>
      <w:r w:rsidR="007711F4" w:rsidRPr="00797EAC">
        <w:rPr>
          <w:spacing w:val="2"/>
          <w:sz w:val="28"/>
          <w:szCs w:val="28"/>
        </w:rPr>
        <w:t xml:space="preserve"> муниципального</w:t>
      </w:r>
      <w:r w:rsidR="00831D50" w:rsidRPr="00797EAC">
        <w:rPr>
          <w:spacing w:val="2"/>
          <w:sz w:val="28"/>
          <w:szCs w:val="28"/>
        </w:rPr>
        <w:t xml:space="preserve"> район</w:t>
      </w:r>
      <w:r w:rsidR="007711F4" w:rsidRPr="00797EAC">
        <w:rPr>
          <w:spacing w:val="2"/>
          <w:sz w:val="28"/>
          <w:szCs w:val="28"/>
        </w:rPr>
        <w:t>а</w:t>
      </w:r>
      <w:r w:rsidRPr="00797EAC">
        <w:rPr>
          <w:spacing w:val="2"/>
          <w:sz w:val="28"/>
          <w:szCs w:val="28"/>
        </w:rPr>
        <w:t xml:space="preserve"> и недопущения снижения поступлений доходов к уровню прошлого года </w:t>
      </w:r>
      <w:r w:rsidR="007711F4" w:rsidRPr="00797EAC">
        <w:rPr>
          <w:spacing w:val="2"/>
          <w:sz w:val="28"/>
          <w:szCs w:val="28"/>
        </w:rPr>
        <w:t xml:space="preserve">Финансовым управлением по </w:t>
      </w:r>
      <w:proofErr w:type="spellStart"/>
      <w:r w:rsidR="007711F4" w:rsidRPr="00797EAC">
        <w:rPr>
          <w:spacing w:val="2"/>
          <w:sz w:val="28"/>
          <w:szCs w:val="28"/>
        </w:rPr>
        <w:t>Яшкинскому</w:t>
      </w:r>
      <w:proofErr w:type="spellEnd"/>
      <w:r w:rsidR="007711F4" w:rsidRPr="00797EAC">
        <w:rPr>
          <w:spacing w:val="2"/>
          <w:sz w:val="28"/>
          <w:szCs w:val="28"/>
        </w:rPr>
        <w:t xml:space="preserve"> району проводит</w:t>
      </w:r>
      <w:r w:rsidRPr="00797EAC">
        <w:rPr>
          <w:spacing w:val="2"/>
          <w:sz w:val="28"/>
          <w:szCs w:val="28"/>
        </w:rPr>
        <w:t xml:space="preserve">ся ежедневный мониторинг поступления доходов, ежемесячный мониторинг динамики поступления доходов по </w:t>
      </w:r>
      <w:r w:rsidR="000469B6" w:rsidRPr="00797EAC">
        <w:rPr>
          <w:spacing w:val="2"/>
          <w:sz w:val="28"/>
          <w:szCs w:val="28"/>
        </w:rPr>
        <w:t>сельским поселениям</w:t>
      </w:r>
      <w:r w:rsidRPr="00797EAC">
        <w:rPr>
          <w:spacing w:val="2"/>
          <w:sz w:val="28"/>
          <w:szCs w:val="28"/>
        </w:rPr>
        <w:t xml:space="preserve"> в разрезе доходных источников.</w:t>
      </w:r>
    </w:p>
    <w:p w:rsidR="004B72D0" w:rsidRPr="00797EAC" w:rsidRDefault="00F878FB" w:rsidP="003A380B">
      <w:pPr>
        <w:pStyle w:val="6"/>
        <w:ind w:firstLine="567"/>
        <w:jc w:val="both"/>
        <w:textAlignment w:val="baseline"/>
        <w:rPr>
          <w:rFonts w:ascii="Times New Roman" w:hAnsi="Times New Roman" w:cs="Times New Roman"/>
          <w:i w:val="0"/>
          <w:color w:val="auto"/>
          <w:spacing w:val="2"/>
          <w:sz w:val="24"/>
          <w:szCs w:val="24"/>
        </w:rPr>
      </w:pPr>
      <w:r w:rsidRPr="00797EAC">
        <w:rPr>
          <w:rFonts w:ascii="Times New Roman" w:hAnsi="Times New Roman" w:cs="Times New Roman"/>
          <w:bCs/>
          <w:i w:val="0"/>
          <w:color w:val="auto"/>
          <w:spacing w:val="2"/>
          <w:sz w:val="24"/>
          <w:szCs w:val="24"/>
        </w:rPr>
        <w:t>Таблица №</w:t>
      </w:r>
      <w:r w:rsidR="000469B6" w:rsidRPr="00797EAC">
        <w:rPr>
          <w:rFonts w:ascii="Times New Roman" w:hAnsi="Times New Roman" w:cs="Times New Roman"/>
          <w:bCs/>
          <w:i w:val="0"/>
          <w:color w:val="auto"/>
          <w:spacing w:val="2"/>
          <w:sz w:val="24"/>
          <w:szCs w:val="24"/>
        </w:rPr>
        <w:t>24</w:t>
      </w:r>
      <w:r w:rsidR="004B72D0" w:rsidRPr="00797EAC">
        <w:rPr>
          <w:rFonts w:ascii="Times New Roman" w:hAnsi="Times New Roman" w:cs="Times New Roman"/>
          <w:bCs/>
          <w:i w:val="0"/>
          <w:color w:val="auto"/>
          <w:spacing w:val="2"/>
          <w:sz w:val="24"/>
          <w:szCs w:val="24"/>
        </w:rPr>
        <w:t xml:space="preserve">. Доходы и расходы </w:t>
      </w:r>
      <w:r w:rsidR="00AD11CD" w:rsidRPr="00797EAC">
        <w:rPr>
          <w:rFonts w:ascii="Times New Roman" w:hAnsi="Times New Roman" w:cs="Times New Roman"/>
          <w:bCs/>
          <w:i w:val="0"/>
          <w:color w:val="auto"/>
          <w:spacing w:val="2"/>
          <w:sz w:val="24"/>
          <w:szCs w:val="24"/>
        </w:rPr>
        <w:t xml:space="preserve">консолидированного </w:t>
      </w:r>
      <w:r w:rsidR="004B72D0" w:rsidRPr="00797EAC">
        <w:rPr>
          <w:rFonts w:ascii="Times New Roman" w:hAnsi="Times New Roman" w:cs="Times New Roman"/>
          <w:bCs/>
          <w:i w:val="0"/>
          <w:color w:val="auto"/>
          <w:spacing w:val="2"/>
          <w:sz w:val="24"/>
          <w:szCs w:val="24"/>
        </w:rPr>
        <w:t xml:space="preserve">бюджета </w:t>
      </w:r>
      <w:proofErr w:type="spellStart"/>
      <w:r w:rsidRPr="00797EAC">
        <w:rPr>
          <w:rFonts w:ascii="Times New Roman" w:hAnsi="Times New Roman" w:cs="Times New Roman"/>
          <w:bCs/>
          <w:i w:val="0"/>
          <w:color w:val="auto"/>
          <w:spacing w:val="2"/>
          <w:sz w:val="24"/>
          <w:szCs w:val="24"/>
        </w:rPr>
        <w:t>Яшкинского</w:t>
      </w:r>
      <w:proofErr w:type="spellEnd"/>
      <w:r w:rsidRPr="00797EAC">
        <w:rPr>
          <w:rFonts w:ascii="Times New Roman" w:hAnsi="Times New Roman" w:cs="Times New Roman"/>
          <w:bCs/>
          <w:i w:val="0"/>
          <w:color w:val="auto"/>
          <w:spacing w:val="2"/>
          <w:sz w:val="24"/>
          <w:szCs w:val="24"/>
        </w:rPr>
        <w:t xml:space="preserve"> муниципального</w:t>
      </w:r>
      <w:r w:rsidR="00831D50" w:rsidRPr="00797EAC">
        <w:rPr>
          <w:rFonts w:ascii="Times New Roman" w:hAnsi="Times New Roman" w:cs="Times New Roman"/>
          <w:bCs/>
          <w:i w:val="0"/>
          <w:color w:val="auto"/>
          <w:spacing w:val="2"/>
          <w:sz w:val="24"/>
          <w:szCs w:val="24"/>
        </w:rPr>
        <w:t xml:space="preserve"> район</w:t>
      </w:r>
      <w:r w:rsidRPr="00797EAC">
        <w:rPr>
          <w:rFonts w:ascii="Times New Roman" w:hAnsi="Times New Roman" w:cs="Times New Roman"/>
          <w:bCs/>
          <w:i w:val="0"/>
          <w:color w:val="auto"/>
          <w:spacing w:val="2"/>
          <w:sz w:val="24"/>
          <w:szCs w:val="24"/>
        </w:rPr>
        <w:t>а</w:t>
      </w:r>
    </w:p>
    <w:p w:rsidR="004B72D0" w:rsidRPr="00797EAC" w:rsidRDefault="00C16D63" w:rsidP="003A380B">
      <w:pPr>
        <w:pStyle w:val="formattext"/>
        <w:shd w:val="clear" w:color="auto" w:fill="FFFFFF"/>
        <w:spacing w:before="0" w:beforeAutospacing="0" w:after="0" w:afterAutospacing="0" w:line="315" w:lineRule="atLeast"/>
        <w:ind w:firstLine="567"/>
        <w:jc w:val="right"/>
        <w:textAlignment w:val="baseline"/>
        <w:rPr>
          <w:spacing w:val="2"/>
        </w:rPr>
      </w:pPr>
      <w:r w:rsidRPr="00797EAC">
        <w:rPr>
          <w:spacing w:val="2"/>
        </w:rPr>
        <w:t>(тыс. руб.</w:t>
      </w:r>
      <w:r w:rsidR="004B72D0" w:rsidRPr="00797EAC">
        <w:rPr>
          <w:spacing w:val="2"/>
        </w:rPr>
        <w:t>)</w:t>
      </w:r>
    </w:p>
    <w:tbl>
      <w:tblPr>
        <w:tblW w:w="9867" w:type="dxa"/>
        <w:tblCellMar>
          <w:left w:w="0" w:type="dxa"/>
          <w:right w:w="0" w:type="dxa"/>
        </w:tblCellMar>
        <w:tblLook w:val="04A0"/>
      </w:tblPr>
      <w:tblGrid>
        <w:gridCol w:w="1276"/>
        <w:gridCol w:w="780"/>
        <w:gridCol w:w="1063"/>
        <w:gridCol w:w="1984"/>
        <w:gridCol w:w="162"/>
        <w:gridCol w:w="1965"/>
        <w:gridCol w:w="2409"/>
        <w:gridCol w:w="228"/>
      </w:tblGrid>
      <w:tr w:rsidR="00F878FB" w:rsidRPr="00797EAC" w:rsidTr="00C16D63">
        <w:trPr>
          <w:trHeight w:val="15"/>
        </w:trPr>
        <w:tc>
          <w:tcPr>
            <w:tcW w:w="1276" w:type="dxa"/>
            <w:hideMark/>
          </w:tcPr>
          <w:p w:rsidR="00F878FB" w:rsidRPr="00797EAC" w:rsidRDefault="00F878FB" w:rsidP="00617282">
            <w:pPr>
              <w:ind w:firstLine="567"/>
              <w:rPr>
                <w:sz w:val="2"/>
                <w:szCs w:val="24"/>
              </w:rPr>
            </w:pPr>
          </w:p>
        </w:tc>
        <w:tc>
          <w:tcPr>
            <w:tcW w:w="780" w:type="dxa"/>
            <w:hideMark/>
          </w:tcPr>
          <w:p w:rsidR="00F878FB" w:rsidRPr="00797EAC" w:rsidRDefault="00F878FB" w:rsidP="00617282">
            <w:pPr>
              <w:ind w:firstLine="567"/>
              <w:rPr>
                <w:sz w:val="2"/>
                <w:szCs w:val="24"/>
              </w:rPr>
            </w:pPr>
          </w:p>
        </w:tc>
        <w:tc>
          <w:tcPr>
            <w:tcW w:w="3047" w:type="dxa"/>
            <w:gridSpan w:val="2"/>
            <w:hideMark/>
          </w:tcPr>
          <w:p w:rsidR="00F878FB" w:rsidRPr="00797EAC" w:rsidRDefault="00F878FB" w:rsidP="00617282">
            <w:pPr>
              <w:ind w:firstLine="567"/>
              <w:rPr>
                <w:sz w:val="2"/>
                <w:szCs w:val="24"/>
              </w:rPr>
            </w:pPr>
          </w:p>
        </w:tc>
        <w:tc>
          <w:tcPr>
            <w:tcW w:w="162" w:type="dxa"/>
            <w:hideMark/>
          </w:tcPr>
          <w:p w:rsidR="00F878FB" w:rsidRPr="00797EAC" w:rsidRDefault="00F878FB" w:rsidP="00617282">
            <w:pPr>
              <w:ind w:firstLine="567"/>
              <w:rPr>
                <w:sz w:val="2"/>
                <w:szCs w:val="24"/>
              </w:rPr>
            </w:pPr>
          </w:p>
        </w:tc>
        <w:tc>
          <w:tcPr>
            <w:tcW w:w="4602" w:type="dxa"/>
            <w:gridSpan w:val="3"/>
            <w:hideMark/>
          </w:tcPr>
          <w:p w:rsidR="00F878FB" w:rsidRPr="00797EAC" w:rsidRDefault="00F878FB" w:rsidP="00617282">
            <w:pPr>
              <w:ind w:firstLine="567"/>
              <w:rPr>
                <w:sz w:val="2"/>
                <w:szCs w:val="24"/>
              </w:rPr>
            </w:pPr>
          </w:p>
        </w:tc>
      </w:tr>
      <w:tr w:rsidR="00F878FB" w:rsidRPr="00797EAC" w:rsidTr="00C16D63">
        <w:trPr>
          <w:gridAfter w:val="1"/>
          <w:wAfter w:w="228" w:type="dxa"/>
        </w:trPr>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F878FB" w:rsidP="00F878FB">
            <w:pPr>
              <w:pStyle w:val="formattext"/>
              <w:spacing w:before="0" w:beforeAutospacing="0" w:after="0" w:afterAutospacing="0" w:line="315" w:lineRule="atLeast"/>
              <w:jc w:val="center"/>
              <w:textAlignment w:val="baseline"/>
            </w:pPr>
            <w:r w:rsidRPr="00797EAC">
              <w:t>Годы</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A13927" w:rsidP="00F878FB">
            <w:pPr>
              <w:pStyle w:val="formattext"/>
              <w:spacing w:before="0" w:beforeAutospacing="0" w:after="0" w:afterAutospacing="0" w:line="315" w:lineRule="atLeast"/>
              <w:jc w:val="center"/>
              <w:textAlignment w:val="baseline"/>
            </w:pPr>
            <w:r w:rsidRPr="00797EAC">
              <w:t>Всего</w:t>
            </w:r>
            <w:r w:rsidR="00F878FB" w:rsidRPr="00797EAC">
              <w:t xml:space="preserve"> доходов</w:t>
            </w: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F878FB" w:rsidP="00F878FB">
            <w:pPr>
              <w:pStyle w:val="formattext"/>
              <w:spacing w:before="0" w:beforeAutospacing="0" w:after="0" w:afterAutospacing="0" w:line="315" w:lineRule="atLeast"/>
              <w:jc w:val="center"/>
              <w:textAlignment w:val="baseline"/>
            </w:pPr>
            <w:r w:rsidRPr="00797EAC">
              <w:t>Собственные доходы</w:t>
            </w:r>
          </w:p>
        </w:tc>
        <w:tc>
          <w:tcPr>
            <w:tcW w:w="212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F878FB" w:rsidP="00F878FB">
            <w:pPr>
              <w:pStyle w:val="formattext"/>
              <w:spacing w:before="0" w:beforeAutospacing="0" w:after="0" w:afterAutospacing="0" w:line="315" w:lineRule="atLeast"/>
              <w:jc w:val="center"/>
              <w:textAlignment w:val="baseline"/>
            </w:pPr>
            <w:r w:rsidRPr="00797EAC">
              <w:t>Расходы</w:t>
            </w:r>
          </w:p>
        </w:tc>
        <w:tc>
          <w:tcPr>
            <w:tcW w:w="24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F878FB" w:rsidP="00F878FB">
            <w:pPr>
              <w:pStyle w:val="formattext"/>
              <w:spacing w:before="0" w:beforeAutospacing="0" w:after="0" w:afterAutospacing="0" w:line="315" w:lineRule="atLeast"/>
              <w:jc w:val="center"/>
              <w:textAlignment w:val="baseline"/>
            </w:pPr>
            <w:r w:rsidRPr="00797EAC">
              <w:t>Дефицит</w:t>
            </w:r>
            <w:proofErr w:type="gramStart"/>
            <w:r w:rsidRPr="00797EAC">
              <w:t xml:space="preserve"> (-), </w:t>
            </w:r>
            <w:proofErr w:type="spellStart"/>
            <w:proofErr w:type="gramEnd"/>
            <w:r w:rsidRPr="00797EAC">
              <w:t>профицит</w:t>
            </w:r>
            <w:proofErr w:type="spellEnd"/>
            <w:r w:rsidRPr="00797EAC">
              <w:t xml:space="preserve"> (+)</w:t>
            </w:r>
          </w:p>
        </w:tc>
      </w:tr>
      <w:tr w:rsidR="00F878FB" w:rsidRPr="00797EAC" w:rsidTr="00C16D63">
        <w:trPr>
          <w:gridAfter w:val="1"/>
          <w:wAfter w:w="228" w:type="dxa"/>
        </w:trPr>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F878FB" w:rsidP="00F878FB">
            <w:pPr>
              <w:pStyle w:val="formattext"/>
              <w:spacing w:before="0" w:beforeAutospacing="0" w:after="0" w:afterAutospacing="0" w:line="315" w:lineRule="atLeast"/>
              <w:jc w:val="center"/>
              <w:textAlignment w:val="baseline"/>
            </w:pPr>
            <w:r w:rsidRPr="00797EAC">
              <w:t>2013</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974588</w:t>
            </w: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192218</w:t>
            </w:r>
          </w:p>
        </w:tc>
        <w:tc>
          <w:tcPr>
            <w:tcW w:w="212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A13927" w:rsidP="00F878FB">
            <w:pPr>
              <w:pStyle w:val="formattext"/>
              <w:spacing w:before="0" w:beforeAutospacing="0" w:after="0" w:afterAutospacing="0" w:line="315" w:lineRule="atLeast"/>
              <w:jc w:val="center"/>
              <w:textAlignment w:val="baseline"/>
            </w:pPr>
            <w:r w:rsidRPr="00797EAC">
              <w:t>1017178</w:t>
            </w:r>
          </w:p>
        </w:tc>
        <w:tc>
          <w:tcPr>
            <w:tcW w:w="24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-42590</w:t>
            </w:r>
          </w:p>
        </w:tc>
      </w:tr>
      <w:tr w:rsidR="00F878FB" w:rsidRPr="00797EAC" w:rsidTr="00C16D63">
        <w:trPr>
          <w:gridAfter w:val="1"/>
          <w:wAfter w:w="228" w:type="dxa"/>
        </w:trPr>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F878FB" w:rsidP="00F878FB">
            <w:pPr>
              <w:pStyle w:val="formattext"/>
              <w:spacing w:before="0" w:beforeAutospacing="0" w:after="0" w:afterAutospacing="0" w:line="315" w:lineRule="atLeast"/>
              <w:jc w:val="center"/>
              <w:textAlignment w:val="baseline"/>
            </w:pPr>
            <w:r w:rsidRPr="00797EAC">
              <w:t>2014</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1092216</w:t>
            </w: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172111</w:t>
            </w:r>
          </w:p>
        </w:tc>
        <w:tc>
          <w:tcPr>
            <w:tcW w:w="212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A13927" w:rsidP="00F878FB">
            <w:pPr>
              <w:pStyle w:val="formattext"/>
              <w:spacing w:before="0" w:beforeAutospacing="0" w:after="0" w:afterAutospacing="0" w:line="315" w:lineRule="atLeast"/>
              <w:jc w:val="center"/>
              <w:textAlignment w:val="baseline"/>
            </w:pPr>
            <w:r w:rsidRPr="00797EAC">
              <w:t>1107750</w:t>
            </w:r>
          </w:p>
        </w:tc>
        <w:tc>
          <w:tcPr>
            <w:tcW w:w="24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-15534</w:t>
            </w:r>
          </w:p>
        </w:tc>
      </w:tr>
      <w:tr w:rsidR="00F878FB" w:rsidRPr="00797EAC" w:rsidTr="00C16D63">
        <w:trPr>
          <w:gridAfter w:val="1"/>
          <w:wAfter w:w="228" w:type="dxa"/>
        </w:trPr>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F878FB" w:rsidP="00F878FB">
            <w:pPr>
              <w:pStyle w:val="formattext"/>
              <w:spacing w:before="0" w:beforeAutospacing="0" w:after="0" w:afterAutospacing="0" w:line="315" w:lineRule="atLeast"/>
              <w:jc w:val="center"/>
              <w:textAlignment w:val="baseline"/>
            </w:pPr>
            <w:r w:rsidRPr="00797EAC">
              <w:t>2015</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1034852</w:t>
            </w: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169936</w:t>
            </w:r>
          </w:p>
        </w:tc>
        <w:tc>
          <w:tcPr>
            <w:tcW w:w="212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2955DE" w:rsidP="00F878FB">
            <w:pPr>
              <w:pStyle w:val="formattext"/>
              <w:spacing w:before="0" w:beforeAutospacing="0" w:after="0" w:afterAutospacing="0" w:line="315" w:lineRule="atLeast"/>
              <w:jc w:val="center"/>
              <w:textAlignment w:val="baseline"/>
            </w:pPr>
            <w:r w:rsidRPr="00797EAC">
              <w:t>1039076</w:t>
            </w:r>
          </w:p>
        </w:tc>
        <w:tc>
          <w:tcPr>
            <w:tcW w:w="24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2955DE" w:rsidP="00F878FB">
            <w:pPr>
              <w:pStyle w:val="formattext"/>
              <w:spacing w:before="0" w:beforeAutospacing="0" w:after="0" w:afterAutospacing="0" w:line="315" w:lineRule="atLeast"/>
              <w:jc w:val="center"/>
              <w:textAlignment w:val="baseline"/>
            </w:pPr>
            <w:r w:rsidRPr="00797EAC">
              <w:t>-4224</w:t>
            </w:r>
          </w:p>
        </w:tc>
      </w:tr>
      <w:tr w:rsidR="00F878FB" w:rsidRPr="00797EAC" w:rsidTr="00C16D63">
        <w:trPr>
          <w:gridAfter w:val="1"/>
          <w:wAfter w:w="228" w:type="dxa"/>
        </w:trPr>
        <w:tc>
          <w:tcPr>
            <w:tcW w:w="127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F878FB" w:rsidP="00F878FB">
            <w:pPr>
              <w:pStyle w:val="formattext"/>
              <w:spacing w:before="0" w:beforeAutospacing="0" w:after="0" w:afterAutospacing="0" w:line="315" w:lineRule="atLeast"/>
              <w:jc w:val="center"/>
              <w:textAlignment w:val="baseline"/>
            </w:pPr>
            <w:r w:rsidRPr="00797EAC">
              <w:t>2016</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07740B" w:rsidP="00F878FB">
            <w:pPr>
              <w:pStyle w:val="formattext"/>
              <w:spacing w:before="0" w:beforeAutospacing="0" w:after="0" w:afterAutospacing="0" w:line="315" w:lineRule="atLeast"/>
              <w:jc w:val="center"/>
              <w:textAlignment w:val="baseline"/>
            </w:pPr>
            <w:r w:rsidRPr="00797EAC">
              <w:t>1035009</w:t>
            </w:r>
          </w:p>
        </w:tc>
        <w:tc>
          <w:tcPr>
            <w:tcW w:w="19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2955DE" w:rsidRPr="00797EAC" w:rsidRDefault="0007740B" w:rsidP="002955DE">
            <w:pPr>
              <w:pStyle w:val="formattext"/>
              <w:spacing w:before="0" w:beforeAutospacing="0" w:after="0" w:afterAutospacing="0" w:line="315" w:lineRule="atLeast"/>
              <w:jc w:val="center"/>
              <w:textAlignment w:val="baseline"/>
            </w:pPr>
            <w:r w:rsidRPr="00797EAC">
              <w:t>181245</w:t>
            </w:r>
          </w:p>
        </w:tc>
        <w:tc>
          <w:tcPr>
            <w:tcW w:w="2127"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2955DE" w:rsidP="00F878FB">
            <w:pPr>
              <w:pStyle w:val="formattext"/>
              <w:spacing w:before="0" w:beforeAutospacing="0" w:after="0" w:afterAutospacing="0" w:line="315" w:lineRule="atLeast"/>
              <w:jc w:val="center"/>
              <w:textAlignment w:val="baseline"/>
            </w:pPr>
            <w:r w:rsidRPr="00797EAC">
              <w:t>1049907</w:t>
            </w:r>
          </w:p>
        </w:tc>
        <w:tc>
          <w:tcPr>
            <w:tcW w:w="24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F878FB" w:rsidRPr="00797EAC" w:rsidRDefault="002955DE" w:rsidP="00F878FB">
            <w:pPr>
              <w:pStyle w:val="formattext"/>
              <w:spacing w:before="0" w:beforeAutospacing="0" w:after="0" w:afterAutospacing="0" w:line="315" w:lineRule="atLeast"/>
              <w:jc w:val="center"/>
              <w:textAlignment w:val="baseline"/>
            </w:pPr>
            <w:r w:rsidRPr="00797EAC">
              <w:t>-14898</w:t>
            </w:r>
          </w:p>
        </w:tc>
      </w:tr>
    </w:tbl>
    <w:p w:rsidR="0007740B" w:rsidRPr="00797EAC" w:rsidRDefault="0007740B" w:rsidP="0007740B">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7A7852" w:rsidRPr="00797EAC" w:rsidRDefault="004B72D0" w:rsidP="0007740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Расходная часть бюджета </w:t>
      </w:r>
      <w:proofErr w:type="spellStart"/>
      <w:r w:rsidR="007A7852" w:rsidRPr="00797EAC">
        <w:rPr>
          <w:spacing w:val="2"/>
          <w:sz w:val="28"/>
          <w:szCs w:val="28"/>
        </w:rPr>
        <w:t>Яшкинского</w:t>
      </w:r>
      <w:proofErr w:type="spellEnd"/>
      <w:r w:rsidR="007A7852" w:rsidRPr="00797EAC">
        <w:rPr>
          <w:spacing w:val="2"/>
          <w:sz w:val="28"/>
          <w:szCs w:val="28"/>
        </w:rPr>
        <w:t xml:space="preserve"> муниципального</w:t>
      </w:r>
      <w:r w:rsidR="00831D50" w:rsidRPr="00797EAC">
        <w:rPr>
          <w:spacing w:val="2"/>
          <w:sz w:val="28"/>
          <w:szCs w:val="28"/>
        </w:rPr>
        <w:t xml:space="preserve"> район</w:t>
      </w:r>
      <w:r w:rsidR="007A7852" w:rsidRPr="00797EAC">
        <w:rPr>
          <w:spacing w:val="2"/>
          <w:sz w:val="28"/>
          <w:szCs w:val="28"/>
        </w:rPr>
        <w:t>а в 2016</w:t>
      </w:r>
      <w:r w:rsidRPr="00797EAC">
        <w:rPr>
          <w:spacing w:val="2"/>
          <w:sz w:val="28"/>
          <w:szCs w:val="28"/>
        </w:rPr>
        <w:t xml:space="preserve"> году сложилась в объеме </w:t>
      </w:r>
      <w:r w:rsidR="007A7852" w:rsidRPr="00797EAC">
        <w:rPr>
          <w:spacing w:val="2"/>
          <w:sz w:val="28"/>
          <w:szCs w:val="28"/>
        </w:rPr>
        <w:t>1049907 тыс. руб., что составило 96,7</w:t>
      </w:r>
      <w:r w:rsidRPr="00797EAC">
        <w:rPr>
          <w:spacing w:val="2"/>
          <w:sz w:val="28"/>
          <w:szCs w:val="28"/>
        </w:rPr>
        <w:t xml:space="preserve">% от </w:t>
      </w:r>
      <w:r w:rsidR="007A7852" w:rsidRPr="00797EAC">
        <w:rPr>
          <w:spacing w:val="2"/>
          <w:sz w:val="28"/>
          <w:szCs w:val="28"/>
        </w:rPr>
        <w:t>плановог</w:t>
      </w:r>
      <w:r w:rsidRPr="00797EAC">
        <w:rPr>
          <w:spacing w:val="2"/>
          <w:sz w:val="28"/>
          <w:szCs w:val="28"/>
        </w:rPr>
        <w:t xml:space="preserve">о значения. </w:t>
      </w:r>
    </w:p>
    <w:p w:rsidR="0007740B" w:rsidRPr="00797EAC" w:rsidRDefault="00FA5BDB" w:rsidP="0007740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Наибольшую долю (41,19</w:t>
      </w:r>
      <w:r w:rsidR="004B72D0" w:rsidRPr="00797EAC">
        <w:rPr>
          <w:spacing w:val="2"/>
          <w:sz w:val="28"/>
          <w:szCs w:val="28"/>
        </w:rPr>
        <w:t xml:space="preserve">%) в структуре расходов бюджета района занимают вопросы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w:t>
      </w:r>
      <w:r w:rsidR="004B72D0" w:rsidRPr="00797EAC">
        <w:rPr>
          <w:spacing w:val="2"/>
          <w:sz w:val="28"/>
          <w:szCs w:val="28"/>
        </w:rPr>
        <w:lastRenderedPageBreak/>
        <w:t xml:space="preserve">(включая полномочия субъекта по финансовому обеспечению образовательного процесса), а также общедоступного бесплатного дошкольного образования на территории </w:t>
      </w:r>
      <w:r w:rsidRPr="00797EAC">
        <w:rPr>
          <w:spacing w:val="2"/>
          <w:sz w:val="28"/>
          <w:szCs w:val="28"/>
        </w:rPr>
        <w:t>района. На указанные цели в 2016 году выделено 432,42</w:t>
      </w:r>
      <w:r w:rsidR="004B72D0" w:rsidRPr="00797EAC">
        <w:rPr>
          <w:spacing w:val="2"/>
          <w:sz w:val="28"/>
          <w:szCs w:val="28"/>
        </w:rPr>
        <w:t xml:space="preserve"> млн. руб., в т.</w:t>
      </w:r>
      <w:r w:rsidR="004C1DAD" w:rsidRPr="00797EAC">
        <w:rPr>
          <w:spacing w:val="2"/>
          <w:sz w:val="28"/>
          <w:szCs w:val="28"/>
        </w:rPr>
        <w:t>ч. средств местного бюджета 146,56 млн. руб. (33,9</w:t>
      </w:r>
      <w:r w:rsidR="004B72D0" w:rsidRPr="00797EAC">
        <w:rPr>
          <w:spacing w:val="2"/>
          <w:sz w:val="28"/>
          <w:szCs w:val="28"/>
        </w:rPr>
        <w:t>%).</w:t>
      </w:r>
    </w:p>
    <w:p w:rsidR="004C1DAD" w:rsidRPr="00797EAC" w:rsidRDefault="004C1DAD" w:rsidP="004C1DA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Также значительная часть расходов бюджета направляется на немало важные отрасли такие, как социальная политика (29,67%), жилищно-коммунальное хозяйство (11,36%), общегосударственные вопросы (</w:t>
      </w:r>
      <w:r w:rsidR="006D7C1A" w:rsidRPr="00797EAC">
        <w:rPr>
          <w:spacing w:val="2"/>
          <w:sz w:val="28"/>
          <w:szCs w:val="28"/>
        </w:rPr>
        <w:t>6,22%), культура и кинематография (6%).</w:t>
      </w:r>
    </w:p>
    <w:p w:rsidR="006D7C1A" w:rsidRPr="00797EAC" w:rsidRDefault="006D7C1A" w:rsidP="004C1DA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 сравнению с 2015 годом в 2016 году возросли расходы в жилищно-коммунальном хозяйстве на 67,5%</w:t>
      </w:r>
      <w:r w:rsidR="00082EC9" w:rsidRPr="00797EAC">
        <w:rPr>
          <w:spacing w:val="2"/>
          <w:sz w:val="28"/>
          <w:szCs w:val="28"/>
        </w:rPr>
        <w:t xml:space="preserve">, которые были направлены на </w:t>
      </w:r>
      <w:r w:rsidR="009430F7" w:rsidRPr="00797EAC">
        <w:rPr>
          <w:spacing w:val="2"/>
          <w:sz w:val="28"/>
          <w:szCs w:val="28"/>
        </w:rPr>
        <w:t>разработку схем теплоснабжения, на мероприятия, связанные с подготовкой к зиме, благоустройство дворовых территорий и ремонт дорог и др.</w:t>
      </w:r>
    </w:p>
    <w:p w:rsidR="00FA5BDB" w:rsidRPr="00797EAC" w:rsidRDefault="00FA5BDB" w:rsidP="00FA5BDB">
      <w:pPr>
        <w:pStyle w:val="formattext"/>
        <w:shd w:val="clear" w:color="auto" w:fill="FFFFFF"/>
        <w:spacing w:before="0" w:beforeAutospacing="0" w:after="0" w:afterAutospacing="0" w:line="276" w:lineRule="auto"/>
        <w:jc w:val="both"/>
        <w:textAlignment w:val="baseline"/>
        <w:rPr>
          <w:spacing w:val="2"/>
          <w:sz w:val="28"/>
          <w:szCs w:val="28"/>
        </w:rPr>
      </w:pPr>
    </w:p>
    <w:p w:rsidR="004B72D0" w:rsidRPr="00797EAC" w:rsidRDefault="00E21F3C" w:rsidP="009430F7">
      <w:pPr>
        <w:pStyle w:val="6"/>
        <w:spacing w:before="0"/>
        <w:ind w:firstLine="567"/>
        <w:jc w:val="both"/>
        <w:textAlignment w:val="baseline"/>
        <w:rPr>
          <w:rFonts w:ascii="Times New Roman" w:hAnsi="Times New Roman" w:cs="Times New Roman"/>
          <w:i w:val="0"/>
          <w:color w:val="auto"/>
          <w:spacing w:val="2"/>
          <w:sz w:val="24"/>
          <w:szCs w:val="24"/>
        </w:rPr>
      </w:pPr>
      <w:r w:rsidRPr="00797EAC">
        <w:rPr>
          <w:rFonts w:ascii="Times New Roman" w:hAnsi="Times New Roman" w:cs="Times New Roman"/>
          <w:bCs/>
          <w:i w:val="0"/>
          <w:color w:val="auto"/>
          <w:spacing w:val="2"/>
          <w:sz w:val="24"/>
          <w:szCs w:val="24"/>
        </w:rPr>
        <w:t>Таблица №</w:t>
      </w:r>
      <w:r w:rsidR="000469B6" w:rsidRPr="00797EAC">
        <w:rPr>
          <w:rFonts w:ascii="Times New Roman" w:hAnsi="Times New Roman" w:cs="Times New Roman"/>
          <w:bCs/>
          <w:i w:val="0"/>
          <w:color w:val="auto"/>
          <w:spacing w:val="2"/>
          <w:sz w:val="24"/>
          <w:szCs w:val="24"/>
        </w:rPr>
        <w:t>25</w:t>
      </w:r>
      <w:r w:rsidR="004B72D0" w:rsidRPr="00797EAC">
        <w:rPr>
          <w:rFonts w:ascii="Times New Roman" w:hAnsi="Times New Roman" w:cs="Times New Roman"/>
          <w:bCs/>
          <w:i w:val="0"/>
          <w:color w:val="auto"/>
          <w:spacing w:val="2"/>
          <w:sz w:val="24"/>
          <w:szCs w:val="24"/>
        </w:rPr>
        <w:t xml:space="preserve">. Отраслевая структура расходов </w:t>
      </w:r>
      <w:r w:rsidR="00AD11CD" w:rsidRPr="00797EAC">
        <w:rPr>
          <w:rFonts w:ascii="Times New Roman" w:hAnsi="Times New Roman" w:cs="Times New Roman"/>
          <w:bCs/>
          <w:i w:val="0"/>
          <w:color w:val="auto"/>
          <w:spacing w:val="2"/>
          <w:sz w:val="24"/>
          <w:szCs w:val="24"/>
        </w:rPr>
        <w:t xml:space="preserve">консолидированного </w:t>
      </w:r>
      <w:r w:rsidR="004B72D0" w:rsidRPr="00797EAC">
        <w:rPr>
          <w:rFonts w:ascii="Times New Roman" w:hAnsi="Times New Roman" w:cs="Times New Roman"/>
          <w:bCs/>
          <w:i w:val="0"/>
          <w:color w:val="auto"/>
          <w:spacing w:val="2"/>
          <w:sz w:val="24"/>
          <w:szCs w:val="24"/>
        </w:rPr>
        <w:t xml:space="preserve">бюджета </w:t>
      </w:r>
      <w:proofErr w:type="spellStart"/>
      <w:r w:rsidRPr="00797EAC">
        <w:rPr>
          <w:rFonts w:ascii="Times New Roman" w:hAnsi="Times New Roman" w:cs="Times New Roman"/>
          <w:bCs/>
          <w:i w:val="0"/>
          <w:color w:val="auto"/>
          <w:spacing w:val="2"/>
          <w:sz w:val="24"/>
          <w:szCs w:val="24"/>
        </w:rPr>
        <w:t>Яшкинского</w:t>
      </w:r>
      <w:proofErr w:type="spellEnd"/>
      <w:r w:rsidRPr="00797EAC">
        <w:rPr>
          <w:rFonts w:ascii="Times New Roman" w:hAnsi="Times New Roman" w:cs="Times New Roman"/>
          <w:bCs/>
          <w:i w:val="0"/>
          <w:color w:val="auto"/>
          <w:spacing w:val="2"/>
          <w:sz w:val="24"/>
          <w:szCs w:val="24"/>
        </w:rPr>
        <w:t xml:space="preserve"> муниципального</w:t>
      </w:r>
      <w:r w:rsidR="00831D50" w:rsidRPr="00797EAC">
        <w:rPr>
          <w:rFonts w:ascii="Times New Roman" w:hAnsi="Times New Roman" w:cs="Times New Roman"/>
          <w:bCs/>
          <w:i w:val="0"/>
          <w:color w:val="auto"/>
          <w:spacing w:val="2"/>
          <w:sz w:val="24"/>
          <w:szCs w:val="24"/>
        </w:rPr>
        <w:t xml:space="preserve"> район</w:t>
      </w:r>
      <w:r w:rsidRPr="00797EAC">
        <w:rPr>
          <w:rFonts w:ascii="Times New Roman" w:hAnsi="Times New Roman" w:cs="Times New Roman"/>
          <w:bCs/>
          <w:i w:val="0"/>
          <w:color w:val="auto"/>
          <w:spacing w:val="2"/>
          <w:sz w:val="24"/>
          <w:szCs w:val="24"/>
        </w:rPr>
        <w:t>а</w:t>
      </w:r>
    </w:p>
    <w:tbl>
      <w:tblPr>
        <w:tblW w:w="9356" w:type="dxa"/>
        <w:tblCellMar>
          <w:left w:w="0" w:type="dxa"/>
          <w:right w:w="0" w:type="dxa"/>
        </w:tblCellMar>
        <w:tblLook w:val="04A0"/>
      </w:tblPr>
      <w:tblGrid>
        <w:gridCol w:w="2557"/>
        <w:gridCol w:w="841"/>
        <w:gridCol w:w="159"/>
        <w:gridCol w:w="760"/>
        <w:gridCol w:w="665"/>
        <w:gridCol w:w="335"/>
        <w:gridCol w:w="760"/>
        <w:gridCol w:w="421"/>
        <w:gridCol w:w="579"/>
        <w:gridCol w:w="760"/>
        <w:gridCol w:w="103"/>
        <w:gridCol w:w="897"/>
        <w:gridCol w:w="760"/>
      </w:tblGrid>
      <w:tr w:rsidR="00F204BB" w:rsidRPr="00797EAC" w:rsidTr="003F2ED8">
        <w:trPr>
          <w:trHeight w:val="15"/>
        </w:trPr>
        <w:tc>
          <w:tcPr>
            <w:tcW w:w="2410" w:type="dxa"/>
            <w:hideMark/>
          </w:tcPr>
          <w:p w:rsidR="00A22DD3" w:rsidRPr="00797EAC" w:rsidRDefault="00A22DD3" w:rsidP="00617282">
            <w:pPr>
              <w:ind w:firstLine="567"/>
              <w:rPr>
                <w:sz w:val="2"/>
                <w:szCs w:val="24"/>
              </w:rPr>
            </w:pPr>
          </w:p>
        </w:tc>
        <w:tc>
          <w:tcPr>
            <w:tcW w:w="807" w:type="dxa"/>
            <w:hideMark/>
          </w:tcPr>
          <w:p w:rsidR="00A22DD3" w:rsidRPr="00797EAC" w:rsidRDefault="00A22DD3" w:rsidP="00617282">
            <w:pPr>
              <w:ind w:firstLine="567"/>
              <w:rPr>
                <w:sz w:val="2"/>
                <w:szCs w:val="24"/>
              </w:rPr>
            </w:pPr>
          </w:p>
        </w:tc>
        <w:tc>
          <w:tcPr>
            <w:tcW w:w="894" w:type="dxa"/>
            <w:gridSpan w:val="2"/>
            <w:hideMark/>
          </w:tcPr>
          <w:p w:rsidR="00A22DD3" w:rsidRPr="00797EAC" w:rsidRDefault="00A22DD3" w:rsidP="00617282">
            <w:pPr>
              <w:ind w:firstLine="567"/>
              <w:rPr>
                <w:sz w:val="2"/>
                <w:szCs w:val="24"/>
              </w:rPr>
            </w:pPr>
          </w:p>
        </w:tc>
        <w:tc>
          <w:tcPr>
            <w:tcW w:w="614" w:type="dxa"/>
            <w:hideMark/>
          </w:tcPr>
          <w:p w:rsidR="00A22DD3" w:rsidRPr="00797EAC" w:rsidRDefault="00A22DD3" w:rsidP="00617282">
            <w:pPr>
              <w:ind w:firstLine="567"/>
              <w:rPr>
                <w:sz w:val="2"/>
                <w:szCs w:val="24"/>
              </w:rPr>
            </w:pPr>
          </w:p>
        </w:tc>
        <w:tc>
          <w:tcPr>
            <w:tcW w:w="1087" w:type="dxa"/>
            <w:gridSpan w:val="2"/>
            <w:hideMark/>
          </w:tcPr>
          <w:p w:rsidR="00A22DD3" w:rsidRPr="00797EAC" w:rsidRDefault="00A22DD3" w:rsidP="00617282">
            <w:pPr>
              <w:ind w:firstLine="567"/>
              <w:rPr>
                <w:sz w:val="2"/>
                <w:szCs w:val="24"/>
              </w:rPr>
            </w:pPr>
          </w:p>
        </w:tc>
        <w:tc>
          <w:tcPr>
            <w:tcW w:w="421" w:type="dxa"/>
            <w:hideMark/>
          </w:tcPr>
          <w:p w:rsidR="00A22DD3" w:rsidRPr="00797EAC" w:rsidRDefault="00A22DD3" w:rsidP="00617282">
            <w:pPr>
              <w:ind w:firstLine="567"/>
              <w:rPr>
                <w:sz w:val="2"/>
                <w:szCs w:val="24"/>
              </w:rPr>
            </w:pPr>
          </w:p>
        </w:tc>
        <w:tc>
          <w:tcPr>
            <w:tcW w:w="1422" w:type="dxa"/>
            <w:gridSpan w:val="2"/>
            <w:hideMark/>
          </w:tcPr>
          <w:p w:rsidR="00A22DD3" w:rsidRPr="00797EAC" w:rsidRDefault="00A22DD3" w:rsidP="00617282">
            <w:pPr>
              <w:ind w:firstLine="567"/>
              <w:rPr>
                <w:sz w:val="2"/>
                <w:szCs w:val="24"/>
              </w:rPr>
            </w:pPr>
          </w:p>
        </w:tc>
        <w:tc>
          <w:tcPr>
            <w:tcW w:w="86" w:type="dxa"/>
            <w:hideMark/>
          </w:tcPr>
          <w:p w:rsidR="00A22DD3" w:rsidRPr="00797EAC" w:rsidRDefault="00A22DD3" w:rsidP="00617282">
            <w:pPr>
              <w:ind w:firstLine="567"/>
              <w:rPr>
                <w:sz w:val="2"/>
                <w:szCs w:val="24"/>
              </w:rPr>
            </w:pPr>
          </w:p>
        </w:tc>
        <w:tc>
          <w:tcPr>
            <w:tcW w:w="1615" w:type="dxa"/>
            <w:gridSpan w:val="2"/>
            <w:hideMark/>
          </w:tcPr>
          <w:p w:rsidR="00A22DD3" w:rsidRPr="00797EAC" w:rsidRDefault="00A22DD3" w:rsidP="00617282">
            <w:pPr>
              <w:ind w:firstLine="567"/>
              <w:rPr>
                <w:sz w:val="2"/>
                <w:szCs w:val="24"/>
              </w:rPr>
            </w:pPr>
          </w:p>
        </w:tc>
      </w:tr>
      <w:tr w:rsidR="00FD08E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25064A">
            <w:pPr>
              <w:pStyle w:val="formattext"/>
              <w:spacing w:before="0" w:beforeAutospacing="0" w:after="0" w:afterAutospacing="0" w:line="315" w:lineRule="atLeast"/>
              <w:jc w:val="center"/>
              <w:textAlignment w:val="baseline"/>
            </w:pPr>
            <w:r w:rsidRPr="00797EAC">
              <w:t>Наименование отрасли</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25064A" w:rsidP="0025064A">
            <w:pPr>
              <w:pStyle w:val="formattext"/>
              <w:spacing w:before="0" w:beforeAutospacing="0" w:after="0" w:afterAutospacing="0" w:line="315" w:lineRule="atLeast"/>
              <w:jc w:val="center"/>
              <w:textAlignment w:val="baseline"/>
            </w:pPr>
            <w:r w:rsidRPr="00797EAC">
              <w:t>2013</w:t>
            </w:r>
            <w:r w:rsidR="00A22DD3" w:rsidRPr="00797EAC">
              <w:t xml:space="preserve"> год</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25064A">
            <w:pPr>
              <w:pStyle w:val="formattext"/>
              <w:spacing w:before="0" w:beforeAutospacing="0" w:after="0" w:afterAutospacing="0" w:line="315" w:lineRule="atLeast"/>
              <w:jc w:val="center"/>
              <w:textAlignment w:val="baseline"/>
            </w:pPr>
            <w:r w:rsidRPr="00797EAC">
              <w:t>201</w:t>
            </w:r>
            <w:r w:rsidR="0025064A" w:rsidRPr="00797EAC">
              <w:t>4</w:t>
            </w:r>
            <w:r w:rsidRPr="00797EAC">
              <w:t xml:space="preserve"> год</w:t>
            </w:r>
          </w:p>
        </w:tc>
        <w:tc>
          <w:tcPr>
            <w:tcW w:w="184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25064A">
            <w:pPr>
              <w:pStyle w:val="formattext"/>
              <w:spacing w:before="0" w:beforeAutospacing="0" w:after="0" w:afterAutospacing="0" w:line="315" w:lineRule="atLeast"/>
              <w:jc w:val="center"/>
              <w:textAlignment w:val="baseline"/>
            </w:pPr>
            <w:r w:rsidRPr="00797EAC">
              <w:t>201</w:t>
            </w:r>
            <w:r w:rsidR="0025064A" w:rsidRPr="00797EAC">
              <w:t>5</w:t>
            </w:r>
            <w:r w:rsidRPr="00797EAC">
              <w:t xml:space="preserve"> год</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25064A" w:rsidP="0025064A">
            <w:pPr>
              <w:pStyle w:val="formattext"/>
              <w:spacing w:before="0" w:beforeAutospacing="0" w:after="0" w:afterAutospacing="0" w:line="315" w:lineRule="atLeast"/>
              <w:jc w:val="center"/>
              <w:textAlignment w:val="baseline"/>
            </w:pPr>
            <w:r w:rsidRPr="00797EAC">
              <w:t>2016</w:t>
            </w:r>
            <w:r w:rsidR="00A22DD3" w:rsidRPr="00797EAC">
              <w:t xml:space="preserve"> год</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ind w:firstLine="567"/>
              <w:jc w:val="center"/>
              <w:rPr>
                <w:rFonts w:ascii="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pStyle w:val="formattext"/>
              <w:spacing w:before="0" w:beforeAutospacing="0" w:after="0" w:afterAutospacing="0" w:line="315" w:lineRule="atLeast"/>
              <w:jc w:val="center"/>
              <w:textAlignment w:val="baseline"/>
            </w:pPr>
            <w:r w:rsidRPr="00797EAC">
              <w:t>млн. руб.</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pStyle w:val="formattext"/>
              <w:spacing w:before="0" w:beforeAutospacing="0" w:after="0" w:afterAutospacing="0" w:line="315" w:lineRule="atLeast"/>
              <w:jc w:val="center"/>
              <w:textAlignment w:val="baseline"/>
            </w:pPr>
            <w:r w:rsidRPr="00797EAC">
              <w:t>удел</w:t>
            </w:r>
            <w:proofErr w:type="gramStart"/>
            <w:r w:rsidRPr="00797EAC">
              <w:t>.</w:t>
            </w:r>
            <w:proofErr w:type="gramEnd"/>
            <w:r w:rsidRPr="00797EAC">
              <w:t xml:space="preserve"> </w:t>
            </w:r>
            <w:proofErr w:type="gramStart"/>
            <w:r w:rsidRPr="00797EAC">
              <w:t>в</w:t>
            </w:r>
            <w:proofErr w:type="gramEnd"/>
            <w:r w:rsidRPr="00797EAC">
              <w:t>ес, %</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pStyle w:val="formattext"/>
              <w:spacing w:before="0" w:beforeAutospacing="0" w:after="0" w:afterAutospacing="0" w:line="315" w:lineRule="atLeast"/>
              <w:jc w:val="center"/>
              <w:textAlignment w:val="baseline"/>
            </w:pPr>
            <w:r w:rsidRPr="00797EAC">
              <w:t>млн. руб.</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pStyle w:val="formattext"/>
              <w:spacing w:before="0" w:beforeAutospacing="0" w:after="0" w:afterAutospacing="0" w:line="315" w:lineRule="atLeast"/>
              <w:jc w:val="center"/>
              <w:textAlignment w:val="baseline"/>
            </w:pPr>
            <w:r w:rsidRPr="00797EAC">
              <w:t>удел</w:t>
            </w:r>
            <w:proofErr w:type="gramStart"/>
            <w:r w:rsidRPr="00797EAC">
              <w:t>.</w:t>
            </w:r>
            <w:proofErr w:type="gramEnd"/>
            <w:r w:rsidRPr="00797EAC">
              <w:t xml:space="preserve"> </w:t>
            </w:r>
            <w:proofErr w:type="gramStart"/>
            <w:r w:rsidRPr="00797EAC">
              <w:t>в</w:t>
            </w:r>
            <w:proofErr w:type="gramEnd"/>
            <w:r w:rsidRPr="00797EAC">
              <w:t>ес,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pStyle w:val="formattext"/>
              <w:spacing w:before="0" w:beforeAutospacing="0" w:after="0" w:afterAutospacing="0" w:line="315" w:lineRule="atLeast"/>
              <w:jc w:val="center"/>
              <w:textAlignment w:val="baseline"/>
            </w:pPr>
            <w:r w:rsidRPr="00797EAC">
              <w:t>млн. руб.</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pStyle w:val="formattext"/>
              <w:spacing w:before="0" w:beforeAutospacing="0" w:after="0" w:afterAutospacing="0" w:line="315" w:lineRule="atLeast"/>
              <w:jc w:val="center"/>
              <w:textAlignment w:val="baseline"/>
            </w:pPr>
            <w:r w:rsidRPr="00797EAC">
              <w:t>удел</w:t>
            </w:r>
            <w:proofErr w:type="gramStart"/>
            <w:r w:rsidRPr="00797EAC">
              <w:t>.</w:t>
            </w:r>
            <w:proofErr w:type="gramEnd"/>
            <w:r w:rsidRPr="00797EAC">
              <w:t xml:space="preserve"> </w:t>
            </w:r>
            <w:proofErr w:type="gramStart"/>
            <w:r w:rsidRPr="00797EAC">
              <w:t>в</w:t>
            </w:r>
            <w:proofErr w:type="gramEnd"/>
            <w:r w:rsidRPr="00797EAC">
              <w:t>ес, %</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pStyle w:val="formattext"/>
              <w:spacing w:before="0" w:beforeAutospacing="0" w:after="0" w:afterAutospacing="0" w:line="315" w:lineRule="atLeast"/>
              <w:jc w:val="center"/>
              <w:textAlignment w:val="baseline"/>
            </w:pPr>
            <w:r w:rsidRPr="00797EAC">
              <w:t>млн. руб.</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D08EB">
            <w:pPr>
              <w:pStyle w:val="formattext"/>
              <w:spacing w:before="0" w:beforeAutospacing="0" w:after="0" w:afterAutospacing="0" w:line="315" w:lineRule="atLeast"/>
              <w:jc w:val="center"/>
              <w:textAlignment w:val="baseline"/>
            </w:pPr>
            <w:r w:rsidRPr="00797EAC">
              <w:t>удел</w:t>
            </w:r>
            <w:proofErr w:type="gramStart"/>
            <w:r w:rsidRPr="00797EAC">
              <w:t>.</w:t>
            </w:r>
            <w:proofErr w:type="gramEnd"/>
            <w:r w:rsidRPr="00797EAC">
              <w:t xml:space="preserve"> </w:t>
            </w:r>
            <w:proofErr w:type="gramStart"/>
            <w:r w:rsidRPr="00797EAC">
              <w:t>в</w:t>
            </w:r>
            <w:proofErr w:type="gramEnd"/>
            <w:r w:rsidRPr="00797EAC">
              <w:t>ес, %</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0B3D1E">
            <w:pPr>
              <w:pStyle w:val="formattext"/>
              <w:spacing w:before="0" w:beforeAutospacing="0" w:after="0" w:afterAutospacing="0" w:line="315" w:lineRule="atLeast"/>
              <w:jc w:val="center"/>
              <w:textAlignment w:val="baseline"/>
              <w:rPr>
                <w:b/>
              </w:rPr>
            </w:pPr>
            <w:r w:rsidRPr="00797EAC">
              <w:rPr>
                <w:b/>
              </w:rPr>
              <w:t>Всего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0B3D1E">
            <w:pPr>
              <w:pStyle w:val="formattext"/>
              <w:spacing w:before="0" w:beforeAutospacing="0" w:after="0" w:afterAutospacing="0" w:line="315" w:lineRule="atLeast"/>
              <w:jc w:val="center"/>
              <w:textAlignment w:val="baseline"/>
              <w:rPr>
                <w:b/>
              </w:rPr>
            </w:pPr>
            <w:r w:rsidRPr="00797EAC">
              <w:rPr>
                <w:b/>
              </w:rPr>
              <w:t>1017,78</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0B3D1E">
            <w:pPr>
              <w:jc w:val="center"/>
              <w:rPr>
                <w:rFonts w:ascii="Times New Roman" w:hAnsi="Times New Roman" w:cs="Times New Roman"/>
                <w:b/>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0B3D1E">
            <w:pPr>
              <w:pStyle w:val="formattext"/>
              <w:spacing w:before="0" w:beforeAutospacing="0" w:after="0" w:afterAutospacing="0" w:line="315" w:lineRule="atLeast"/>
              <w:jc w:val="center"/>
              <w:textAlignment w:val="baseline"/>
              <w:rPr>
                <w:b/>
              </w:rPr>
            </w:pPr>
            <w:r w:rsidRPr="00797EAC">
              <w:rPr>
                <w:b/>
              </w:rPr>
              <w:t>1107,75</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0B3D1E">
            <w:pPr>
              <w:jc w:val="center"/>
              <w:rPr>
                <w:rFonts w:ascii="Times New Roman" w:hAnsi="Times New Roman" w:cs="Times New Roman"/>
                <w:b/>
                <w:sz w:val="24"/>
                <w:szCs w:val="24"/>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2276DE" w:rsidP="00F204BB">
            <w:pPr>
              <w:pStyle w:val="formattext"/>
              <w:spacing w:before="0" w:beforeAutospacing="0" w:after="0" w:afterAutospacing="0" w:line="315" w:lineRule="atLeast"/>
              <w:jc w:val="center"/>
              <w:textAlignment w:val="baseline"/>
              <w:rPr>
                <w:b/>
              </w:rPr>
            </w:pPr>
            <w:r w:rsidRPr="00797EAC">
              <w:rPr>
                <w:b/>
              </w:rPr>
              <w:t>1039</w:t>
            </w:r>
            <w:r w:rsidR="00F204BB" w:rsidRPr="00797EAC">
              <w:rPr>
                <w:b/>
              </w:rPr>
              <w:t>,</w:t>
            </w:r>
            <w:r w:rsidRPr="00797EAC">
              <w:rPr>
                <w:b/>
              </w:rPr>
              <w:t>0</w:t>
            </w:r>
            <w:r w:rsidR="00F204BB" w:rsidRPr="00797EAC">
              <w:rPr>
                <w:b/>
              </w:rPr>
              <w:t>8</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0B3D1E">
            <w:pPr>
              <w:jc w:val="center"/>
              <w:rPr>
                <w:rFonts w:ascii="Times New Roman" w:hAnsi="Times New Roman" w:cs="Times New Roman"/>
                <w:b/>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2276DE" w:rsidP="00F204BB">
            <w:pPr>
              <w:pStyle w:val="formattext"/>
              <w:spacing w:before="0" w:beforeAutospacing="0" w:after="0" w:afterAutospacing="0" w:line="315" w:lineRule="atLeast"/>
              <w:jc w:val="center"/>
              <w:textAlignment w:val="baseline"/>
              <w:rPr>
                <w:b/>
              </w:rPr>
            </w:pPr>
            <w:r w:rsidRPr="00797EAC">
              <w:rPr>
                <w:b/>
              </w:rPr>
              <w:t>1049</w:t>
            </w:r>
            <w:r w:rsidR="00F204BB" w:rsidRPr="00797EAC">
              <w:rPr>
                <w:b/>
              </w:rPr>
              <w:t>,</w:t>
            </w:r>
            <w:r w:rsidRPr="00797EAC">
              <w:rPr>
                <w:b/>
              </w:rPr>
              <w:t>90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0B3D1E">
            <w:pPr>
              <w:ind w:firstLine="567"/>
              <w:jc w:val="center"/>
              <w:rPr>
                <w:rFonts w:ascii="Times New Roman" w:hAnsi="Times New Roman" w:cs="Times New Roman"/>
                <w:b/>
                <w:sz w:val="24"/>
                <w:szCs w:val="24"/>
              </w:rPr>
            </w:pPr>
          </w:p>
        </w:tc>
      </w:tr>
      <w:tr w:rsidR="00E2544B" w:rsidRPr="00797EAC" w:rsidTr="00FD08EB">
        <w:trPr>
          <w:trHeight w:val="394"/>
        </w:trPr>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pStyle w:val="formattext"/>
              <w:spacing w:before="0" w:beforeAutospacing="0" w:after="0" w:afterAutospacing="0" w:line="315" w:lineRule="atLeast"/>
              <w:ind w:firstLine="567"/>
              <w:textAlignment w:val="baseline"/>
            </w:pPr>
            <w:r w:rsidRPr="00797EAC">
              <w:t>в том числе:</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ind w:firstLine="567"/>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ind w:firstLine="567"/>
              <w:rPr>
                <w:rFonts w:ascii="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ind w:firstLine="567"/>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ind w:firstLine="567"/>
              <w:rPr>
                <w:rFonts w:ascii="Times New Roman" w:hAnsi="Times New Roman" w:cs="Times New Roman"/>
                <w:sz w:val="24"/>
                <w:szCs w:val="24"/>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ind w:firstLine="567"/>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ind w:firstLine="567"/>
              <w:rPr>
                <w:rFonts w:ascii="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ind w:firstLine="567"/>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17282">
            <w:pPr>
              <w:ind w:firstLine="567"/>
              <w:rPr>
                <w:rFonts w:ascii="Times New Roman" w:hAnsi="Times New Roman" w:cs="Times New Roman"/>
                <w:sz w:val="24"/>
                <w:szCs w:val="24"/>
              </w:rPr>
            </w:pP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A22DD3">
            <w:pPr>
              <w:pStyle w:val="formattext"/>
              <w:spacing w:before="0" w:beforeAutospacing="0" w:after="0" w:afterAutospacing="0" w:line="315" w:lineRule="atLeast"/>
              <w:textAlignment w:val="baseline"/>
            </w:pPr>
            <w:r w:rsidRPr="00797EAC">
              <w:t>Общегосударственные вопросы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52,2</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5,14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57</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44422B" w:rsidP="0075712B">
            <w:pPr>
              <w:pStyle w:val="formattext"/>
              <w:spacing w:before="0" w:beforeAutospacing="0" w:after="0" w:afterAutospacing="0" w:line="315" w:lineRule="atLeast"/>
              <w:jc w:val="center"/>
              <w:textAlignment w:val="baseline"/>
            </w:pPr>
            <w:r w:rsidRPr="00797EAC">
              <w:t>5,1</w:t>
            </w:r>
            <w:r w:rsidR="00CC0AB5" w:rsidRPr="00797EAC">
              <w:t>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204BB" w:rsidP="0075712B">
            <w:pPr>
              <w:pStyle w:val="formattext"/>
              <w:spacing w:before="0" w:beforeAutospacing="0" w:after="0" w:afterAutospacing="0" w:line="315" w:lineRule="atLeast"/>
              <w:jc w:val="center"/>
              <w:textAlignment w:val="baseline"/>
            </w:pPr>
            <w:r w:rsidRPr="00797EAC">
              <w:t>64,38</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6,2</w:t>
            </w:r>
            <w:r w:rsidR="00CC0AB5" w:rsidRPr="00797EAC">
              <w:t>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204BB" w:rsidP="0075712B">
            <w:pPr>
              <w:pStyle w:val="formattext"/>
              <w:spacing w:before="0" w:beforeAutospacing="0" w:after="0" w:afterAutospacing="0" w:line="315" w:lineRule="atLeast"/>
              <w:jc w:val="center"/>
              <w:textAlignment w:val="baseline"/>
            </w:pPr>
            <w:r w:rsidRPr="00797EAC">
              <w:t>65,19</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6,2</w:t>
            </w:r>
            <w:r w:rsidR="00CC0AB5" w:rsidRPr="00797EAC">
              <w:t>2</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A22DD3">
            <w:pPr>
              <w:pStyle w:val="formattext"/>
              <w:spacing w:before="0" w:beforeAutospacing="0" w:after="0" w:afterAutospacing="0" w:line="315" w:lineRule="atLeast"/>
              <w:textAlignment w:val="baseline"/>
            </w:pPr>
            <w:r w:rsidRPr="00797EAC">
              <w:t>Национальная безопасность и правоохранительная деятельность</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5,2</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0,51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3</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44422B" w:rsidP="0075712B">
            <w:pPr>
              <w:pStyle w:val="formattext"/>
              <w:spacing w:before="0" w:beforeAutospacing="0" w:after="0" w:afterAutospacing="0" w:line="315" w:lineRule="atLeast"/>
              <w:jc w:val="center"/>
              <w:textAlignment w:val="baseline"/>
            </w:pPr>
            <w:r w:rsidRPr="00797EAC">
              <w:t>0,27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7,41</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0,71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2,66</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D08EB" w:rsidP="0075712B">
            <w:pPr>
              <w:pStyle w:val="formattext"/>
              <w:spacing w:before="0" w:beforeAutospacing="0" w:after="0" w:afterAutospacing="0" w:line="315" w:lineRule="atLeast"/>
              <w:jc w:val="center"/>
              <w:textAlignment w:val="baseline"/>
            </w:pPr>
            <w:r w:rsidRPr="00797EAC">
              <w:t>0,25</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F204BB">
            <w:pPr>
              <w:pStyle w:val="formattext"/>
              <w:spacing w:before="0" w:beforeAutospacing="0" w:after="0" w:afterAutospacing="0" w:line="315" w:lineRule="atLeast"/>
              <w:textAlignment w:val="baseline"/>
            </w:pPr>
            <w:r w:rsidRPr="00797EAC">
              <w:t xml:space="preserve">Национальная </w:t>
            </w:r>
            <w:r w:rsidR="00F204BB" w:rsidRPr="00797EAC">
              <w:t>оборона</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1,6</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0,16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1,65</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44422B" w:rsidP="0075712B">
            <w:pPr>
              <w:pStyle w:val="formattext"/>
              <w:spacing w:before="0" w:beforeAutospacing="0" w:after="0" w:afterAutospacing="0" w:line="315" w:lineRule="atLeast"/>
              <w:jc w:val="center"/>
              <w:textAlignment w:val="baseline"/>
            </w:pPr>
            <w:r w:rsidRPr="00797EAC">
              <w:t>0,15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1,65</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0,16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1,52</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D08EB" w:rsidP="0075712B">
            <w:pPr>
              <w:pStyle w:val="formattext"/>
              <w:spacing w:before="0" w:beforeAutospacing="0" w:after="0" w:afterAutospacing="0" w:line="315" w:lineRule="atLeast"/>
              <w:jc w:val="center"/>
              <w:textAlignment w:val="baseline"/>
            </w:pPr>
            <w:r w:rsidRPr="00797EAC">
              <w:t>0,14</w:t>
            </w:r>
          </w:p>
        </w:tc>
      </w:tr>
      <w:tr w:rsidR="00E03CCF"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422B" w:rsidRPr="00797EAC" w:rsidRDefault="00E03CCF" w:rsidP="00F204BB">
            <w:pPr>
              <w:pStyle w:val="formattext"/>
              <w:spacing w:before="0" w:beforeAutospacing="0" w:after="0" w:afterAutospacing="0" w:line="315" w:lineRule="atLeast"/>
              <w:textAlignment w:val="baseline"/>
            </w:pPr>
            <w:r w:rsidRPr="00797EAC">
              <w:t>Национальная экономика</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03CCF" w:rsidRPr="00797EAC" w:rsidRDefault="0044422B" w:rsidP="0075712B">
            <w:pPr>
              <w:pStyle w:val="formattext"/>
              <w:spacing w:before="0" w:beforeAutospacing="0" w:after="0" w:afterAutospacing="0" w:line="315" w:lineRule="atLeast"/>
              <w:jc w:val="center"/>
              <w:textAlignment w:val="baseline"/>
            </w:pPr>
            <w:r w:rsidRPr="00797EAC">
              <w:t>38,10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03CCF" w:rsidRPr="00797EAC" w:rsidRDefault="00CC0AB5" w:rsidP="0075712B">
            <w:pPr>
              <w:pStyle w:val="formattext"/>
              <w:spacing w:before="0" w:beforeAutospacing="0" w:after="0" w:afterAutospacing="0" w:line="315" w:lineRule="atLeast"/>
              <w:jc w:val="center"/>
              <w:textAlignment w:val="baseline"/>
            </w:pPr>
            <w:r w:rsidRPr="00797EAC">
              <w:t>3,74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03CCF" w:rsidRPr="00797EAC" w:rsidRDefault="0044422B" w:rsidP="0075712B">
            <w:pPr>
              <w:pStyle w:val="formattext"/>
              <w:spacing w:before="0" w:beforeAutospacing="0" w:after="0" w:afterAutospacing="0" w:line="315" w:lineRule="atLeast"/>
              <w:jc w:val="center"/>
              <w:textAlignment w:val="baseline"/>
            </w:pPr>
            <w:r w:rsidRPr="00797EAC">
              <w:t>42,10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03CCF" w:rsidRPr="00797EAC" w:rsidRDefault="00CC0AB5" w:rsidP="0075712B">
            <w:pPr>
              <w:pStyle w:val="formattext"/>
              <w:spacing w:before="0" w:beforeAutospacing="0" w:after="0" w:afterAutospacing="0" w:line="315" w:lineRule="atLeast"/>
              <w:jc w:val="center"/>
              <w:textAlignment w:val="baseline"/>
            </w:pPr>
            <w:r w:rsidRPr="00797EAC">
              <w:t>3,80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03CCF" w:rsidRPr="00797EAC" w:rsidRDefault="00E03CCF" w:rsidP="0075712B">
            <w:pPr>
              <w:pStyle w:val="formattext"/>
              <w:spacing w:before="0" w:beforeAutospacing="0" w:after="0" w:afterAutospacing="0" w:line="315" w:lineRule="atLeast"/>
              <w:jc w:val="center"/>
              <w:textAlignment w:val="baseline"/>
            </w:pPr>
            <w:r w:rsidRPr="00797EAC">
              <w:t>62,95</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03CCF" w:rsidRPr="00797EAC" w:rsidRDefault="0044422B" w:rsidP="0075712B">
            <w:pPr>
              <w:pStyle w:val="formattext"/>
              <w:spacing w:before="0" w:beforeAutospacing="0" w:after="0" w:afterAutospacing="0" w:line="315" w:lineRule="atLeast"/>
              <w:jc w:val="center"/>
              <w:textAlignment w:val="baseline"/>
            </w:pPr>
            <w:r w:rsidRPr="00797EAC">
              <w:t>6,06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03CCF" w:rsidRPr="00797EAC" w:rsidRDefault="00E03CCF" w:rsidP="0075712B">
            <w:pPr>
              <w:pStyle w:val="formattext"/>
              <w:spacing w:before="0" w:beforeAutospacing="0" w:after="0" w:afterAutospacing="0" w:line="315" w:lineRule="atLeast"/>
              <w:jc w:val="center"/>
              <w:textAlignment w:val="baseline"/>
            </w:pPr>
            <w:r w:rsidRPr="00797EAC">
              <w:t>36,72</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03CCF" w:rsidRPr="00797EAC" w:rsidRDefault="0044422B" w:rsidP="0075712B">
            <w:pPr>
              <w:pStyle w:val="formattext"/>
              <w:spacing w:before="0" w:beforeAutospacing="0" w:after="0" w:afterAutospacing="0" w:line="315" w:lineRule="atLeast"/>
              <w:jc w:val="center"/>
              <w:textAlignment w:val="baseline"/>
            </w:pPr>
            <w:r w:rsidRPr="00797EAC">
              <w:t>3,50</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A22DD3">
            <w:pPr>
              <w:pStyle w:val="formattext"/>
              <w:spacing w:before="0" w:beforeAutospacing="0" w:after="0" w:afterAutospacing="0" w:line="315" w:lineRule="atLeast"/>
              <w:textAlignment w:val="baseline"/>
            </w:pPr>
            <w:r w:rsidRPr="00797EAC">
              <w:t>Жилищно-коммунальное хозяйство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152,5</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14,98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128,76</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11,62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71,22</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6,85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119,27</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D08EB" w:rsidP="0075712B">
            <w:pPr>
              <w:pStyle w:val="formattext"/>
              <w:spacing w:before="0" w:beforeAutospacing="0" w:after="0" w:afterAutospacing="0" w:line="315" w:lineRule="atLeast"/>
              <w:jc w:val="center"/>
              <w:textAlignment w:val="baseline"/>
            </w:pPr>
            <w:r w:rsidRPr="00797EAC">
              <w:t>11,36</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A22DD3">
            <w:pPr>
              <w:pStyle w:val="formattext"/>
              <w:spacing w:before="0" w:beforeAutospacing="0" w:after="0" w:afterAutospacing="0" w:line="315" w:lineRule="atLeast"/>
              <w:textAlignment w:val="baseline"/>
            </w:pPr>
            <w:r w:rsidRPr="00797EAC">
              <w:t>Образование</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430,80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42,33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480,09</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43,34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433,61</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41,73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432,42</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D08EB" w:rsidP="0075712B">
            <w:pPr>
              <w:pStyle w:val="formattext"/>
              <w:spacing w:before="0" w:beforeAutospacing="0" w:after="0" w:afterAutospacing="0" w:line="315" w:lineRule="atLeast"/>
              <w:jc w:val="center"/>
              <w:textAlignment w:val="baseline"/>
            </w:pPr>
            <w:r w:rsidRPr="00797EAC">
              <w:t>41,19</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6D7C1A">
            <w:pPr>
              <w:pStyle w:val="formattext"/>
              <w:spacing w:before="0" w:beforeAutospacing="0" w:after="0" w:afterAutospacing="0" w:line="315" w:lineRule="atLeast"/>
              <w:textAlignment w:val="baseline"/>
            </w:pPr>
            <w:r w:rsidRPr="00797EAC">
              <w:t>Культура, кинематография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56,00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5,50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70,3</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6,35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66,47</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6,40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62,90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D08EB" w:rsidP="0075712B">
            <w:pPr>
              <w:pStyle w:val="formattext"/>
              <w:spacing w:before="0" w:beforeAutospacing="0" w:after="0" w:afterAutospacing="0" w:line="315" w:lineRule="atLeast"/>
              <w:jc w:val="center"/>
              <w:textAlignment w:val="baseline"/>
            </w:pPr>
            <w:r w:rsidRPr="00797EAC">
              <w:t>5,99</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A22DD3">
            <w:pPr>
              <w:pStyle w:val="formattext"/>
              <w:spacing w:before="0" w:beforeAutospacing="0" w:after="0" w:afterAutospacing="0" w:line="315" w:lineRule="atLeast"/>
              <w:textAlignment w:val="baseline"/>
            </w:pPr>
            <w:r w:rsidRPr="00797EAC">
              <w:t>Здравоохранение</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18,90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1,86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19,1</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1,72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17,78</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1,71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17,13</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D08EB" w:rsidP="0075712B">
            <w:pPr>
              <w:pStyle w:val="formattext"/>
              <w:spacing w:before="0" w:beforeAutospacing="0" w:after="0" w:afterAutospacing="0" w:line="315" w:lineRule="atLeast"/>
              <w:jc w:val="center"/>
              <w:textAlignment w:val="baseline"/>
            </w:pPr>
            <w:r w:rsidRPr="00797EAC">
              <w:t>1,63</w:t>
            </w:r>
          </w:p>
        </w:tc>
      </w:tr>
      <w:tr w:rsidR="00E2544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A22DD3" w:rsidP="00A22DD3">
            <w:pPr>
              <w:pStyle w:val="formattext"/>
              <w:spacing w:before="0" w:beforeAutospacing="0" w:after="0" w:afterAutospacing="0" w:line="315" w:lineRule="atLeast"/>
              <w:textAlignment w:val="baseline"/>
            </w:pPr>
            <w:r w:rsidRPr="00797EAC">
              <w:t>Социальная политика</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D08EB" w:rsidP="0075712B">
            <w:pPr>
              <w:pStyle w:val="formattext"/>
              <w:spacing w:before="0" w:beforeAutospacing="0" w:after="0" w:afterAutospacing="0" w:line="315" w:lineRule="atLeast"/>
              <w:jc w:val="center"/>
              <w:textAlignment w:val="baseline"/>
            </w:pPr>
            <w:r w:rsidRPr="00797EAC">
              <w:t>261,20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25,66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2544B" w:rsidP="0075712B">
            <w:pPr>
              <w:pStyle w:val="formattext"/>
              <w:spacing w:before="0" w:beforeAutospacing="0" w:after="0" w:afterAutospacing="0" w:line="315" w:lineRule="atLeast"/>
              <w:jc w:val="center"/>
              <w:textAlignment w:val="baseline"/>
            </w:pPr>
            <w:r w:rsidRPr="00797EAC">
              <w:t>304,7</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CC0AB5" w:rsidP="0075712B">
            <w:pPr>
              <w:pStyle w:val="formattext"/>
              <w:spacing w:before="0" w:beforeAutospacing="0" w:after="0" w:afterAutospacing="0" w:line="315" w:lineRule="atLeast"/>
              <w:jc w:val="center"/>
              <w:textAlignment w:val="baseline"/>
            </w:pPr>
            <w:r w:rsidRPr="00797EAC">
              <w:t>27,51</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313,37</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E03CCF" w:rsidP="0075712B">
            <w:pPr>
              <w:pStyle w:val="formattext"/>
              <w:spacing w:before="0" w:beforeAutospacing="0" w:after="0" w:afterAutospacing="0" w:line="315" w:lineRule="atLeast"/>
              <w:jc w:val="center"/>
              <w:textAlignment w:val="baseline"/>
            </w:pPr>
            <w:r w:rsidRPr="00797EAC">
              <w:t>30,16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75712B" w:rsidP="0075712B">
            <w:pPr>
              <w:pStyle w:val="formattext"/>
              <w:spacing w:before="0" w:beforeAutospacing="0" w:after="0" w:afterAutospacing="0" w:line="315" w:lineRule="atLeast"/>
              <w:jc w:val="center"/>
              <w:textAlignment w:val="baseline"/>
            </w:pPr>
            <w:r w:rsidRPr="00797EAC">
              <w:t>311,46</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22DD3" w:rsidRPr="00797EAC" w:rsidRDefault="00FD08EB" w:rsidP="0075712B">
            <w:pPr>
              <w:pStyle w:val="formattext"/>
              <w:spacing w:before="0" w:beforeAutospacing="0" w:after="0" w:afterAutospacing="0" w:line="315" w:lineRule="atLeast"/>
              <w:jc w:val="center"/>
              <w:textAlignment w:val="baseline"/>
            </w:pPr>
            <w:r w:rsidRPr="00797EAC">
              <w:t>29,67</w:t>
            </w:r>
          </w:p>
        </w:tc>
      </w:tr>
      <w:tr w:rsidR="0075712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A22DD3">
            <w:pPr>
              <w:pStyle w:val="formattext"/>
              <w:spacing w:before="0" w:beforeAutospacing="0" w:after="0" w:afterAutospacing="0" w:line="315" w:lineRule="atLeast"/>
              <w:textAlignment w:val="baseline"/>
            </w:pPr>
            <w:r w:rsidRPr="00797EAC">
              <w:t xml:space="preserve">Физическая культура </w:t>
            </w:r>
            <w:r w:rsidRPr="00797EAC">
              <w:lastRenderedPageBreak/>
              <w:t>и спорт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FD08EB" w:rsidP="0075712B">
            <w:pPr>
              <w:pStyle w:val="formattext"/>
              <w:spacing w:before="0" w:beforeAutospacing="0" w:after="0" w:afterAutospacing="0" w:line="315" w:lineRule="atLeast"/>
              <w:jc w:val="center"/>
              <w:textAlignment w:val="baseline"/>
            </w:pPr>
            <w:r w:rsidRPr="00797EAC">
              <w:lastRenderedPageBreak/>
              <w:t>0,05</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CC0AB5" w:rsidP="0075712B">
            <w:pPr>
              <w:pStyle w:val="formattext"/>
              <w:spacing w:before="0" w:beforeAutospacing="0" w:after="0" w:afterAutospacing="0" w:line="315" w:lineRule="atLeast"/>
              <w:jc w:val="center"/>
              <w:textAlignment w:val="baseline"/>
            </w:pPr>
            <w:r w:rsidRPr="00797EAC">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E2544B" w:rsidP="0075712B">
            <w:pPr>
              <w:pStyle w:val="formattext"/>
              <w:spacing w:before="0" w:beforeAutospacing="0" w:after="0" w:afterAutospacing="0" w:line="315" w:lineRule="atLeast"/>
              <w:jc w:val="center"/>
              <w:textAlignment w:val="baseline"/>
            </w:pPr>
            <w:r w:rsidRPr="00797EAC">
              <w:t>0,03</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CC0AB5" w:rsidP="0075712B">
            <w:pPr>
              <w:pStyle w:val="formattext"/>
              <w:spacing w:before="0" w:beforeAutospacing="0" w:after="0" w:afterAutospacing="0" w:line="315" w:lineRule="atLeast"/>
              <w:jc w:val="center"/>
              <w:textAlignment w:val="baseline"/>
            </w:pPr>
            <w:r w:rsidRPr="00797EAC">
              <w:t>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75712B">
            <w:pPr>
              <w:pStyle w:val="formattext"/>
              <w:spacing w:before="0" w:beforeAutospacing="0" w:after="0" w:afterAutospacing="0" w:line="315" w:lineRule="atLeast"/>
              <w:jc w:val="center"/>
              <w:textAlignment w:val="baseline"/>
            </w:pPr>
            <w:r w:rsidRPr="00797EAC">
              <w:t>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E03CCF" w:rsidP="0075712B">
            <w:pPr>
              <w:pStyle w:val="formattext"/>
              <w:spacing w:before="0" w:beforeAutospacing="0" w:after="0" w:afterAutospacing="0" w:line="315" w:lineRule="atLeast"/>
              <w:jc w:val="center"/>
              <w:textAlignment w:val="baseline"/>
            </w:pPr>
            <w:r w:rsidRPr="00797EAC">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75712B">
            <w:pPr>
              <w:pStyle w:val="formattext"/>
              <w:spacing w:before="0" w:beforeAutospacing="0" w:after="0" w:afterAutospacing="0" w:line="315" w:lineRule="atLeast"/>
              <w:jc w:val="center"/>
              <w:textAlignment w:val="baseline"/>
            </w:pPr>
            <w:r w:rsidRPr="00797EAC">
              <w:t>0,13</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FD08EB" w:rsidP="0075712B">
            <w:pPr>
              <w:pStyle w:val="formattext"/>
              <w:spacing w:before="0" w:beforeAutospacing="0" w:after="0" w:afterAutospacing="0" w:line="315" w:lineRule="atLeast"/>
              <w:jc w:val="center"/>
              <w:textAlignment w:val="baseline"/>
            </w:pPr>
            <w:r w:rsidRPr="00797EAC">
              <w:t>0,01</w:t>
            </w:r>
          </w:p>
        </w:tc>
      </w:tr>
      <w:tr w:rsidR="0075712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A22DD3">
            <w:pPr>
              <w:pStyle w:val="formattext"/>
              <w:spacing w:before="0" w:beforeAutospacing="0" w:after="0" w:afterAutospacing="0" w:line="315" w:lineRule="atLeast"/>
              <w:textAlignment w:val="baseline"/>
            </w:pPr>
            <w:r w:rsidRPr="00797EAC">
              <w:lastRenderedPageBreak/>
              <w:t>Средства массовой информации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FD08EB" w:rsidP="0075712B">
            <w:pPr>
              <w:pStyle w:val="formattext"/>
              <w:spacing w:before="0" w:beforeAutospacing="0" w:after="0" w:afterAutospacing="0" w:line="315" w:lineRule="atLeast"/>
              <w:jc w:val="center"/>
              <w:textAlignment w:val="baseline"/>
            </w:pPr>
            <w:r w:rsidRPr="00797EAC">
              <w:t>1,10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CC0AB5" w:rsidP="0075712B">
            <w:pPr>
              <w:pStyle w:val="formattext"/>
              <w:spacing w:before="0" w:beforeAutospacing="0" w:after="0" w:afterAutospacing="0" w:line="315" w:lineRule="atLeast"/>
              <w:jc w:val="center"/>
              <w:textAlignment w:val="baseline"/>
            </w:pPr>
            <w:r w:rsidRPr="00797EAC">
              <w:t>0,11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E2544B" w:rsidP="0075712B">
            <w:pPr>
              <w:pStyle w:val="formattext"/>
              <w:spacing w:before="0" w:beforeAutospacing="0" w:after="0" w:afterAutospacing="0" w:line="315" w:lineRule="atLeast"/>
              <w:jc w:val="center"/>
              <w:textAlignment w:val="baseline"/>
            </w:pPr>
            <w:r w:rsidRPr="00797EAC">
              <w:t>0,66</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CC0AB5" w:rsidP="0075712B">
            <w:pPr>
              <w:pStyle w:val="formattext"/>
              <w:spacing w:before="0" w:beforeAutospacing="0" w:after="0" w:afterAutospacing="0" w:line="315" w:lineRule="atLeast"/>
              <w:jc w:val="center"/>
              <w:textAlignment w:val="baseline"/>
            </w:pPr>
            <w:r w:rsidRPr="00797EAC">
              <w:t>0,06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75712B">
            <w:pPr>
              <w:pStyle w:val="formattext"/>
              <w:spacing w:before="0" w:beforeAutospacing="0" w:after="0" w:afterAutospacing="0" w:line="315" w:lineRule="atLeast"/>
              <w:jc w:val="center"/>
              <w:textAlignment w:val="baseline"/>
            </w:pPr>
            <w:r w:rsidRPr="00797EAC">
              <w:t>0</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E03CCF" w:rsidP="0075712B">
            <w:pPr>
              <w:pStyle w:val="formattext"/>
              <w:spacing w:before="0" w:beforeAutospacing="0" w:after="0" w:afterAutospacing="0" w:line="315" w:lineRule="atLeast"/>
              <w:jc w:val="center"/>
              <w:textAlignment w:val="baseline"/>
            </w:pPr>
            <w:r w:rsidRPr="00797EAC">
              <w:t>-</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75712B">
            <w:pPr>
              <w:pStyle w:val="formattext"/>
              <w:spacing w:before="0" w:beforeAutospacing="0" w:after="0" w:afterAutospacing="0" w:line="315" w:lineRule="atLeast"/>
              <w:jc w:val="center"/>
              <w:textAlignment w:val="baseline"/>
            </w:pPr>
            <w:r w:rsidRPr="00797EAC">
              <w:t>0,46</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FD08EB" w:rsidP="0075712B">
            <w:pPr>
              <w:pStyle w:val="formattext"/>
              <w:spacing w:before="0" w:beforeAutospacing="0" w:after="0" w:afterAutospacing="0" w:line="315" w:lineRule="atLeast"/>
              <w:jc w:val="center"/>
              <w:textAlignment w:val="baseline"/>
            </w:pPr>
            <w:r w:rsidRPr="00797EAC">
              <w:t>0,04</w:t>
            </w:r>
          </w:p>
        </w:tc>
      </w:tr>
      <w:tr w:rsidR="0075712B" w:rsidRPr="00797EAC" w:rsidTr="003F2ED8">
        <w:tc>
          <w:tcPr>
            <w:tcW w:w="241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A22DD3">
            <w:pPr>
              <w:pStyle w:val="formattext"/>
              <w:spacing w:before="0" w:beforeAutospacing="0" w:after="0" w:afterAutospacing="0" w:line="315" w:lineRule="atLeast"/>
              <w:textAlignment w:val="baseline"/>
            </w:pPr>
            <w:r w:rsidRPr="00797EAC">
              <w:t>Обслуживание государственного и муниципального долга</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FD08EB" w:rsidP="0075712B">
            <w:pPr>
              <w:pStyle w:val="formattext"/>
              <w:spacing w:before="0" w:beforeAutospacing="0" w:after="0" w:afterAutospacing="0" w:line="315" w:lineRule="atLeast"/>
              <w:jc w:val="center"/>
              <w:textAlignment w:val="baseline"/>
            </w:pPr>
            <w:r w:rsidRPr="00797EAC">
              <w:t>0,13</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CC0AB5" w:rsidP="0075712B">
            <w:pPr>
              <w:pStyle w:val="formattext"/>
              <w:spacing w:before="0" w:beforeAutospacing="0" w:after="0" w:afterAutospacing="0" w:line="315" w:lineRule="atLeast"/>
              <w:jc w:val="center"/>
              <w:textAlignment w:val="baseline"/>
            </w:pPr>
            <w:r w:rsidRPr="00797EAC">
              <w:t>0,01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E2544B" w:rsidP="0075712B">
            <w:pPr>
              <w:pStyle w:val="formattext"/>
              <w:spacing w:before="0" w:beforeAutospacing="0" w:after="0" w:afterAutospacing="0" w:line="315" w:lineRule="atLeast"/>
              <w:jc w:val="center"/>
              <w:textAlignment w:val="baseline"/>
            </w:pPr>
            <w:r w:rsidRPr="00797EAC">
              <w:t>0,36</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CC0AB5" w:rsidP="0075712B">
            <w:pPr>
              <w:pStyle w:val="formattext"/>
              <w:spacing w:before="0" w:beforeAutospacing="0" w:after="0" w:afterAutospacing="0" w:line="315" w:lineRule="atLeast"/>
              <w:jc w:val="center"/>
              <w:textAlignment w:val="baseline"/>
            </w:pPr>
            <w:r w:rsidRPr="00797EAC">
              <w:t>0,03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75712B">
            <w:pPr>
              <w:pStyle w:val="formattext"/>
              <w:spacing w:before="0" w:beforeAutospacing="0" w:after="0" w:afterAutospacing="0" w:line="315" w:lineRule="atLeast"/>
              <w:jc w:val="center"/>
              <w:textAlignment w:val="baseline"/>
            </w:pPr>
            <w:r w:rsidRPr="00797EAC">
              <w:t>0,236</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E03CCF" w:rsidP="0075712B">
            <w:pPr>
              <w:pStyle w:val="formattext"/>
              <w:spacing w:before="0" w:beforeAutospacing="0" w:after="0" w:afterAutospacing="0" w:line="315" w:lineRule="atLeast"/>
              <w:jc w:val="center"/>
              <w:textAlignment w:val="baseline"/>
            </w:pPr>
            <w:r w:rsidRPr="00797EAC">
              <w:t>0,02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75712B" w:rsidP="0075712B">
            <w:pPr>
              <w:pStyle w:val="formattext"/>
              <w:spacing w:before="0" w:beforeAutospacing="0" w:after="0" w:afterAutospacing="0" w:line="315" w:lineRule="atLeast"/>
              <w:jc w:val="center"/>
              <w:textAlignment w:val="baseline"/>
            </w:pPr>
            <w:r w:rsidRPr="00797EAC">
              <w:t>0,04</w:t>
            </w:r>
          </w:p>
        </w:tc>
        <w:tc>
          <w:tcPr>
            <w:tcW w:w="7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5712B" w:rsidRPr="00797EAC" w:rsidRDefault="00FD08EB" w:rsidP="0075712B">
            <w:pPr>
              <w:pStyle w:val="formattext"/>
              <w:spacing w:before="0" w:beforeAutospacing="0" w:after="0" w:afterAutospacing="0" w:line="315" w:lineRule="atLeast"/>
              <w:jc w:val="center"/>
              <w:textAlignment w:val="baseline"/>
            </w:pPr>
            <w:r w:rsidRPr="00797EAC">
              <w:t>0</w:t>
            </w:r>
          </w:p>
        </w:tc>
      </w:tr>
    </w:tbl>
    <w:p w:rsidR="0007740B" w:rsidRPr="00797EAC" w:rsidRDefault="0007740B" w:rsidP="0007740B">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285692" w:rsidRDefault="004B72D0" w:rsidP="0028569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Расходы бюджета </w:t>
      </w:r>
      <w:proofErr w:type="spellStart"/>
      <w:r w:rsidR="00DE63AE" w:rsidRPr="00797EAC">
        <w:rPr>
          <w:spacing w:val="2"/>
          <w:sz w:val="28"/>
          <w:szCs w:val="28"/>
        </w:rPr>
        <w:t>Яшкинского</w:t>
      </w:r>
      <w:proofErr w:type="spellEnd"/>
      <w:r w:rsidR="00DE63AE" w:rsidRPr="00797EAC">
        <w:rPr>
          <w:spacing w:val="2"/>
          <w:sz w:val="28"/>
          <w:szCs w:val="28"/>
        </w:rPr>
        <w:t xml:space="preserve"> муниципального</w:t>
      </w:r>
      <w:r w:rsidR="00831D50" w:rsidRPr="00797EAC">
        <w:rPr>
          <w:spacing w:val="2"/>
          <w:sz w:val="28"/>
          <w:szCs w:val="28"/>
        </w:rPr>
        <w:t xml:space="preserve"> район</w:t>
      </w:r>
      <w:r w:rsidR="00DE63AE" w:rsidRPr="00797EAC">
        <w:rPr>
          <w:spacing w:val="2"/>
          <w:sz w:val="28"/>
          <w:szCs w:val="28"/>
        </w:rPr>
        <w:t>а за период с 2013 по 2016</w:t>
      </w:r>
      <w:r w:rsidRPr="00797EAC">
        <w:rPr>
          <w:spacing w:val="2"/>
          <w:sz w:val="28"/>
          <w:szCs w:val="28"/>
        </w:rPr>
        <w:t xml:space="preserve"> годы </w:t>
      </w:r>
      <w:r w:rsidRPr="00285692">
        <w:rPr>
          <w:spacing w:val="2"/>
          <w:sz w:val="28"/>
          <w:szCs w:val="28"/>
        </w:rPr>
        <w:t xml:space="preserve">ежегодно </w:t>
      </w:r>
      <w:r w:rsidR="00285692" w:rsidRPr="00285692">
        <w:rPr>
          <w:spacing w:val="2"/>
          <w:sz w:val="28"/>
          <w:szCs w:val="28"/>
        </w:rPr>
        <w:t xml:space="preserve">по отношению к 2013 году </w:t>
      </w:r>
      <w:r w:rsidRPr="00285692">
        <w:rPr>
          <w:spacing w:val="2"/>
          <w:sz w:val="28"/>
          <w:szCs w:val="28"/>
        </w:rPr>
        <w:t>у</w:t>
      </w:r>
      <w:r w:rsidR="00DE63AE" w:rsidRPr="00285692">
        <w:rPr>
          <w:spacing w:val="2"/>
          <w:sz w:val="28"/>
          <w:szCs w:val="28"/>
        </w:rPr>
        <w:t>величивались</w:t>
      </w:r>
      <w:r w:rsidR="00285692">
        <w:rPr>
          <w:spacing w:val="2"/>
          <w:sz w:val="28"/>
          <w:szCs w:val="28"/>
        </w:rPr>
        <w:t>. Так, их рост за 2016</w:t>
      </w:r>
      <w:r w:rsidRPr="00797EAC">
        <w:rPr>
          <w:spacing w:val="2"/>
          <w:sz w:val="28"/>
          <w:szCs w:val="28"/>
        </w:rPr>
        <w:t xml:space="preserve"> </w:t>
      </w:r>
      <w:r w:rsidR="00285692">
        <w:rPr>
          <w:spacing w:val="2"/>
          <w:sz w:val="28"/>
          <w:szCs w:val="28"/>
        </w:rPr>
        <w:t>год в абсолютном выражении составил</w:t>
      </w:r>
      <w:r w:rsidR="00DE63AE" w:rsidRPr="00797EAC">
        <w:rPr>
          <w:spacing w:val="2"/>
          <w:sz w:val="28"/>
          <w:szCs w:val="28"/>
        </w:rPr>
        <w:t xml:space="preserve"> </w:t>
      </w:r>
      <w:r w:rsidR="00DE63AE" w:rsidRPr="00285692">
        <w:rPr>
          <w:spacing w:val="2"/>
          <w:sz w:val="28"/>
          <w:szCs w:val="28"/>
        </w:rPr>
        <w:t>103,16</w:t>
      </w:r>
      <w:r w:rsidR="00B5694F" w:rsidRPr="00285692">
        <w:rPr>
          <w:spacing w:val="2"/>
          <w:sz w:val="28"/>
          <w:szCs w:val="28"/>
        </w:rPr>
        <w:t>%</w:t>
      </w:r>
      <w:r w:rsidR="00285692" w:rsidRPr="00285692">
        <w:rPr>
          <w:spacing w:val="2"/>
          <w:sz w:val="28"/>
          <w:szCs w:val="28"/>
        </w:rPr>
        <w:t>, а рост расходов бюджета муниципального района на 1 жителя составил</w:t>
      </w:r>
      <w:r w:rsidR="00B5694F" w:rsidRPr="00285692">
        <w:rPr>
          <w:spacing w:val="2"/>
          <w:sz w:val="28"/>
          <w:szCs w:val="28"/>
        </w:rPr>
        <w:t xml:space="preserve"> 107,8</w:t>
      </w:r>
      <w:r w:rsidR="00285692">
        <w:rPr>
          <w:spacing w:val="2"/>
          <w:sz w:val="28"/>
          <w:szCs w:val="28"/>
        </w:rPr>
        <w:t>1</w:t>
      </w:r>
      <w:r w:rsidR="00B5694F" w:rsidRPr="00285692">
        <w:rPr>
          <w:spacing w:val="2"/>
          <w:sz w:val="28"/>
          <w:szCs w:val="28"/>
        </w:rPr>
        <w:t>%</w:t>
      </w:r>
      <w:r w:rsidR="00285692" w:rsidRPr="00285692">
        <w:rPr>
          <w:spacing w:val="2"/>
          <w:sz w:val="28"/>
          <w:szCs w:val="28"/>
        </w:rPr>
        <w:t>.</w:t>
      </w:r>
    </w:p>
    <w:p w:rsidR="004B72D0" w:rsidRPr="00797EAC" w:rsidRDefault="00D14ACA" w:rsidP="009430F7">
      <w:pPr>
        <w:pStyle w:val="6"/>
        <w:shd w:val="clear" w:color="auto" w:fill="FFFFFF" w:themeFill="background1"/>
        <w:ind w:firstLine="567"/>
        <w:jc w:val="both"/>
        <w:textAlignment w:val="baseline"/>
        <w:rPr>
          <w:rFonts w:ascii="Times New Roman" w:hAnsi="Times New Roman" w:cs="Times New Roman"/>
          <w:i w:val="0"/>
          <w:color w:val="auto"/>
          <w:spacing w:val="2"/>
          <w:sz w:val="24"/>
          <w:szCs w:val="24"/>
        </w:rPr>
      </w:pPr>
      <w:r w:rsidRPr="00797EAC">
        <w:rPr>
          <w:rFonts w:ascii="Times New Roman" w:hAnsi="Times New Roman" w:cs="Times New Roman"/>
          <w:bCs/>
          <w:i w:val="0"/>
          <w:color w:val="auto"/>
          <w:spacing w:val="2"/>
          <w:sz w:val="24"/>
          <w:szCs w:val="24"/>
        </w:rPr>
        <w:t>Таблица №</w:t>
      </w:r>
      <w:r w:rsidR="000469B6" w:rsidRPr="00797EAC">
        <w:rPr>
          <w:rFonts w:ascii="Times New Roman" w:hAnsi="Times New Roman" w:cs="Times New Roman"/>
          <w:bCs/>
          <w:i w:val="0"/>
          <w:color w:val="auto"/>
          <w:spacing w:val="2"/>
          <w:sz w:val="24"/>
          <w:szCs w:val="24"/>
        </w:rPr>
        <w:t>26</w:t>
      </w:r>
      <w:r w:rsidR="004B72D0" w:rsidRPr="00797EAC">
        <w:rPr>
          <w:rFonts w:ascii="Times New Roman" w:hAnsi="Times New Roman" w:cs="Times New Roman"/>
          <w:bCs/>
          <w:i w:val="0"/>
          <w:color w:val="auto"/>
          <w:spacing w:val="2"/>
          <w:sz w:val="24"/>
          <w:szCs w:val="24"/>
        </w:rPr>
        <w:t xml:space="preserve">. Исполнение </w:t>
      </w:r>
      <w:r w:rsidR="009430F7" w:rsidRPr="00797EAC">
        <w:rPr>
          <w:rFonts w:ascii="Times New Roman" w:hAnsi="Times New Roman" w:cs="Times New Roman"/>
          <w:bCs/>
          <w:i w:val="0"/>
          <w:color w:val="auto"/>
          <w:spacing w:val="2"/>
          <w:sz w:val="24"/>
          <w:szCs w:val="24"/>
        </w:rPr>
        <w:t xml:space="preserve">консолидированного </w:t>
      </w:r>
      <w:r w:rsidR="004B72D0" w:rsidRPr="00797EAC">
        <w:rPr>
          <w:rFonts w:ascii="Times New Roman" w:hAnsi="Times New Roman" w:cs="Times New Roman"/>
          <w:bCs/>
          <w:i w:val="0"/>
          <w:color w:val="auto"/>
          <w:spacing w:val="2"/>
          <w:sz w:val="24"/>
          <w:szCs w:val="24"/>
        </w:rPr>
        <w:t xml:space="preserve">бюджета </w:t>
      </w:r>
      <w:proofErr w:type="spellStart"/>
      <w:r w:rsidRPr="00797EAC">
        <w:rPr>
          <w:rFonts w:ascii="Times New Roman" w:hAnsi="Times New Roman" w:cs="Times New Roman"/>
          <w:bCs/>
          <w:i w:val="0"/>
          <w:color w:val="auto"/>
          <w:spacing w:val="2"/>
          <w:sz w:val="24"/>
          <w:szCs w:val="24"/>
        </w:rPr>
        <w:t>Яшкинского</w:t>
      </w:r>
      <w:proofErr w:type="spellEnd"/>
      <w:r w:rsidRPr="00797EAC">
        <w:rPr>
          <w:rFonts w:ascii="Times New Roman" w:hAnsi="Times New Roman" w:cs="Times New Roman"/>
          <w:bCs/>
          <w:i w:val="0"/>
          <w:color w:val="auto"/>
          <w:spacing w:val="2"/>
          <w:sz w:val="24"/>
          <w:szCs w:val="24"/>
        </w:rPr>
        <w:t xml:space="preserve"> муниципального</w:t>
      </w:r>
      <w:r w:rsidR="00831D50" w:rsidRPr="00797EAC">
        <w:rPr>
          <w:rFonts w:ascii="Times New Roman" w:hAnsi="Times New Roman" w:cs="Times New Roman"/>
          <w:bCs/>
          <w:i w:val="0"/>
          <w:color w:val="auto"/>
          <w:spacing w:val="2"/>
          <w:sz w:val="24"/>
          <w:szCs w:val="24"/>
        </w:rPr>
        <w:t xml:space="preserve"> район</w:t>
      </w:r>
      <w:r w:rsidRPr="00797EAC">
        <w:rPr>
          <w:rFonts w:ascii="Times New Roman" w:hAnsi="Times New Roman" w:cs="Times New Roman"/>
          <w:bCs/>
          <w:i w:val="0"/>
          <w:color w:val="auto"/>
          <w:spacing w:val="2"/>
          <w:sz w:val="24"/>
          <w:szCs w:val="24"/>
        </w:rPr>
        <w:t>а</w:t>
      </w:r>
      <w:r w:rsidR="004B72D0" w:rsidRPr="00797EAC">
        <w:rPr>
          <w:rFonts w:ascii="Times New Roman" w:hAnsi="Times New Roman" w:cs="Times New Roman"/>
          <w:bCs/>
          <w:i w:val="0"/>
          <w:color w:val="auto"/>
          <w:spacing w:val="2"/>
          <w:sz w:val="24"/>
          <w:szCs w:val="24"/>
        </w:rPr>
        <w:t xml:space="preserve"> в расчете на душу населения</w:t>
      </w:r>
    </w:p>
    <w:tbl>
      <w:tblPr>
        <w:tblW w:w="9639" w:type="dxa"/>
        <w:tblCellMar>
          <w:left w:w="0" w:type="dxa"/>
          <w:right w:w="0" w:type="dxa"/>
        </w:tblCellMar>
        <w:tblLook w:val="04A0"/>
      </w:tblPr>
      <w:tblGrid>
        <w:gridCol w:w="3463"/>
        <w:gridCol w:w="1073"/>
        <w:gridCol w:w="1134"/>
        <w:gridCol w:w="1134"/>
        <w:gridCol w:w="1134"/>
        <w:gridCol w:w="1701"/>
      </w:tblGrid>
      <w:tr w:rsidR="00D14ACA" w:rsidRPr="00797EAC" w:rsidTr="00D14ACA">
        <w:trPr>
          <w:trHeight w:val="15"/>
        </w:trPr>
        <w:tc>
          <w:tcPr>
            <w:tcW w:w="3463" w:type="dxa"/>
            <w:hideMark/>
          </w:tcPr>
          <w:p w:rsidR="00D14ACA" w:rsidRPr="00797EAC" w:rsidRDefault="00D14ACA" w:rsidP="00D14ACA">
            <w:pPr>
              <w:rPr>
                <w:sz w:val="2"/>
                <w:szCs w:val="24"/>
              </w:rPr>
            </w:pPr>
          </w:p>
        </w:tc>
        <w:tc>
          <w:tcPr>
            <w:tcW w:w="1073" w:type="dxa"/>
            <w:hideMark/>
          </w:tcPr>
          <w:p w:rsidR="00D14ACA" w:rsidRPr="00797EAC" w:rsidRDefault="00D14ACA" w:rsidP="00617282">
            <w:pPr>
              <w:ind w:firstLine="567"/>
              <w:rPr>
                <w:sz w:val="2"/>
                <w:szCs w:val="24"/>
              </w:rPr>
            </w:pPr>
          </w:p>
        </w:tc>
        <w:tc>
          <w:tcPr>
            <w:tcW w:w="1134" w:type="dxa"/>
            <w:hideMark/>
          </w:tcPr>
          <w:p w:rsidR="00D14ACA" w:rsidRPr="00797EAC" w:rsidRDefault="00D14ACA" w:rsidP="00617282">
            <w:pPr>
              <w:ind w:firstLine="567"/>
              <w:rPr>
                <w:sz w:val="2"/>
                <w:szCs w:val="24"/>
              </w:rPr>
            </w:pPr>
          </w:p>
        </w:tc>
        <w:tc>
          <w:tcPr>
            <w:tcW w:w="1134" w:type="dxa"/>
            <w:hideMark/>
          </w:tcPr>
          <w:p w:rsidR="00D14ACA" w:rsidRPr="00797EAC" w:rsidRDefault="00D14ACA" w:rsidP="00617282">
            <w:pPr>
              <w:ind w:firstLine="567"/>
              <w:rPr>
                <w:sz w:val="2"/>
                <w:szCs w:val="24"/>
              </w:rPr>
            </w:pPr>
          </w:p>
        </w:tc>
        <w:tc>
          <w:tcPr>
            <w:tcW w:w="1134" w:type="dxa"/>
            <w:hideMark/>
          </w:tcPr>
          <w:p w:rsidR="00D14ACA" w:rsidRPr="00797EAC" w:rsidRDefault="00D14ACA" w:rsidP="00617282">
            <w:pPr>
              <w:ind w:firstLine="567"/>
              <w:rPr>
                <w:sz w:val="2"/>
                <w:szCs w:val="24"/>
              </w:rPr>
            </w:pPr>
          </w:p>
        </w:tc>
        <w:tc>
          <w:tcPr>
            <w:tcW w:w="1701" w:type="dxa"/>
            <w:hideMark/>
          </w:tcPr>
          <w:p w:rsidR="00D14ACA" w:rsidRPr="00797EAC" w:rsidRDefault="00D14ACA" w:rsidP="00617282">
            <w:pPr>
              <w:ind w:firstLine="567"/>
              <w:rPr>
                <w:sz w:val="2"/>
                <w:szCs w:val="24"/>
              </w:rPr>
            </w:pPr>
          </w:p>
        </w:tc>
      </w:tr>
      <w:tr w:rsidR="00D14ACA" w:rsidRPr="00797EAC" w:rsidTr="00D14ACA">
        <w:tc>
          <w:tcPr>
            <w:tcW w:w="34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ind w:firstLine="567"/>
              <w:jc w:val="center"/>
              <w:textAlignment w:val="baseline"/>
            </w:pPr>
            <w:r w:rsidRPr="00797EAC">
              <w:t>Показатели</w:t>
            </w:r>
          </w:p>
        </w:tc>
        <w:tc>
          <w:tcPr>
            <w:tcW w:w="107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2013г.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2014г.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2015г.</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2016г.</w:t>
            </w:r>
          </w:p>
        </w:tc>
        <w:tc>
          <w:tcPr>
            <w:tcW w:w="170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 xml:space="preserve">Темп роста 2016г. </w:t>
            </w:r>
            <w:proofErr w:type="gramStart"/>
            <w:r w:rsidRPr="00797EAC">
              <w:t>в</w:t>
            </w:r>
            <w:proofErr w:type="gramEnd"/>
            <w:r w:rsidRPr="00797EAC">
              <w:t xml:space="preserve"> % к 2013г.</w:t>
            </w:r>
          </w:p>
        </w:tc>
      </w:tr>
      <w:tr w:rsidR="00D14ACA" w:rsidRPr="00797EAC" w:rsidTr="00D14ACA">
        <w:tc>
          <w:tcPr>
            <w:tcW w:w="34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A22DD3">
            <w:pPr>
              <w:pStyle w:val="formattext"/>
              <w:spacing w:before="0" w:beforeAutospacing="0" w:after="0" w:afterAutospacing="0" w:line="315" w:lineRule="atLeast"/>
              <w:textAlignment w:val="baseline"/>
            </w:pPr>
            <w:r w:rsidRPr="00797EAC">
              <w:t>Доходы бюджета муниципального района на 1 жителя, тыс. руб.</w:t>
            </w:r>
          </w:p>
        </w:tc>
        <w:tc>
          <w:tcPr>
            <w:tcW w:w="107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07740B" w:rsidP="00D14ACA">
            <w:pPr>
              <w:pStyle w:val="formattext"/>
              <w:spacing w:before="0" w:beforeAutospacing="0" w:after="0" w:afterAutospacing="0" w:line="315" w:lineRule="atLeast"/>
              <w:jc w:val="center"/>
              <w:textAlignment w:val="baseline"/>
            </w:pPr>
            <w:r w:rsidRPr="00797EAC">
              <w:t>32,76</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07740B" w:rsidP="00D14ACA">
            <w:pPr>
              <w:pStyle w:val="formattext"/>
              <w:spacing w:before="0" w:beforeAutospacing="0" w:after="0" w:afterAutospacing="0" w:line="315" w:lineRule="atLeast"/>
              <w:jc w:val="center"/>
              <w:textAlignment w:val="baseline"/>
            </w:pPr>
            <w:r w:rsidRPr="00797EAC">
              <w:t>37,31</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07740B" w:rsidP="00D14ACA">
            <w:pPr>
              <w:pStyle w:val="formattext"/>
              <w:spacing w:before="0" w:beforeAutospacing="0" w:after="0" w:afterAutospacing="0" w:line="315" w:lineRule="atLeast"/>
              <w:jc w:val="center"/>
              <w:textAlignment w:val="baseline"/>
            </w:pPr>
            <w:r w:rsidRPr="00797EAC">
              <w:t>35,84</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07740B" w:rsidP="00D14ACA">
            <w:pPr>
              <w:pStyle w:val="formattext"/>
              <w:spacing w:before="0" w:beforeAutospacing="0" w:after="0" w:afterAutospacing="0" w:line="315" w:lineRule="atLeast"/>
              <w:jc w:val="center"/>
              <w:textAlignment w:val="baseline"/>
            </w:pPr>
            <w:r w:rsidRPr="00797EAC">
              <w:t>36,35</w:t>
            </w:r>
          </w:p>
        </w:tc>
        <w:tc>
          <w:tcPr>
            <w:tcW w:w="170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07740B" w:rsidP="00D14ACA">
            <w:pPr>
              <w:pStyle w:val="formattext"/>
              <w:spacing w:before="0" w:beforeAutospacing="0" w:after="0" w:afterAutospacing="0" w:line="315" w:lineRule="atLeast"/>
              <w:jc w:val="center"/>
              <w:textAlignment w:val="baseline"/>
            </w:pPr>
            <w:r w:rsidRPr="00797EAC">
              <w:t>110,96</w:t>
            </w:r>
          </w:p>
        </w:tc>
      </w:tr>
      <w:tr w:rsidR="00D14ACA" w:rsidRPr="00797EAC" w:rsidTr="00D14ACA">
        <w:tc>
          <w:tcPr>
            <w:tcW w:w="34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A22DD3">
            <w:pPr>
              <w:pStyle w:val="formattext"/>
              <w:spacing w:before="0" w:beforeAutospacing="0" w:after="0" w:afterAutospacing="0" w:line="315" w:lineRule="atLeast"/>
              <w:textAlignment w:val="baseline"/>
            </w:pPr>
            <w:r w:rsidRPr="00797EAC">
              <w:t>Расходы бюджета муниципального района на 1 жителя, тыс. руб.</w:t>
            </w:r>
          </w:p>
        </w:tc>
        <w:tc>
          <w:tcPr>
            <w:tcW w:w="107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8E66EE" w:rsidP="00D14ACA">
            <w:pPr>
              <w:pStyle w:val="formattext"/>
              <w:spacing w:before="0" w:beforeAutospacing="0" w:after="0" w:afterAutospacing="0" w:line="315" w:lineRule="atLeast"/>
              <w:jc w:val="center"/>
              <w:textAlignment w:val="baseline"/>
            </w:pPr>
            <w:r w:rsidRPr="00797EAC">
              <w:t>34,20</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8E66EE" w:rsidP="00D14ACA">
            <w:pPr>
              <w:pStyle w:val="formattext"/>
              <w:spacing w:before="0" w:beforeAutospacing="0" w:after="0" w:afterAutospacing="0" w:line="315" w:lineRule="atLeast"/>
              <w:jc w:val="center"/>
              <w:textAlignment w:val="baseline"/>
            </w:pPr>
            <w:r w:rsidRPr="00797EAC">
              <w:t>37,85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8E66EE" w:rsidP="00D14ACA">
            <w:pPr>
              <w:pStyle w:val="formattext"/>
              <w:spacing w:before="0" w:beforeAutospacing="0" w:after="0" w:afterAutospacing="0" w:line="315" w:lineRule="atLeast"/>
              <w:jc w:val="center"/>
              <w:textAlignment w:val="baseline"/>
            </w:pPr>
            <w:r w:rsidRPr="00797EAC">
              <w:t>35,99</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8E66EE" w:rsidP="00D14ACA">
            <w:pPr>
              <w:pStyle w:val="formattext"/>
              <w:spacing w:before="0" w:beforeAutospacing="0" w:after="0" w:afterAutospacing="0" w:line="315" w:lineRule="atLeast"/>
              <w:jc w:val="center"/>
              <w:textAlignment w:val="baseline"/>
            </w:pPr>
            <w:r w:rsidRPr="00797EAC">
              <w:t>36,87</w:t>
            </w:r>
          </w:p>
        </w:tc>
        <w:tc>
          <w:tcPr>
            <w:tcW w:w="170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285692" w:rsidRDefault="008E66EE" w:rsidP="00D14ACA">
            <w:pPr>
              <w:pStyle w:val="formattext"/>
              <w:spacing w:before="0" w:beforeAutospacing="0" w:after="0" w:afterAutospacing="0" w:line="315" w:lineRule="atLeast"/>
              <w:jc w:val="center"/>
              <w:textAlignment w:val="baseline"/>
            </w:pPr>
            <w:r w:rsidRPr="00285692">
              <w:t>107,81</w:t>
            </w:r>
          </w:p>
        </w:tc>
      </w:tr>
      <w:tr w:rsidR="00D14ACA" w:rsidRPr="00797EAC" w:rsidTr="00D14ACA">
        <w:tc>
          <w:tcPr>
            <w:tcW w:w="34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A22DD3">
            <w:pPr>
              <w:pStyle w:val="formattext"/>
              <w:spacing w:before="0" w:beforeAutospacing="0" w:after="0" w:afterAutospacing="0" w:line="315" w:lineRule="atLeast"/>
              <w:textAlignment w:val="baseline"/>
            </w:pPr>
            <w:proofErr w:type="spellStart"/>
            <w:r w:rsidRPr="00797EAC">
              <w:t>Справочно</w:t>
            </w:r>
            <w:proofErr w:type="spellEnd"/>
            <w:r w:rsidRPr="00797EAC">
              <w:t>: среднегодовая численность населения, тыс. чел.</w:t>
            </w:r>
          </w:p>
        </w:tc>
        <w:tc>
          <w:tcPr>
            <w:tcW w:w="107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29,745</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29,27</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28,874</w:t>
            </w:r>
          </w:p>
        </w:tc>
        <w:tc>
          <w:tcPr>
            <w:tcW w:w="113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28,475</w:t>
            </w:r>
          </w:p>
        </w:tc>
        <w:tc>
          <w:tcPr>
            <w:tcW w:w="170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D14ACA" w:rsidRPr="00797EAC" w:rsidRDefault="00D14ACA" w:rsidP="00D14ACA">
            <w:pPr>
              <w:pStyle w:val="formattext"/>
              <w:spacing w:before="0" w:beforeAutospacing="0" w:after="0" w:afterAutospacing="0" w:line="315" w:lineRule="atLeast"/>
              <w:jc w:val="center"/>
              <w:textAlignment w:val="baseline"/>
            </w:pPr>
            <w:r w:rsidRPr="00797EAC">
              <w:t>95,73</w:t>
            </w:r>
          </w:p>
        </w:tc>
      </w:tr>
    </w:tbl>
    <w:p w:rsidR="000469B6" w:rsidRDefault="000469B6" w:rsidP="00E21F3C">
      <w:pPr>
        <w:pStyle w:val="4"/>
        <w:shd w:val="clear" w:color="auto" w:fill="FFFFFF" w:themeFill="background1"/>
        <w:spacing w:before="0"/>
        <w:jc w:val="center"/>
        <w:textAlignment w:val="baseline"/>
        <w:rPr>
          <w:rFonts w:ascii="Times New Roman" w:hAnsi="Times New Roman" w:cs="Times New Roman"/>
          <w:bCs w:val="0"/>
          <w:i w:val="0"/>
          <w:color w:val="auto"/>
          <w:spacing w:val="2"/>
          <w:sz w:val="28"/>
          <w:szCs w:val="28"/>
        </w:rPr>
      </w:pPr>
    </w:p>
    <w:p w:rsidR="003D75D2" w:rsidRPr="003D75D2" w:rsidRDefault="003D75D2" w:rsidP="003D75D2"/>
    <w:p w:rsidR="00E21F3C" w:rsidRPr="00797EAC" w:rsidRDefault="004B72D0" w:rsidP="00E21F3C">
      <w:pPr>
        <w:pStyle w:val="4"/>
        <w:shd w:val="clear" w:color="auto" w:fill="FFFFFF" w:themeFill="background1"/>
        <w:spacing w:before="0"/>
        <w:jc w:val="center"/>
        <w:textAlignment w:val="baseline"/>
        <w:rPr>
          <w:rFonts w:ascii="Times New Roman" w:hAnsi="Times New Roman" w:cs="Times New Roman"/>
          <w:bCs w:val="0"/>
          <w:i w:val="0"/>
          <w:color w:val="auto"/>
          <w:spacing w:val="2"/>
          <w:sz w:val="28"/>
          <w:szCs w:val="28"/>
        </w:rPr>
      </w:pPr>
      <w:r w:rsidRPr="00797EAC">
        <w:rPr>
          <w:rFonts w:ascii="Times New Roman" w:hAnsi="Times New Roman" w:cs="Times New Roman"/>
          <w:bCs w:val="0"/>
          <w:i w:val="0"/>
          <w:color w:val="auto"/>
          <w:spacing w:val="2"/>
          <w:sz w:val="28"/>
          <w:szCs w:val="28"/>
        </w:rPr>
        <w:t xml:space="preserve">II. SWOT-анализ. Миссия. Стратегические цели и задачи. </w:t>
      </w:r>
    </w:p>
    <w:p w:rsidR="004B72D0" w:rsidRPr="00797EAC" w:rsidRDefault="004B72D0" w:rsidP="00E21F3C">
      <w:pPr>
        <w:pStyle w:val="4"/>
        <w:shd w:val="clear" w:color="auto" w:fill="FFFFFF" w:themeFill="background1"/>
        <w:spacing w:before="0"/>
        <w:jc w:val="center"/>
        <w:textAlignment w:val="baseline"/>
        <w:rPr>
          <w:rFonts w:ascii="Times New Roman" w:hAnsi="Times New Roman" w:cs="Times New Roman"/>
          <w:bCs w:val="0"/>
          <w:i w:val="0"/>
          <w:color w:val="auto"/>
          <w:spacing w:val="2"/>
          <w:sz w:val="28"/>
          <w:szCs w:val="28"/>
        </w:rPr>
      </w:pPr>
      <w:r w:rsidRPr="00797EAC">
        <w:rPr>
          <w:rFonts w:ascii="Times New Roman" w:hAnsi="Times New Roman" w:cs="Times New Roman"/>
          <w:bCs w:val="0"/>
          <w:i w:val="0"/>
          <w:color w:val="auto"/>
          <w:spacing w:val="2"/>
          <w:sz w:val="28"/>
          <w:szCs w:val="28"/>
        </w:rPr>
        <w:t xml:space="preserve">Сценарии социально-экономического развития </w:t>
      </w:r>
      <w:proofErr w:type="spellStart"/>
      <w:r w:rsidR="00E21F3C" w:rsidRPr="00797EAC">
        <w:rPr>
          <w:rFonts w:ascii="Times New Roman" w:hAnsi="Times New Roman" w:cs="Times New Roman"/>
          <w:bCs w:val="0"/>
          <w:i w:val="0"/>
          <w:color w:val="auto"/>
          <w:spacing w:val="2"/>
          <w:sz w:val="28"/>
          <w:szCs w:val="28"/>
        </w:rPr>
        <w:t>Яшкинского</w:t>
      </w:r>
      <w:proofErr w:type="spellEnd"/>
      <w:r w:rsidR="00E21F3C" w:rsidRPr="00797EAC">
        <w:rPr>
          <w:rFonts w:ascii="Times New Roman" w:hAnsi="Times New Roman" w:cs="Times New Roman"/>
          <w:bCs w:val="0"/>
          <w:i w:val="0"/>
          <w:color w:val="auto"/>
          <w:spacing w:val="2"/>
          <w:sz w:val="28"/>
          <w:szCs w:val="28"/>
        </w:rPr>
        <w:t xml:space="preserve"> муниципального</w:t>
      </w:r>
      <w:r w:rsidR="00831D50" w:rsidRPr="00797EAC">
        <w:rPr>
          <w:rFonts w:ascii="Times New Roman" w:hAnsi="Times New Roman" w:cs="Times New Roman"/>
          <w:bCs w:val="0"/>
          <w:i w:val="0"/>
          <w:color w:val="auto"/>
          <w:spacing w:val="2"/>
          <w:sz w:val="28"/>
          <w:szCs w:val="28"/>
        </w:rPr>
        <w:t xml:space="preserve"> район</w:t>
      </w:r>
      <w:r w:rsidR="00E21F3C" w:rsidRPr="00797EAC">
        <w:rPr>
          <w:rFonts w:ascii="Times New Roman" w:hAnsi="Times New Roman" w:cs="Times New Roman"/>
          <w:bCs w:val="0"/>
          <w:i w:val="0"/>
          <w:color w:val="auto"/>
          <w:spacing w:val="2"/>
          <w:sz w:val="28"/>
          <w:szCs w:val="28"/>
        </w:rPr>
        <w:t>а</w:t>
      </w:r>
    </w:p>
    <w:p w:rsidR="004B72D0" w:rsidRPr="00797EAC" w:rsidRDefault="004B72D0" w:rsidP="00082EC9">
      <w:pPr>
        <w:pStyle w:val="5"/>
        <w:spacing w:before="0"/>
        <w:jc w:val="center"/>
        <w:textAlignment w:val="baseline"/>
        <w:rPr>
          <w:rFonts w:ascii="Times New Roman" w:hAnsi="Times New Roman" w:cs="Times New Roman"/>
          <w:b/>
          <w:bCs/>
          <w:color w:val="auto"/>
          <w:spacing w:val="2"/>
          <w:sz w:val="28"/>
          <w:szCs w:val="28"/>
        </w:rPr>
      </w:pPr>
      <w:r w:rsidRPr="00797EAC">
        <w:rPr>
          <w:rFonts w:ascii="Times New Roman" w:hAnsi="Times New Roman" w:cs="Times New Roman"/>
          <w:b/>
          <w:bCs/>
          <w:color w:val="auto"/>
          <w:spacing w:val="2"/>
          <w:sz w:val="28"/>
          <w:szCs w:val="28"/>
        </w:rPr>
        <w:t>2.1. SWOT-анализ</w:t>
      </w:r>
    </w:p>
    <w:p w:rsidR="00082EC9" w:rsidRPr="00797EAC" w:rsidRDefault="00082EC9" w:rsidP="00617282">
      <w:pPr>
        <w:pStyle w:val="formattext"/>
        <w:shd w:val="clear" w:color="auto" w:fill="FFFFFF"/>
        <w:spacing w:before="0" w:beforeAutospacing="0" w:after="0" w:afterAutospacing="0" w:line="315" w:lineRule="atLeast"/>
        <w:ind w:firstLine="567"/>
        <w:textAlignment w:val="baseline"/>
        <w:rPr>
          <w:color w:val="2D2D2D"/>
          <w:spacing w:val="2"/>
          <w:sz w:val="28"/>
          <w:szCs w:val="28"/>
        </w:rPr>
      </w:pPr>
    </w:p>
    <w:p w:rsidR="00082EC9" w:rsidRPr="00797EAC" w:rsidRDefault="004B72D0" w:rsidP="00082EC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Представить в систематизированном виде слабые и сильные стороны муниципального образования, выявить возможности повышения эффективности использования имеющегося ресурсного потенциала позволяет SWOT-анализ (сильные, слабые стороны - внутренние факторы, возможности, угрозы - внешние факторы).</w:t>
      </w:r>
    </w:p>
    <w:p w:rsidR="004B72D0" w:rsidRPr="00797EAC" w:rsidRDefault="004B72D0" w:rsidP="009430F7">
      <w:pPr>
        <w:pStyle w:val="formattext"/>
        <w:shd w:val="clear" w:color="auto" w:fill="FFFFFF"/>
        <w:spacing w:before="0" w:beforeAutospacing="0" w:after="240" w:afterAutospacing="0" w:line="276" w:lineRule="auto"/>
        <w:ind w:firstLine="567"/>
        <w:jc w:val="both"/>
        <w:textAlignment w:val="baseline"/>
        <w:rPr>
          <w:spacing w:val="2"/>
          <w:sz w:val="28"/>
          <w:szCs w:val="28"/>
        </w:rPr>
      </w:pPr>
      <w:r w:rsidRPr="00797EAC">
        <w:rPr>
          <w:spacing w:val="2"/>
          <w:sz w:val="28"/>
          <w:szCs w:val="28"/>
        </w:rPr>
        <w:t xml:space="preserve">Современное экономическое положение </w:t>
      </w:r>
      <w:proofErr w:type="spellStart"/>
      <w:r w:rsidR="00082EC9" w:rsidRPr="00797EAC">
        <w:rPr>
          <w:spacing w:val="2"/>
          <w:sz w:val="28"/>
          <w:szCs w:val="28"/>
        </w:rPr>
        <w:t>Яшкинского</w:t>
      </w:r>
      <w:proofErr w:type="spellEnd"/>
      <w:r w:rsidR="00082EC9"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 xml:space="preserve">а характеризуется неоднозначно. Состояние инфраструктуры и социально-культурной сферы оценивается большинством жителей как </w:t>
      </w:r>
      <w:r w:rsidRPr="00797EAC">
        <w:rPr>
          <w:spacing w:val="2"/>
          <w:sz w:val="28"/>
          <w:szCs w:val="28"/>
        </w:rPr>
        <w:lastRenderedPageBreak/>
        <w:t xml:space="preserve">неудовлетворительное, но вместе с тем перспективы развития района, учитывая участие в реализации областных программ, национальных приоритетных проектов, муниципальных программ </w:t>
      </w:r>
      <w:proofErr w:type="spellStart"/>
      <w:r w:rsidR="00082EC9" w:rsidRPr="00797EAC">
        <w:rPr>
          <w:spacing w:val="2"/>
          <w:sz w:val="28"/>
          <w:szCs w:val="28"/>
        </w:rPr>
        <w:t>Яшкинского</w:t>
      </w:r>
      <w:proofErr w:type="spellEnd"/>
      <w:r w:rsidR="00082EC9"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позволяет сделать вывод о наличии условий и возможностей динамичного социально-экономического развития. Представленные в таблице SWOT-анализе слабые и сильные стороны позволяют наглядно познакомиться с преимуществами и недостатками муниципального района.</w:t>
      </w:r>
    </w:p>
    <w:p w:rsidR="004B72D0" w:rsidRPr="00797EAC" w:rsidRDefault="004B72D0" w:rsidP="00E365A2">
      <w:pPr>
        <w:pStyle w:val="6"/>
        <w:spacing w:before="0"/>
        <w:ind w:firstLine="567"/>
        <w:textAlignment w:val="baseline"/>
        <w:rPr>
          <w:rFonts w:ascii="Times New Roman" w:hAnsi="Times New Roman" w:cs="Times New Roman"/>
          <w:i w:val="0"/>
          <w:color w:val="auto"/>
          <w:spacing w:val="2"/>
          <w:sz w:val="24"/>
          <w:szCs w:val="24"/>
        </w:rPr>
      </w:pPr>
      <w:r w:rsidRPr="00797EAC">
        <w:rPr>
          <w:rFonts w:ascii="Times New Roman" w:hAnsi="Times New Roman" w:cs="Times New Roman"/>
          <w:bCs/>
          <w:i w:val="0"/>
          <w:color w:val="auto"/>
          <w:spacing w:val="2"/>
          <w:sz w:val="24"/>
          <w:szCs w:val="24"/>
        </w:rPr>
        <w:t>Таблиц</w:t>
      </w:r>
      <w:r w:rsidR="00E365A2" w:rsidRPr="00797EAC">
        <w:rPr>
          <w:rFonts w:ascii="Times New Roman" w:hAnsi="Times New Roman" w:cs="Times New Roman"/>
          <w:bCs/>
          <w:i w:val="0"/>
          <w:color w:val="auto"/>
          <w:spacing w:val="2"/>
          <w:sz w:val="24"/>
          <w:szCs w:val="24"/>
        </w:rPr>
        <w:t>а №</w:t>
      </w:r>
      <w:r w:rsidR="000469B6" w:rsidRPr="00797EAC">
        <w:rPr>
          <w:rFonts w:ascii="Times New Roman" w:hAnsi="Times New Roman" w:cs="Times New Roman"/>
          <w:bCs/>
          <w:i w:val="0"/>
          <w:color w:val="auto"/>
          <w:spacing w:val="2"/>
          <w:sz w:val="24"/>
          <w:szCs w:val="24"/>
        </w:rPr>
        <w:t>27</w:t>
      </w:r>
      <w:r w:rsidRPr="00797EAC">
        <w:rPr>
          <w:rFonts w:ascii="Times New Roman" w:hAnsi="Times New Roman" w:cs="Times New Roman"/>
          <w:bCs/>
          <w:i w:val="0"/>
          <w:color w:val="auto"/>
          <w:spacing w:val="2"/>
          <w:sz w:val="24"/>
          <w:szCs w:val="24"/>
        </w:rPr>
        <w:t>. Swot-анализ</w:t>
      </w:r>
    </w:p>
    <w:tbl>
      <w:tblPr>
        <w:tblW w:w="9639" w:type="dxa"/>
        <w:tblCellMar>
          <w:left w:w="0" w:type="dxa"/>
          <w:right w:w="0" w:type="dxa"/>
        </w:tblCellMar>
        <w:tblLook w:val="04A0"/>
      </w:tblPr>
      <w:tblGrid>
        <w:gridCol w:w="4820"/>
        <w:gridCol w:w="4819"/>
      </w:tblGrid>
      <w:tr w:rsidR="004B72D0" w:rsidRPr="00797EAC" w:rsidTr="00C16D63">
        <w:trPr>
          <w:trHeight w:val="15"/>
        </w:trPr>
        <w:tc>
          <w:tcPr>
            <w:tcW w:w="4820" w:type="dxa"/>
            <w:hideMark/>
          </w:tcPr>
          <w:p w:rsidR="004B72D0" w:rsidRPr="00797EAC" w:rsidRDefault="004B72D0" w:rsidP="00617282">
            <w:pPr>
              <w:ind w:firstLine="567"/>
              <w:rPr>
                <w:sz w:val="2"/>
                <w:szCs w:val="24"/>
              </w:rPr>
            </w:pPr>
          </w:p>
        </w:tc>
        <w:tc>
          <w:tcPr>
            <w:tcW w:w="4819" w:type="dxa"/>
            <w:hideMark/>
          </w:tcPr>
          <w:p w:rsidR="004B72D0" w:rsidRPr="00797EAC" w:rsidRDefault="004B72D0" w:rsidP="00617282">
            <w:pPr>
              <w:ind w:firstLine="567"/>
              <w:rPr>
                <w:sz w:val="2"/>
                <w:szCs w:val="24"/>
              </w:rPr>
            </w:pP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17282">
            <w:pPr>
              <w:pStyle w:val="formattext"/>
              <w:spacing w:before="0" w:beforeAutospacing="0" w:after="0" w:afterAutospacing="0" w:line="315" w:lineRule="atLeast"/>
              <w:ind w:firstLine="567"/>
              <w:jc w:val="center"/>
              <w:textAlignment w:val="baseline"/>
              <w:rPr>
                <w:b/>
              </w:rPr>
            </w:pPr>
            <w:r w:rsidRPr="00797EAC">
              <w:rPr>
                <w:b/>
              </w:rPr>
              <w:t>Сильные стороны</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17282">
            <w:pPr>
              <w:pStyle w:val="formattext"/>
              <w:spacing w:before="0" w:beforeAutospacing="0" w:after="0" w:afterAutospacing="0" w:line="315" w:lineRule="atLeast"/>
              <w:ind w:firstLine="567"/>
              <w:jc w:val="center"/>
              <w:textAlignment w:val="baseline"/>
              <w:rPr>
                <w:b/>
              </w:rPr>
            </w:pPr>
            <w:r w:rsidRPr="00797EAC">
              <w:rPr>
                <w:b/>
              </w:rPr>
              <w:t>Слабые стороны</w:t>
            </w:r>
          </w:p>
        </w:tc>
      </w:tr>
      <w:tr w:rsidR="004B72D0" w:rsidRPr="00797EAC" w:rsidTr="00C16D63">
        <w:tc>
          <w:tcPr>
            <w:tcW w:w="9639"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pPr>
            <w:r w:rsidRPr="00797EAC">
              <w:t>ГЕОГРАФИЧЕСКОЕ ПОЛОЖЕНИЕ, ПРИРОДНЫЕ УСЛОВИЯ И РЕСУРСЫ</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E53A74" w:rsidRPr="00797EAC" w:rsidRDefault="004B72D0" w:rsidP="00E53A74">
            <w:pPr>
              <w:pStyle w:val="formattext"/>
              <w:spacing w:before="0" w:beforeAutospacing="0" w:after="0" w:afterAutospacing="0" w:line="315" w:lineRule="atLeast"/>
              <w:textAlignment w:val="baseline"/>
            </w:pPr>
            <w:r w:rsidRPr="00797EAC">
              <w:t xml:space="preserve">- Относительная близость к </w:t>
            </w:r>
            <w:r w:rsidR="00E53A74" w:rsidRPr="00797EAC">
              <w:t>областному центру</w:t>
            </w:r>
            <w:r w:rsidRPr="00797EAC">
              <w:t>;</w:t>
            </w:r>
          </w:p>
          <w:p w:rsidR="00E53A74" w:rsidRPr="00797EAC" w:rsidRDefault="00E53A74" w:rsidP="00E53A74">
            <w:pPr>
              <w:pStyle w:val="formattext"/>
              <w:spacing w:before="0" w:beforeAutospacing="0" w:after="0" w:afterAutospacing="0" w:line="315" w:lineRule="atLeast"/>
              <w:textAlignment w:val="baseline"/>
            </w:pPr>
            <w:r w:rsidRPr="00797EAC">
              <w:t xml:space="preserve">- наличие </w:t>
            </w:r>
            <w:proofErr w:type="spellStart"/>
            <w:r w:rsidRPr="00797EAC">
              <w:t>логистических</w:t>
            </w:r>
            <w:proofErr w:type="spellEnd"/>
            <w:r w:rsidRPr="00797EAC">
              <w:t xml:space="preserve"> путей (автомобильных, железнодорожных);</w:t>
            </w:r>
          </w:p>
          <w:p w:rsidR="00771C6A" w:rsidRPr="00797EAC" w:rsidRDefault="00E53A74" w:rsidP="00E53A74">
            <w:pPr>
              <w:pStyle w:val="formattext"/>
              <w:spacing w:before="0" w:beforeAutospacing="0" w:after="0" w:afterAutospacing="0" w:line="315" w:lineRule="atLeast"/>
              <w:textAlignment w:val="baseline"/>
            </w:pPr>
            <w:r w:rsidRPr="00797EAC">
              <w:t>- наличие дорожной связи с соседними областями;</w:t>
            </w:r>
            <w:r w:rsidR="004B72D0" w:rsidRPr="00797EAC">
              <w:br/>
              <w:t xml:space="preserve">- наличие залежей полезных ископаемых (минеральные ресурсы - песок, </w:t>
            </w:r>
            <w:r w:rsidRPr="00797EAC">
              <w:t>щебень</w:t>
            </w:r>
            <w:r w:rsidR="00BE5309" w:rsidRPr="00797EAC">
              <w:t>, гравий</w:t>
            </w:r>
            <w:r w:rsidR="004B72D0" w:rsidRPr="00797EAC">
              <w:t>);</w:t>
            </w:r>
          </w:p>
          <w:p w:rsidR="004B72D0" w:rsidRPr="00797EAC" w:rsidRDefault="00771C6A" w:rsidP="00A16367">
            <w:pPr>
              <w:pStyle w:val="formattext"/>
              <w:spacing w:before="0" w:beforeAutospacing="0" w:after="0" w:afterAutospacing="0" w:line="315" w:lineRule="atLeast"/>
              <w:textAlignment w:val="baseline"/>
            </w:pPr>
            <w:r w:rsidRPr="00797EAC">
              <w:t>- плодородная непромерзаемая почва, позволяющая засеивать поля в зиму;</w:t>
            </w:r>
          </w:p>
          <w:p w:rsidR="004E18DE" w:rsidRPr="00797EAC" w:rsidRDefault="004E18DE" w:rsidP="00A16367">
            <w:pPr>
              <w:pStyle w:val="formattext"/>
              <w:spacing w:before="0" w:beforeAutospacing="0" w:after="0" w:afterAutospacing="0" w:line="315" w:lineRule="atLeast"/>
              <w:textAlignment w:val="baseline"/>
            </w:pPr>
            <w:r w:rsidRPr="00797EAC">
              <w:t>- благоприятная экологическая обстановка;</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r w:rsidRPr="00797EAC">
              <w:t xml:space="preserve">- </w:t>
            </w:r>
            <w:r w:rsidR="00771C6A" w:rsidRPr="00797EAC">
              <w:t>отсутствие с муниципальным центром границ;</w:t>
            </w:r>
            <w:r w:rsidRPr="00797EAC">
              <w:br/>
              <w:t>- н</w:t>
            </w:r>
            <w:r w:rsidR="00771C6A" w:rsidRPr="00797EAC">
              <w:t>евысокое</w:t>
            </w:r>
            <w:r w:rsidRPr="00797EAC">
              <w:t xml:space="preserve"> качество питьевой воды</w:t>
            </w:r>
            <w:r w:rsidR="00771C6A" w:rsidRPr="00797EAC">
              <w:t>;</w:t>
            </w:r>
          </w:p>
          <w:p w:rsidR="00E53A74" w:rsidRPr="00797EAC" w:rsidRDefault="00E53A74" w:rsidP="00E53A74">
            <w:pPr>
              <w:pStyle w:val="formattext"/>
              <w:spacing w:before="0" w:beforeAutospacing="0" w:after="0" w:afterAutospacing="0" w:line="315" w:lineRule="atLeast"/>
              <w:textAlignment w:val="baseline"/>
            </w:pPr>
            <w:r w:rsidRPr="00797EAC">
              <w:t xml:space="preserve">- </w:t>
            </w:r>
            <w:r w:rsidR="00955344" w:rsidRPr="00797EAC">
              <w:t>отсутствие обеспеченности</w:t>
            </w:r>
            <w:r w:rsidRPr="00797EAC">
              <w:t xml:space="preserve"> населения газом</w:t>
            </w:r>
            <w:r w:rsidR="00771C6A" w:rsidRPr="00797EAC">
              <w:t>;</w:t>
            </w:r>
          </w:p>
          <w:p w:rsidR="00E53A74" w:rsidRPr="00797EAC" w:rsidRDefault="00E53A74" w:rsidP="00E53A74">
            <w:pPr>
              <w:pStyle w:val="formattext"/>
              <w:spacing w:before="0" w:beforeAutospacing="0" w:after="0" w:afterAutospacing="0" w:line="315" w:lineRule="atLeast"/>
              <w:textAlignment w:val="baseline"/>
            </w:pPr>
            <w:r w:rsidRPr="00797EAC">
              <w:t>- отсутствие рекреационных ресурсов;</w:t>
            </w:r>
          </w:p>
        </w:tc>
      </w:tr>
      <w:tr w:rsidR="004B72D0" w:rsidRPr="00797EAC" w:rsidTr="00C16D63">
        <w:tc>
          <w:tcPr>
            <w:tcW w:w="9639"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pPr>
            <w:r w:rsidRPr="00797EAC">
              <w:t>НАСЕЛЕНИЕ, ЗАНЯТОСТЬ, УРОВЕНЬ ЖИЗНИ</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A16367">
            <w:pPr>
              <w:pStyle w:val="formattext"/>
              <w:spacing w:before="0" w:beforeAutospacing="0" w:after="0" w:afterAutospacing="0" w:line="315" w:lineRule="atLeast"/>
              <w:textAlignment w:val="baseline"/>
            </w:pPr>
            <w:r w:rsidRPr="00797EAC">
              <w:br/>
              <w:t>- рост номинальной заработной платы;</w:t>
            </w:r>
            <w:r w:rsidRPr="00797EAC">
              <w:br/>
              <w:t>- отсутствие задолженности по заработной плате в действующих организациях;</w:t>
            </w:r>
            <w:r w:rsidRPr="00797EAC">
              <w:br/>
              <w:t>- рост среднего размера пенсий;</w:t>
            </w:r>
            <w:r w:rsidRPr="00797EAC">
              <w:br/>
              <w:t xml:space="preserve">- </w:t>
            </w:r>
            <w:r w:rsidR="00A16367" w:rsidRPr="00797EAC">
              <w:t>невысокий</w:t>
            </w:r>
            <w:r w:rsidRPr="00797EAC">
              <w:t xml:space="preserve"> уров</w:t>
            </w:r>
            <w:r w:rsidR="00A16367" w:rsidRPr="00797EAC">
              <w:t>ень</w:t>
            </w:r>
            <w:r w:rsidRPr="00797EAC">
              <w:t xml:space="preserve"> безработицы</w:t>
            </w:r>
            <w:r w:rsidR="00A16367" w:rsidRPr="00797EAC">
              <w:t>;</w:t>
            </w:r>
          </w:p>
          <w:p w:rsidR="00A16367" w:rsidRPr="00797EAC" w:rsidRDefault="00A16367" w:rsidP="00A16367">
            <w:pPr>
              <w:pStyle w:val="formattext"/>
              <w:spacing w:before="0" w:beforeAutospacing="0" w:after="0" w:afterAutospacing="0" w:line="315" w:lineRule="atLeast"/>
              <w:textAlignment w:val="baseline"/>
            </w:pPr>
            <w:r w:rsidRPr="00797EAC">
              <w:t>- обеспеченность детскими садами и</w:t>
            </w:r>
            <w:r w:rsidR="008E108F" w:rsidRPr="00797EAC">
              <w:t xml:space="preserve"> </w:t>
            </w:r>
            <w:r w:rsidRPr="00797EAC">
              <w:t>школами</w:t>
            </w:r>
            <w:r w:rsidR="004E18DE" w:rsidRPr="00797EAC">
              <w:t>;</w:t>
            </w:r>
          </w:p>
          <w:p w:rsidR="004E18DE" w:rsidRPr="00797EAC" w:rsidRDefault="004E18DE" w:rsidP="00A16367">
            <w:pPr>
              <w:pStyle w:val="formattext"/>
              <w:spacing w:before="0" w:beforeAutospacing="0" w:after="0" w:afterAutospacing="0" w:line="315" w:lineRule="atLeast"/>
              <w:textAlignment w:val="baseline"/>
            </w:pPr>
            <w:r w:rsidRPr="00797EAC">
              <w:t>- обеспечение жильем социально-незащищенных слоев населения;</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A16367" w:rsidRPr="00797EAC" w:rsidRDefault="00A16367" w:rsidP="00E365A2">
            <w:pPr>
              <w:pStyle w:val="formattext"/>
              <w:spacing w:before="0" w:beforeAutospacing="0" w:after="0" w:afterAutospacing="0" w:line="315" w:lineRule="atLeast"/>
              <w:textAlignment w:val="baseline"/>
            </w:pPr>
            <w:r w:rsidRPr="00797EAC">
              <w:t>- снижение рождаемости, старение и отток населения;</w:t>
            </w:r>
          </w:p>
          <w:p w:rsidR="003C55EA" w:rsidRPr="00797EAC" w:rsidRDefault="00A16367" w:rsidP="00A16367">
            <w:pPr>
              <w:pStyle w:val="formattext"/>
              <w:spacing w:before="0" w:beforeAutospacing="0" w:after="0" w:afterAutospacing="0" w:line="315" w:lineRule="atLeast"/>
              <w:textAlignment w:val="baseline"/>
            </w:pPr>
            <w:r w:rsidRPr="00797EAC">
              <w:t>- д</w:t>
            </w:r>
            <w:r w:rsidR="004B72D0" w:rsidRPr="00797EAC">
              <w:t>исбаланс спроса и предложения</w:t>
            </w:r>
            <w:r w:rsidRPr="00797EAC">
              <w:t xml:space="preserve"> квалифицированной рабочей силы</w:t>
            </w:r>
            <w:r w:rsidR="004B72D0" w:rsidRPr="00797EAC">
              <w:t>;</w:t>
            </w:r>
            <w:r w:rsidR="004B72D0" w:rsidRPr="00797EAC">
              <w:br/>
              <w:t>- дефицит квалифицированных специалистов рабочих профессий</w:t>
            </w:r>
            <w:r w:rsidR="003C55EA" w:rsidRPr="00797EAC">
              <w:t>, старение кадров</w:t>
            </w:r>
            <w:r w:rsidR="004B72D0" w:rsidRPr="00797EAC">
              <w:t>;</w:t>
            </w:r>
          </w:p>
          <w:p w:rsidR="003C55EA" w:rsidRPr="00797EAC" w:rsidRDefault="003C55EA" w:rsidP="003C55EA">
            <w:pPr>
              <w:spacing w:after="0" w:line="240" w:lineRule="auto"/>
              <w:rPr>
                <w:rFonts w:ascii="Times New Roman" w:hAnsi="Times New Roman"/>
                <w:sz w:val="24"/>
                <w:szCs w:val="24"/>
              </w:rPr>
            </w:pPr>
            <w:r w:rsidRPr="00797EAC">
              <w:rPr>
                <w:rFonts w:ascii="Times New Roman" w:hAnsi="Times New Roman"/>
                <w:sz w:val="24"/>
                <w:szCs w:val="24"/>
              </w:rPr>
              <w:t>- недостаток  рабочих мест в сельских поселениях: люди вынуждены работать за пределами поселения;</w:t>
            </w:r>
          </w:p>
          <w:p w:rsidR="004B72D0" w:rsidRPr="00797EAC" w:rsidRDefault="004B72D0" w:rsidP="003C55EA">
            <w:pPr>
              <w:pStyle w:val="formattext"/>
              <w:spacing w:before="0" w:beforeAutospacing="0" w:after="0" w:afterAutospacing="0" w:line="315" w:lineRule="atLeast"/>
              <w:textAlignment w:val="baseline"/>
            </w:pPr>
            <w:r w:rsidRPr="00797EAC">
              <w:t>- недостаточность квалифицированных врачебных кадров в здравоохранительных учрежден</w:t>
            </w:r>
            <w:r w:rsidR="00A16367" w:rsidRPr="00797EAC">
              <w:t>иях;</w:t>
            </w:r>
            <w:r w:rsidRPr="00797EAC">
              <w:br/>
              <w:t>- рост стоимости жилищно-коммунальных услуг;</w:t>
            </w:r>
            <w:r w:rsidRPr="00797EAC">
              <w:br/>
              <w:t>- низкий уровень номинальной заработной платы;</w:t>
            </w:r>
            <w:r w:rsidRPr="00797EAC">
              <w:br/>
              <w:t>- значительная доля численности малообеспеченных граждан в общей численности населения</w:t>
            </w:r>
          </w:p>
        </w:tc>
      </w:tr>
      <w:tr w:rsidR="004B72D0" w:rsidRPr="00797EAC" w:rsidTr="00C16D63">
        <w:tc>
          <w:tcPr>
            <w:tcW w:w="9639"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pPr>
            <w:r w:rsidRPr="00797EAC">
              <w:lastRenderedPageBreak/>
              <w:t>ЭКОНОМИЧЕСКИЕ УСЛОВИЯ, ГРАДООБРАЗУЮЩИЙ ПОТЕНЦИАЛ</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193CC1" w:rsidRPr="00797EAC" w:rsidRDefault="004B72D0" w:rsidP="00193CC1">
            <w:pPr>
              <w:pStyle w:val="formattext"/>
              <w:spacing w:before="0" w:beforeAutospacing="0" w:after="0" w:afterAutospacing="0" w:line="315" w:lineRule="atLeast"/>
              <w:textAlignment w:val="baseline"/>
            </w:pPr>
            <w:r w:rsidRPr="00797EAC">
              <w:t>- Значительный социально-культурный потенциал;</w:t>
            </w:r>
            <w:r w:rsidRPr="00797EAC">
              <w:br/>
              <w:t>- многоотраслевая структура экономики;</w:t>
            </w:r>
            <w:r w:rsidRPr="00797EAC">
              <w:br/>
              <w:t xml:space="preserve">- </w:t>
            </w:r>
            <w:r w:rsidR="00193CC1" w:rsidRPr="00797EAC">
              <w:t>возможность сбора и заготовки дикорастущей продукции</w:t>
            </w:r>
            <w:r w:rsidRPr="00797EAC">
              <w:t>;</w:t>
            </w:r>
            <w:r w:rsidRPr="00797EAC">
              <w:br/>
              <w:t xml:space="preserve">- наличие </w:t>
            </w:r>
            <w:r w:rsidR="00C401D5" w:rsidRPr="00797EAC">
              <w:t>невостребованных земель</w:t>
            </w:r>
            <w:r w:rsidRPr="00797EAC">
              <w:t xml:space="preserve"> для развития </w:t>
            </w:r>
            <w:r w:rsidR="00C401D5" w:rsidRPr="00797EAC">
              <w:t xml:space="preserve">растениеводства и </w:t>
            </w:r>
            <w:r w:rsidRPr="00797EAC">
              <w:t>животноводства;</w:t>
            </w:r>
          </w:p>
          <w:p w:rsidR="00193CC1" w:rsidRPr="00797EAC" w:rsidRDefault="00193CC1" w:rsidP="00193CC1">
            <w:pPr>
              <w:pStyle w:val="formattext"/>
              <w:spacing w:before="0" w:beforeAutospacing="0" w:after="0" w:afterAutospacing="0" w:line="315" w:lineRule="atLeast"/>
              <w:textAlignment w:val="baseline"/>
            </w:pPr>
            <w:r w:rsidRPr="00797EAC">
              <w:t>- возможность организации рыбалки;</w:t>
            </w:r>
          </w:p>
          <w:p w:rsidR="00193CC1" w:rsidRPr="00797EAC" w:rsidRDefault="00193CC1" w:rsidP="00193CC1">
            <w:pPr>
              <w:pStyle w:val="formattext"/>
              <w:spacing w:before="0" w:beforeAutospacing="0" w:after="0" w:afterAutospacing="0" w:line="315" w:lineRule="atLeast"/>
              <w:textAlignment w:val="baseline"/>
            </w:pPr>
            <w:r w:rsidRPr="00797EAC">
              <w:t>- наличие лесного фонда для развития деревообработки и переработки;</w:t>
            </w:r>
          </w:p>
          <w:p w:rsidR="00404C88" w:rsidRPr="00797EAC" w:rsidRDefault="00193CC1" w:rsidP="00193CC1">
            <w:pPr>
              <w:pStyle w:val="formattext"/>
              <w:spacing w:before="0" w:beforeAutospacing="0" w:after="0" w:afterAutospacing="0" w:line="315" w:lineRule="atLeast"/>
              <w:textAlignment w:val="baseline"/>
            </w:pPr>
            <w:r w:rsidRPr="00797EAC">
              <w:t>- возможность развития дорожного строительства и ремонта  (наличие щебня);</w:t>
            </w:r>
            <w:r w:rsidR="004B72D0" w:rsidRPr="00797EAC">
              <w:br/>
              <w:t>- высокий удельный вес трудоспособного населения;</w:t>
            </w:r>
            <w:r w:rsidR="004B72D0" w:rsidRPr="00797EAC">
              <w:br/>
              <w:t>- динамичное развитие малого и среднего предпринимательства;</w:t>
            </w:r>
            <w:r w:rsidR="004B72D0" w:rsidRPr="00797EAC">
              <w:br/>
              <w:t>- наличие производственной базы и природных ресурсов для развития стройиндустрии;</w:t>
            </w:r>
            <w:r w:rsidR="004B72D0" w:rsidRPr="00797EAC">
              <w:br/>
            </w:r>
            <w:r w:rsidR="00404C88" w:rsidRPr="00797EAC">
              <w:t>- наличие специализированных предприятий по сбору и утилизации бытовых и промышленных отходов;</w:t>
            </w:r>
            <w:r w:rsidR="004E18DE" w:rsidRPr="00797EAC">
              <w:t xml:space="preserve"> </w:t>
            </w:r>
          </w:p>
          <w:p w:rsidR="004E18DE" w:rsidRPr="00797EAC" w:rsidRDefault="004E18DE" w:rsidP="00193CC1">
            <w:pPr>
              <w:pStyle w:val="formattext"/>
              <w:spacing w:before="0" w:beforeAutospacing="0" w:after="0" w:afterAutospacing="0" w:line="315" w:lineRule="atLeast"/>
              <w:textAlignment w:val="baseline"/>
            </w:pPr>
            <w:r w:rsidRPr="00797EAC">
              <w:t>- наличие площадей под жилищное строительство;</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3C55EA" w:rsidRPr="00797EAC" w:rsidRDefault="004B72D0" w:rsidP="00C13342">
            <w:pPr>
              <w:spacing w:after="0" w:line="240" w:lineRule="auto"/>
              <w:rPr>
                <w:rFonts w:ascii="Times New Roman" w:hAnsi="Times New Roman" w:cs="Times New Roman"/>
                <w:sz w:val="24"/>
                <w:szCs w:val="24"/>
              </w:rPr>
            </w:pPr>
            <w:r w:rsidRPr="00797EAC">
              <w:rPr>
                <w:rFonts w:ascii="Times New Roman" w:hAnsi="Times New Roman" w:cs="Times New Roman"/>
                <w:sz w:val="24"/>
                <w:szCs w:val="24"/>
              </w:rPr>
              <w:t>- Миграция трудоспособного населения;</w:t>
            </w:r>
            <w:r w:rsidRPr="00797EAC">
              <w:rPr>
                <w:rFonts w:ascii="Times New Roman" w:hAnsi="Times New Roman" w:cs="Times New Roman"/>
                <w:sz w:val="24"/>
                <w:szCs w:val="24"/>
              </w:rPr>
              <w:br/>
              <w:t>- отсутствие средств на содержание и капитальный ремонт учреждений культуры;</w:t>
            </w:r>
            <w:r w:rsidRPr="00797EAC">
              <w:rPr>
                <w:rFonts w:ascii="Times New Roman" w:hAnsi="Times New Roman" w:cs="Times New Roman"/>
                <w:sz w:val="24"/>
                <w:szCs w:val="24"/>
              </w:rPr>
              <w:br/>
              <w:t>- низкий уровень обновления материально-технической базы учреждений здравоохранения из-за недостаточного финансирования;</w:t>
            </w:r>
            <w:r w:rsidRPr="00797EAC">
              <w:rPr>
                <w:rFonts w:ascii="Times New Roman" w:hAnsi="Times New Roman" w:cs="Times New Roman"/>
                <w:sz w:val="24"/>
                <w:szCs w:val="24"/>
              </w:rPr>
              <w:br/>
              <w:t>- недостаточное участие жителей, организаций и индивидуальных предпринимателей в благоустройстве района;</w:t>
            </w:r>
            <w:r w:rsidRPr="00797EAC">
              <w:rPr>
                <w:rFonts w:ascii="Times New Roman" w:hAnsi="Times New Roman" w:cs="Times New Roman"/>
                <w:sz w:val="24"/>
                <w:szCs w:val="24"/>
              </w:rPr>
              <w:br/>
              <w:t xml:space="preserve">- </w:t>
            </w:r>
            <w:r w:rsidR="003C55EA" w:rsidRPr="00797EAC">
              <w:rPr>
                <w:rFonts w:ascii="Times New Roman" w:hAnsi="Times New Roman" w:cs="Times New Roman"/>
                <w:sz w:val="24"/>
                <w:szCs w:val="24"/>
              </w:rPr>
              <w:t xml:space="preserve">низкая инвестиционная привлекательность </w:t>
            </w:r>
            <w:r w:rsidR="00C13342" w:rsidRPr="00797EAC">
              <w:rPr>
                <w:rFonts w:ascii="Times New Roman" w:hAnsi="Times New Roman" w:cs="Times New Roman"/>
                <w:sz w:val="24"/>
                <w:szCs w:val="24"/>
              </w:rPr>
              <w:t>муниципального имущества (ветхое его состояние)</w:t>
            </w:r>
            <w:r w:rsidR="003C55EA" w:rsidRPr="00797EAC">
              <w:rPr>
                <w:rFonts w:ascii="Times New Roman" w:hAnsi="Times New Roman" w:cs="Times New Roman"/>
                <w:sz w:val="24"/>
                <w:szCs w:val="24"/>
              </w:rPr>
              <w:t xml:space="preserve"> для крупных инвесторов;</w:t>
            </w:r>
          </w:p>
          <w:p w:rsidR="009A6400" w:rsidRPr="00797EAC" w:rsidRDefault="009A6400" w:rsidP="00C13342">
            <w:pPr>
              <w:spacing w:after="0" w:line="240" w:lineRule="auto"/>
              <w:rPr>
                <w:rFonts w:ascii="Times New Roman" w:hAnsi="Times New Roman" w:cs="Times New Roman"/>
                <w:sz w:val="24"/>
                <w:szCs w:val="24"/>
              </w:rPr>
            </w:pPr>
            <w:r w:rsidRPr="00797EAC">
              <w:rPr>
                <w:rFonts w:ascii="Times New Roman" w:hAnsi="Times New Roman" w:cs="Times New Roman"/>
                <w:sz w:val="24"/>
                <w:szCs w:val="24"/>
              </w:rPr>
              <w:t>- высокая степень изношенности зданий жилого и нежилого фонда;</w:t>
            </w:r>
          </w:p>
          <w:p w:rsidR="003C55EA" w:rsidRPr="00797EAC" w:rsidRDefault="003C55EA" w:rsidP="00C13342">
            <w:pPr>
              <w:spacing w:after="0" w:line="240" w:lineRule="auto"/>
              <w:jc w:val="both"/>
              <w:rPr>
                <w:rFonts w:ascii="Times New Roman" w:hAnsi="Times New Roman"/>
                <w:sz w:val="28"/>
              </w:rPr>
            </w:pPr>
            <w:r w:rsidRPr="00797EAC">
              <w:rPr>
                <w:rFonts w:ascii="Times New Roman" w:hAnsi="Times New Roman" w:cs="Times New Roman"/>
                <w:sz w:val="24"/>
                <w:szCs w:val="24"/>
              </w:rPr>
              <w:t xml:space="preserve">- </w:t>
            </w:r>
            <w:r w:rsidRPr="00797EAC">
              <w:rPr>
                <w:rFonts w:ascii="Times New Roman" w:hAnsi="Times New Roman"/>
                <w:sz w:val="24"/>
                <w:szCs w:val="24"/>
              </w:rPr>
              <w:t>отсутствие сельскохозяйственных потребительских кооперативов и заготовительных организаций</w:t>
            </w:r>
            <w:r w:rsidR="007D42C6" w:rsidRPr="00797EAC">
              <w:rPr>
                <w:rFonts w:ascii="Times New Roman" w:hAnsi="Times New Roman"/>
                <w:sz w:val="28"/>
              </w:rPr>
              <w:t>;</w:t>
            </w:r>
          </w:p>
          <w:p w:rsidR="003C55EA" w:rsidRPr="00797EAC" w:rsidRDefault="007D42C6" w:rsidP="007D42C6">
            <w:pPr>
              <w:spacing w:after="0" w:line="240" w:lineRule="auto"/>
              <w:rPr>
                <w:rFonts w:ascii="Times New Roman" w:hAnsi="Times New Roman" w:cs="Times New Roman"/>
                <w:sz w:val="24"/>
                <w:szCs w:val="24"/>
              </w:rPr>
            </w:pPr>
            <w:r w:rsidRPr="00797EAC">
              <w:rPr>
                <w:rFonts w:ascii="Times New Roman" w:hAnsi="Times New Roman" w:cs="Times New Roman"/>
                <w:sz w:val="24"/>
                <w:szCs w:val="24"/>
              </w:rPr>
              <w:t>- отсутствие подготовленных площадок  с наличием инженерной инфраструктуры для строительства жилья;</w:t>
            </w:r>
          </w:p>
          <w:p w:rsidR="007D42C6" w:rsidRPr="00797EAC" w:rsidRDefault="007D42C6" w:rsidP="007D42C6">
            <w:pPr>
              <w:spacing w:after="0" w:line="240" w:lineRule="auto"/>
              <w:jc w:val="both"/>
              <w:rPr>
                <w:rFonts w:ascii="Times New Roman" w:hAnsi="Times New Roman" w:cs="Times New Roman"/>
                <w:sz w:val="24"/>
                <w:szCs w:val="24"/>
              </w:rPr>
            </w:pPr>
            <w:r w:rsidRPr="00797EAC">
              <w:rPr>
                <w:rFonts w:ascii="Times New Roman" w:hAnsi="Times New Roman" w:cs="Times New Roman"/>
                <w:sz w:val="24"/>
                <w:szCs w:val="24"/>
              </w:rPr>
              <w:t>- отсутствие предприятий по производству строительных материалов, что существенно повышает стоимость строительства.</w:t>
            </w:r>
          </w:p>
          <w:p w:rsidR="004B72D0" w:rsidRPr="00797EAC" w:rsidRDefault="004B72D0" w:rsidP="00C401D5">
            <w:pPr>
              <w:pStyle w:val="formattext"/>
              <w:spacing w:before="0" w:beforeAutospacing="0" w:after="0" w:afterAutospacing="0" w:line="315" w:lineRule="atLeast"/>
              <w:textAlignment w:val="baseline"/>
            </w:pP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D40AE1">
            <w:pPr>
              <w:pStyle w:val="formattext"/>
              <w:spacing w:before="0" w:beforeAutospacing="0" w:after="0" w:afterAutospacing="0" w:line="315" w:lineRule="atLeast"/>
              <w:textAlignment w:val="baseline"/>
            </w:pPr>
            <w:r w:rsidRPr="00797EAC">
              <w:t>- Наличие свободных производственных площадей;</w:t>
            </w:r>
            <w:r w:rsidRPr="00797EAC">
              <w:br/>
              <w:t>- относительная близость к</w:t>
            </w:r>
            <w:r w:rsidR="00D40AE1" w:rsidRPr="00797EAC">
              <w:t xml:space="preserve"> ближайшим</w:t>
            </w:r>
            <w:r w:rsidRPr="00797EAC">
              <w:t xml:space="preserve"> экономическим центрам </w:t>
            </w:r>
            <w:r w:rsidR="00D40AE1" w:rsidRPr="00797EAC">
              <w:t>(Новосибирск, Томск, Алтай, Красноярск)</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404C88">
            <w:pPr>
              <w:pStyle w:val="formattext"/>
              <w:spacing w:before="0" w:beforeAutospacing="0" w:after="0" w:afterAutospacing="0" w:line="315" w:lineRule="atLeast"/>
              <w:textAlignment w:val="baseline"/>
            </w:pPr>
            <w:proofErr w:type="gramStart"/>
            <w:r w:rsidRPr="00797EAC">
              <w:t>- Неразвитая структура придорожного сервиса;</w:t>
            </w:r>
            <w:r w:rsidRPr="00797EAC">
              <w:br/>
              <w:t>- высокий физический и моральный износ основных фондов большинства предприятий;</w:t>
            </w:r>
            <w:r w:rsidRPr="00797EAC">
              <w:br/>
              <w:t>- отсутствие инновационной деятельности предприятий;</w:t>
            </w:r>
            <w:r w:rsidRPr="00797EAC">
              <w:br/>
              <w:t>- недостаточное использование потенциала промышленных предприятий;</w:t>
            </w:r>
            <w:r w:rsidRPr="00797EAC">
              <w:br/>
              <w:t>- высокий износ жилищного фонда района;</w:t>
            </w:r>
            <w:r w:rsidRPr="00797EAC">
              <w:br/>
              <w:t>- недостаток средств для проведения текущего и капитального ремонта жилищного фонда;</w:t>
            </w:r>
            <w:r w:rsidRPr="00797EAC">
              <w:br/>
              <w:t>- низкая эффективность работы организаций коммунального комплекса;</w:t>
            </w:r>
            <w:r w:rsidRPr="00797EAC">
              <w:br/>
              <w:t xml:space="preserve">- слабое внедрение </w:t>
            </w:r>
            <w:proofErr w:type="spellStart"/>
            <w:r w:rsidRPr="00797EAC">
              <w:t>энерго</w:t>
            </w:r>
            <w:proofErr w:type="spellEnd"/>
            <w:r w:rsidRPr="00797EAC">
              <w:t>- и ресурсосберегающих технологий;</w:t>
            </w:r>
            <w:r w:rsidRPr="00797EAC">
              <w:br/>
              <w:t>- нестабильные темпы роста инвестиционных вложений в экономику</w:t>
            </w:r>
            <w:proofErr w:type="gramEnd"/>
          </w:p>
        </w:tc>
      </w:tr>
      <w:tr w:rsidR="004B72D0" w:rsidRPr="00797EAC" w:rsidTr="00C16D63">
        <w:tc>
          <w:tcPr>
            <w:tcW w:w="9639"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pPr>
            <w:r w:rsidRPr="00797EAC">
              <w:t>ИНЖЕНЕРНО-ТРАНСПОРТНАЯ ИНФРАСТРУКТУРА</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C405E5">
            <w:pPr>
              <w:pStyle w:val="formattext"/>
              <w:spacing w:before="0" w:beforeAutospacing="0" w:after="0" w:afterAutospacing="0"/>
              <w:textAlignment w:val="baseline"/>
            </w:pPr>
            <w:r w:rsidRPr="00797EAC">
              <w:lastRenderedPageBreak/>
              <w:t>- Наличие разветвленной транспортной сети</w:t>
            </w:r>
            <w:r w:rsidR="00C405E5" w:rsidRPr="00797EAC">
              <w:t>;</w:t>
            </w:r>
          </w:p>
          <w:p w:rsidR="00C405E5" w:rsidRPr="00797EAC" w:rsidRDefault="00C405E5" w:rsidP="00C405E5">
            <w:pPr>
              <w:spacing w:after="0" w:line="240" w:lineRule="auto"/>
              <w:jc w:val="both"/>
              <w:rPr>
                <w:rFonts w:ascii="Times New Roman" w:hAnsi="Times New Roman"/>
                <w:sz w:val="24"/>
                <w:szCs w:val="24"/>
              </w:rPr>
            </w:pPr>
            <w:r w:rsidRPr="00797EAC">
              <w:rPr>
                <w:sz w:val="24"/>
                <w:szCs w:val="24"/>
              </w:rPr>
              <w:t xml:space="preserve">- </w:t>
            </w:r>
            <w:r w:rsidRPr="00797EAC">
              <w:rPr>
                <w:rFonts w:ascii="Times New Roman" w:hAnsi="Times New Roman"/>
                <w:sz w:val="24"/>
                <w:szCs w:val="24"/>
              </w:rPr>
              <w:t>транспортная связь между поселениями, с районным и областным центрами – регулярное автобусное сообщение.</w:t>
            </w:r>
          </w:p>
          <w:p w:rsidR="00C405E5" w:rsidRPr="00797EAC" w:rsidRDefault="00C405E5" w:rsidP="00C405E5">
            <w:pPr>
              <w:pStyle w:val="formattext"/>
              <w:spacing w:before="0" w:beforeAutospacing="0" w:after="0" w:afterAutospacing="0"/>
              <w:textAlignment w:val="baseline"/>
            </w:pP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r w:rsidRPr="00797EAC">
              <w:t>- Высокая степень износа улично-дорожной сети и искусственных дорожных сооружений;</w:t>
            </w:r>
            <w:r w:rsidRPr="00797EAC">
              <w:br/>
              <w:t xml:space="preserve">- высокая степень износа </w:t>
            </w:r>
            <w:r w:rsidR="00C405E5" w:rsidRPr="00797EAC">
              <w:t xml:space="preserve">жилищного фонда и </w:t>
            </w:r>
            <w:r w:rsidRPr="00797EAC">
              <w:t>инженерных сетей</w:t>
            </w:r>
            <w:r w:rsidR="00C405E5" w:rsidRPr="00797EAC">
              <w:t xml:space="preserve"> (особенно в сельских поселениях)</w:t>
            </w:r>
            <w:r w:rsidR="00C561C3" w:rsidRPr="00797EAC">
              <w:t>;</w:t>
            </w:r>
          </w:p>
          <w:p w:rsidR="00C561C3" w:rsidRPr="00797EAC" w:rsidRDefault="00C561C3" w:rsidP="00E365A2">
            <w:pPr>
              <w:pStyle w:val="formattext"/>
              <w:spacing w:before="0" w:beforeAutospacing="0" w:after="0" w:afterAutospacing="0" w:line="315" w:lineRule="atLeast"/>
              <w:textAlignment w:val="baseline"/>
            </w:pPr>
            <w:r w:rsidRPr="00797EAC">
              <w:t>-отсутствие виадука в северной части городского поселения, ведущего к ООО «КДВ Яшкино» (большегрузный транспорт проходит через центр поселка);</w:t>
            </w:r>
          </w:p>
          <w:p w:rsidR="00C405E5" w:rsidRPr="00797EAC" w:rsidRDefault="00C405E5" w:rsidP="00C16D63">
            <w:pPr>
              <w:spacing w:after="0" w:line="240" w:lineRule="auto"/>
              <w:jc w:val="both"/>
              <w:rPr>
                <w:rFonts w:ascii="Times New Roman" w:hAnsi="Times New Roman"/>
                <w:sz w:val="24"/>
                <w:szCs w:val="24"/>
              </w:rPr>
            </w:pPr>
            <w:r w:rsidRPr="00797EAC">
              <w:rPr>
                <w:sz w:val="24"/>
                <w:szCs w:val="24"/>
              </w:rPr>
              <w:t xml:space="preserve">- </w:t>
            </w:r>
            <w:r w:rsidRPr="00797EAC">
              <w:rPr>
                <w:rFonts w:ascii="Times New Roman" w:hAnsi="Times New Roman"/>
                <w:sz w:val="24"/>
                <w:szCs w:val="24"/>
              </w:rPr>
              <w:t>недостаток спецмашин и механизмов, необходимых для благоустройства сельских территории.</w:t>
            </w:r>
          </w:p>
        </w:tc>
      </w:tr>
      <w:tr w:rsidR="004B72D0" w:rsidRPr="00797EAC" w:rsidTr="00C16D63">
        <w:tc>
          <w:tcPr>
            <w:tcW w:w="9639"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pPr>
            <w:r w:rsidRPr="00797EAC">
              <w:t>ИНСТИТУЦИОНАЛЬНЫЙ ПОТЕНЦИАЛ</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r w:rsidRPr="00797EAC">
              <w:t>- Открытость и лояльность властей к инвесторам;</w:t>
            </w:r>
            <w:r w:rsidRPr="00797EAC">
              <w:br/>
              <w:t>- возможность вхождения в федеральные, региональные программы;</w:t>
            </w:r>
            <w:r w:rsidRPr="00797EAC">
              <w:br/>
              <w:t>- наличие необходимой сети учреждений социальной инфраструктуры для обеспечения предоставления гарантированных услуг населению района;</w:t>
            </w:r>
            <w:r w:rsidRPr="00797EAC">
              <w:br/>
              <w:t>- наличие позитивных мер, предпринятых органами местного самоуправления по улучшению социально-экономического положения муниципального района</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E18DE" w:rsidRPr="00797EAC" w:rsidRDefault="004B72D0" w:rsidP="00E365A2">
            <w:pPr>
              <w:pStyle w:val="formattext"/>
              <w:spacing w:before="0" w:beforeAutospacing="0" w:after="0" w:afterAutospacing="0" w:line="315" w:lineRule="atLeast"/>
              <w:textAlignment w:val="baseline"/>
            </w:pPr>
            <w:r w:rsidRPr="00797EAC">
              <w:t>- Зависимость экономики от колебаний рынков и цен на сельскохозяйственное сырье и продовольствие;</w:t>
            </w:r>
          </w:p>
          <w:p w:rsidR="004B72D0" w:rsidRPr="00797EAC" w:rsidRDefault="004E18DE" w:rsidP="003A380B">
            <w:pPr>
              <w:pStyle w:val="formattext"/>
              <w:spacing w:before="0" w:beforeAutospacing="0" w:after="0" w:afterAutospacing="0" w:line="315" w:lineRule="atLeast"/>
              <w:textAlignment w:val="baseline"/>
            </w:pPr>
            <w:r w:rsidRPr="00797EAC">
              <w:t>- отсутствие конкуренции в определенных сферах деятельности;</w:t>
            </w:r>
            <w:r w:rsidR="004B72D0" w:rsidRPr="00797EAC">
              <w:br/>
              <w:t xml:space="preserve">- отсутствие навыков маркетинговой работы у многих </w:t>
            </w:r>
            <w:r w:rsidR="00955344" w:rsidRPr="00797EAC">
              <w:t>организаций.</w:t>
            </w:r>
          </w:p>
        </w:tc>
      </w:tr>
      <w:tr w:rsidR="004B72D0" w:rsidRPr="00797EAC" w:rsidTr="00C16D63">
        <w:tc>
          <w:tcPr>
            <w:tcW w:w="9639"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pPr>
            <w:r w:rsidRPr="00797EAC">
              <w:t>ВОЗМОЖНОСТИ И УГРОЗЫ</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rPr>
                <w:b/>
              </w:rPr>
            </w:pPr>
            <w:r w:rsidRPr="00797EAC">
              <w:rPr>
                <w:b/>
              </w:rPr>
              <w:t>Возможности</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rPr>
                <w:b/>
              </w:rPr>
            </w:pPr>
            <w:r w:rsidRPr="00797EAC">
              <w:rPr>
                <w:b/>
              </w:rPr>
              <w:t>Угрозы</w:t>
            </w:r>
          </w:p>
        </w:tc>
      </w:tr>
      <w:tr w:rsidR="004B72D0" w:rsidRPr="00797EAC" w:rsidTr="00C16D63">
        <w:tc>
          <w:tcPr>
            <w:tcW w:w="9639"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pPr>
            <w:r w:rsidRPr="00797EAC">
              <w:t>Экономические</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03D93" w:rsidRPr="00797EAC" w:rsidRDefault="004B72D0" w:rsidP="00E365A2">
            <w:pPr>
              <w:pStyle w:val="formattext"/>
              <w:spacing w:before="0" w:beforeAutospacing="0" w:after="0" w:afterAutospacing="0" w:line="315" w:lineRule="atLeast"/>
              <w:textAlignment w:val="baseline"/>
            </w:pPr>
            <w:r w:rsidRPr="00797EAC">
              <w:t>- Развитие эффективной системы местного самоуправления;</w:t>
            </w:r>
            <w:r w:rsidRPr="00797EAC">
              <w:br/>
              <w:t>- привлечение инвестиций в расширение, техническое перевооружение существующих производств, создание новых производств, новых видов продукции;</w:t>
            </w:r>
            <w:r w:rsidRPr="00797EAC">
              <w:br/>
              <w:t>- увеличение объемов производства и расширение рынков сбыта промышленной и сельскохозяйственной продукции;</w:t>
            </w:r>
          </w:p>
          <w:p w:rsidR="004B72D0" w:rsidRPr="00797EAC" w:rsidRDefault="00403D93" w:rsidP="00955344">
            <w:pPr>
              <w:pStyle w:val="formattext"/>
              <w:spacing w:before="0" w:beforeAutospacing="0" w:after="0" w:afterAutospacing="0" w:line="315" w:lineRule="atLeast"/>
              <w:textAlignment w:val="baseline"/>
            </w:pPr>
            <w:r w:rsidRPr="00797EAC">
              <w:t>- развитие сельскохозяйственных потребительских кооперативов, заготовительных организаций;</w:t>
            </w:r>
            <w:r w:rsidR="004B72D0" w:rsidRPr="00797EAC">
              <w:br/>
              <w:t>- развитие малого предпринимательства в сферах, не занятых средним и крупным бизнесом;</w:t>
            </w:r>
            <w:r w:rsidR="004B72D0" w:rsidRPr="00797EAC">
              <w:br/>
              <w:t xml:space="preserve">- сотрудничество органов местного </w:t>
            </w:r>
            <w:r w:rsidR="004B72D0" w:rsidRPr="00797EAC">
              <w:lastRenderedPageBreak/>
              <w:t xml:space="preserve">самоуправления и </w:t>
            </w:r>
            <w:proofErr w:type="spellStart"/>
            <w:proofErr w:type="gramStart"/>
            <w:r w:rsidR="004B72D0" w:rsidRPr="00797EAC">
              <w:t>бизнес-сообществ</w:t>
            </w:r>
            <w:proofErr w:type="spellEnd"/>
            <w:proofErr w:type="gramEnd"/>
            <w:r w:rsidR="004B72D0" w:rsidRPr="00797EAC">
              <w:t xml:space="preserve"> в целях развития экономики;</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F65E0D">
            <w:pPr>
              <w:pStyle w:val="formattext"/>
              <w:spacing w:before="0" w:beforeAutospacing="0" w:after="0" w:afterAutospacing="0" w:line="315" w:lineRule="atLeast"/>
              <w:textAlignment w:val="baseline"/>
            </w:pPr>
            <w:r w:rsidRPr="00797EAC">
              <w:lastRenderedPageBreak/>
              <w:t xml:space="preserve">- Нерациональное использование существующих </w:t>
            </w:r>
            <w:r w:rsidR="005711CC" w:rsidRPr="00797EAC">
              <w:t>территорий предприятиями</w:t>
            </w:r>
            <w:r w:rsidRPr="00797EAC">
              <w:t>;</w:t>
            </w:r>
            <w:r w:rsidRPr="00797EAC">
              <w:br/>
              <w:t>- зависимость муниципального района от внешних инвестиций;</w:t>
            </w:r>
            <w:r w:rsidRPr="00797EAC">
              <w:br/>
              <w:t>- значител</w:t>
            </w:r>
            <w:r w:rsidR="00F65E0D" w:rsidRPr="00797EAC">
              <w:t>ьное увеличение тарифов на</w:t>
            </w:r>
            <w:r w:rsidRPr="00797EAC">
              <w:t xml:space="preserve"> </w:t>
            </w:r>
            <w:proofErr w:type="spellStart"/>
            <w:r w:rsidRPr="00797EAC">
              <w:t>электр</w:t>
            </w:r>
            <w:proofErr w:type="gramStart"/>
            <w:r w:rsidRPr="00797EAC">
              <w:t>о</w:t>
            </w:r>
            <w:proofErr w:type="spellEnd"/>
            <w:r w:rsidRPr="00797EAC">
              <w:t>-</w:t>
            </w:r>
            <w:proofErr w:type="gramEnd"/>
            <w:r w:rsidRPr="00797EAC">
              <w:t xml:space="preserve"> и </w:t>
            </w:r>
            <w:proofErr w:type="spellStart"/>
            <w:r w:rsidRPr="00797EAC">
              <w:t>теплоэнергию</w:t>
            </w:r>
            <w:proofErr w:type="spellEnd"/>
            <w:r w:rsidRPr="00797EAC">
              <w:t>, что отрицательно сказывается на финансово-экономическом состоянии предприятий и организаций;</w:t>
            </w:r>
            <w:r w:rsidRPr="00797EAC">
              <w:br/>
              <w:t>- сокращение собственных доходов бюджета;</w:t>
            </w:r>
            <w:r w:rsidRPr="00797EAC">
              <w:br/>
              <w:t>- рост уровня безработицы населения;</w:t>
            </w:r>
            <w:r w:rsidRPr="00797EAC">
              <w:br/>
              <w:t>- безынициативность граждан в процессе осуществления управления муниципальным образованием</w:t>
            </w:r>
            <w:r w:rsidR="005711CC" w:rsidRPr="00797EAC">
              <w:t>;</w:t>
            </w:r>
          </w:p>
          <w:p w:rsidR="00403D93" w:rsidRPr="00797EAC" w:rsidRDefault="00403D93" w:rsidP="00403D93">
            <w:pPr>
              <w:pStyle w:val="formattext"/>
              <w:spacing w:before="0" w:beforeAutospacing="0" w:after="0" w:afterAutospacing="0" w:line="315" w:lineRule="atLeast"/>
              <w:jc w:val="both"/>
              <w:textAlignment w:val="baseline"/>
            </w:pPr>
            <w:r w:rsidRPr="00797EAC">
              <w:t>- низкая покупательная способность сельского населения, препятствующая развитию системы платных услуг на селе;</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proofErr w:type="gramStart"/>
            <w:r w:rsidRPr="00797EAC">
              <w:lastRenderedPageBreak/>
              <w:t>- увеличение доли собственных доходов бюджета в общих доходах местного бюджета;</w:t>
            </w:r>
            <w:r w:rsidRPr="00797EAC">
              <w:br/>
              <w:t>- достижение максимально 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 и в домашних хозяйствах;</w:t>
            </w:r>
            <w:r w:rsidRPr="00797EAC">
              <w:br/>
              <w:t>- возможность и поддержка со стороны органов исполнительной власти;</w:t>
            </w:r>
            <w:r w:rsidRPr="00797EAC">
              <w:br/>
              <w:t>- ведения личного подсобного хозяйства с возможностью производства и реализации товарной сельскохозяйственной продукции</w:t>
            </w:r>
            <w:proofErr w:type="gramEnd"/>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17282">
            <w:pPr>
              <w:ind w:firstLine="567"/>
              <w:rPr>
                <w:sz w:val="24"/>
                <w:szCs w:val="24"/>
              </w:rPr>
            </w:pPr>
          </w:p>
        </w:tc>
      </w:tr>
      <w:tr w:rsidR="004B72D0" w:rsidRPr="00797EAC" w:rsidTr="00C16D63">
        <w:tc>
          <w:tcPr>
            <w:tcW w:w="9639"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center"/>
              <w:textAlignment w:val="baseline"/>
            </w:pPr>
            <w:r w:rsidRPr="00797EAC">
              <w:t>Социальные</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proofErr w:type="gramStart"/>
            <w:r w:rsidRPr="00797EAC">
              <w:t>- Устойчивый рост среднемесячной номинальной начисленной средней заработной платы;</w:t>
            </w:r>
            <w:r w:rsidRPr="00797EAC">
              <w:br/>
              <w:t>- рост уровня развития сферы услуг и качества предоставления услуг;</w:t>
            </w:r>
            <w:r w:rsidRPr="00797EAC">
              <w:br/>
              <w:t>- продолжение реформы ЖКХ, повышение уровня качества жилищно-коммунальных услуг и благоустройства района;</w:t>
            </w:r>
            <w:r w:rsidRPr="00797EAC">
              <w:br/>
              <w:t>- формирование современной эффективной системы здравоохранения, развитие спорта, укрепление здоровья населения, снижение заболеваемости;</w:t>
            </w:r>
            <w:r w:rsidRPr="00797EAC">
              <w:br/>
              <w:t>- формирование современной эффективной системы образования, повышение уровня образованности населения, модернизация общеобразовательных школ;</w:t>
            </w:r>
            <w:proofErr w:type="gramEnd"/>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proofErr w:type="gramStart"/>
            <w:r w:rsidRPr="00797EAC">
              <w:t>- Ухудшение демографической ситуации: низкий уровень рождаемости и высокий уровень смертности;</w:t>
            </w:r>
            <w:r w:rsidRPr="00797EAC">
              <w:br/>
              <w:t>- дифференциация заработной платы между видами экономической деятельности;</w:t>
            </w:r>
            <w:r w:rsidRPr="00797EAC">
              <w:br/>
              <w:t>- возможные перебои подачи горячей и холодной воды, связанные с высокой степенью износа инженерных сетей;</w:t>
            </w:r>
            <w:r w:rsidRPr="00797EAC">
              <w:br/>
              <w:t>- ухудшение экологической обстановки в связи с накоплением ТБО;</w:t>
            </w:r>
            <w:r w:rsidRPr="00797EAC">
              <w:br/>
              <w:t>- снижение качества услуг здравоохранения, ухудшение здоровья населения;</w:t>
            </w:r>
            <w:r w:rsidRPr="00797EAC">
              <w:br/>
              <w:t>- рост преступности;</w:t>
            </w:r>
            <w:r w:rsidRPr="00797EAC">
              <w:br/>
              <w:t>- повышение стоимости оказания платных и бытовых услуг;</w:t>
            </w:r>
            <w:proofErr w:type="gramEnd"/>
            <w:r w:rsidRPr="00797EAC">
              <w:br/>
              <w:t>- увеличение оттока активной части населения, особенно молодежи</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r w:rsidRPr="00797EAC">
              <w:t>- повышение уровня культуры и организации досуга населения;</w:t>
            </w:r>
            <w:r w:rsidRPr="00797EAC">
              <w:br/>
              <w:t>- наличие перспективных площадок для организации зон отдыха и оздоровления;</w:t>
            </w:r>
            <w:r w:rsidRPr="00797EAC">
              <w:br/>
              <w:t>- сохранение национальных традиций и исторического наследия;</w:t>
            </w:r>
            <w:r w:rsidRPr="00797EAC">
              <w:br/>
              <w:t>- укрепление правопорядка;</w:t>
            </w:r>
            <w:r w:rsidRPr="00797EAC">
              <w:br/>
              <w:t>- сохранение благоприятной экологической обстановки;</w:t>
            </w:r>
            <w:r w:rsidRPr="00797EAC">
              <w:br/>
              <w:t>- создание условий для самореализации молодежи;</w:t>
            </w:r>
            <w:r w:rsidRPr="00797EAC">
              <w:br/>
            </w:r>
            <w:r w:rsidRPr="00797EAC">
              <w:lastRenderedPageBreak/>
              <w:t>- улучшение качества и увеличение объемов социальных услуг;</w:t>
            </w:r>
            <w:r w:rsidRPr="00797EAC">
              <w:br/>
              <w:t>- расширение и углубление информационного пространства;</w:t>
            </w:r>
          </w:p>
          <w:p w:rsidR="004B72D0" w:rsidRPr="00797EAC" w:rsidRDefault="004B72D0" w:rsidP="00E365A2">
            <w:pPr>
              <w:pStyle w:val="formattext"/>
              <w:spacing w:before="0" w:beforeAutospacing="0" w:after="0" w:afterAutospacing="0" w:line="315" w:lineRule="atLeast"/>
              <w:textAlignment w:val="baseline"/>
            </w:pPr>
            <w:r w:rsidRPr="00797EAC">
              <w:t>- повышение профессионального уровня специалистов и управленческих кадров</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17282">
            <w:pPr>
              <w:ind w:firstLine="567"/>
              <w:rPr>
                <w:sz w:val="24"/>
                <w:szCs w:val="24"/>
              </w:rPr>
            </w:pP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rPr>
                <w:b/>
              </w:rPr>
            </w:pPr>
            <w:r w:rsidRPr="00797EAC">
              <w:rPr>
                <w:b/>
              </w:rPr>
              <w:lastRenderedPageBreak/>
              <w:t>Использование возможностей для укрепления слабых сторон муниципального образования</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jc w:val="both"/>
              <w:textAlignment w:val="baseline"/>
              <w:rPr>
                <w:b/>
              </w:rPr>
            </w:pPr>
            <w:r w:rsidRPr="00797EAC">
              <w:rPr>
                <w:b/>
              </w:rPr>
              <w:t>Угрозы внешней среды при сохранении слабых сторон муниципального района</w:t>
            </w:r>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7C2F03">
            <w:pPr>
              <w:pStyle w:val="formattext"/>
              <w:spacing w:before="0" w:beforeAutospacing="0" w:after="0" w:afterAutospacing="0" w:line="315" w:lineRule="atLeast"/>
              <w:textAlignment w:val="baseline"/>
            </w:pPr>
            <w:proofErr w:type="gramStart"/>
            <w:r w:rsidRPr="00797EAC">
              <w:t>- использование деловых межмуниципальных коммуникаций для расширения внешних рынков сбыта готовой продукции, продвижения новых муниципальных продуктов (в т.ч. туризма);</w:t>
            </w:r>
            <w:r w:rsidRPr="00797EAC">
              <w:br/>
              <w:t>- модернизация аграрного производства за счет притока внешних ресурсов и ресурсов приор</w:t>
            </w:r>
            <w:r w:rsidR="007C2F03" w:rsidRPr="00797EAC">
              <w:t>итетного национального проекта «</w:t>
            </w:r>
            <w:r w:rsidRPr="00797EAC">
              <w:t>Развитие АПК</w:t>
            </w:r>
            <w:r w:rsidR="007C2F03" w:rsidRPr="00797EAC">
              <w:t>»</w:t>
            </w:r>
            <w:r w:rsidRPr="00797EAC">
              <w:t>;</w:t>
            </w:r>
            <w:r w:rsidRPr="00797EAC">
              <w:br/>
              <w:t>- рост инновационной активности сельхозпредприятий вследствие развития спроса на конкурентоспособные продукты глубокой степени переработки;</w:t>
            </w:r>
            <w:r w:rsidRPr="00797EAC">
              <w:br/>
              <w:t>- повышение уровня инновационной активности предприятий за счет ускоренного развития инновационной инфраструктуры;</w:t>
            </w:r>
            <w:proofErr w:type="gramEnd"/>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proofErr w:type="gramStart"/>
            <w:r w:rsidRPr="00797EAC">
              <w:t>- рост инфляции и кризис мирового финансового рынка сократит инвестиционную активность бизнеса и не позволит перейти к диверсифицированному росту;</w:t>
            </w:r>
            <w:r w:rsidRPr="00797EAC">
              <w:br/>
              <w:t>- сокращение государственных социальных программ, замедление реформы ЖКХ, здравоохранения и образования не позволят повысить качество жизни населения муниципального района;</w:t>
            </w:r>
            <w:r w:rsidRPr="00797EAC">
              <w:br/>
              <w:t>- сокращение доходов населения вследствие инфляции препятствует развитию потребления, в том числе инвестиционных продуктов, снижают спрос на строительные услуги и товары</w:t>
            </w:r>
            <w:proofErr w:type="gramEnd"/>
          </w:p>
        </w:tc>
      </w:tr>
      <w:tr w:rsidR="004B72D0" w:rsidRPr="00797EAC" w:rsidTr="00C16D63">
        <w:tc>
          <w:tcPr>
            <w:tcW w:w="482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E365A2">
            <w:pPr>
              <w:pStyle w:val="formattext"/>
              <w:spacing w:before="0" w:beforeAutospacing="0" w:after="0" w:afterAutospacing="0" w:line="315" w:lineRule="atLeast"/>
              <w:textAlignment w:val="baseline"/>
            </w:pPr>
            <w:r w:rsidRPr="00797EAC">
              <w:t>- повышение привлекательности аграрных профессий за счет роста оснащенности, улучшения условий труда, развития сельской инфраструктуры;</w:t>
            </w:r>
            <w:r w:rsidRPr="00797EAC">
              <w:br/>
              <w:t>- снижение заболеваемости населения за счет эффективного использования ресурсов приор</w:t>
            </w:r>
            <w:r w:rsidR="007C2F03" w:rsidRPr="00797EAC">
              <w:t>итетного национального проекта «</w:t>
            </w:r>
            <w:r w:rsidRPr="00797EAC">
              <w:t>Здоровье</w:t>
            </w:r>
            <w:r w:rsidR="007C2F03" w:rsidRPr="00797EAC">
              <w:t>»</w:t>
            </w:r>
          </w:p>
        </w:tc>
        <w:tc>
          <w:tcPr>
            <w:tcW w:w="481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B72D0" w:rsidRPr="00797EAC" w:rsidRDefault="004B72D0" w:rsidP="00617282">
            <w:pPr>
              <w:ind w:firstLine="567"/>
              <w:rPr>
                <w:sz w:val="24"/>
                <w:szCs w:val="24"/>
              </w:rPr>
            </w:pPr>
          </w:p>
        </w:tc>
      </w:tr>
    </w:tbl>
    <w:p w:rsidR="00A67BF5" w:rsidRPr="00797EAC" w:rsidRDefault="00A67BF5"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A67BF5" w:rsidRPr="00797EAC" w:rsidRDefault="004B72D0"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 результатам SWOT-анализа можно сделать </w:t>
      </w:r>
      <w:r w:rsidR="00A67BF5" w:rsidRPr="00797EAC">
        <w:rPr>
          <w:spacing w:val="2"/>
          <w:sz w:val="28"/>
          <w:szCs w:val="28"/>
        </w:rPr>
        <w:t>выводы.</w:t>
      </w:r>
      <w:r w:rsidRPr="00797EAC">
        <w:rPr>
          <w:spacing w:val="2"/>
          <w:sz w:val="28"/>
          <w:szCs w:val="28"/>
        </w:rPr>
        <w:br/>
        <w:t>Результаты анализа указывают на наличие системных проблем в развитии района.</w:t>
      </w:r>
    </w:p>
    <w:p w:rsidR="00A67BF5" w:rsidRPr="00797EAC" w:rsidRDefault="004B72D0"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Снижаются показатели рождаемости, растет смертность, </w:t>
      </w:r>
      <w:r w:rsidR="003F1A0D" w:rsidRPr="00CF7B0F">
        <w:rPr>
          <w:spacing w:val="2"/>
          <w:sz w:val="28"/>
          <w:szCs w:val="28"/>
        </w:rPr>
        <w:t>увеличивается число р</w:t>
      </w:r>
      <w:r w:rsidRPr="00CF7B0F">
        <w:rPr>
          <w:spacing w:val="2"/>
          <w:sz w:val="28"/>
          <w:szCs w:val="28"/>
        </w:rPr>
        <w:t>азвод</w:t>
      </w:r>
      <w:r w:rsidR="003F1A0D" w:rsidRPr="00CF7B0F">
        <w:rPr>
          <w:spacing w:val="2"/>
          <w:sz w:val="28"/>
          <w:szCs w:val="28"/>
        </w:rPr>
        <w:t>ов</w:t>
      </w:r>
      <w:r w:rsidRPr="00CF7B0F">
        <w:rPr>
          <w:spacing w:val="2"/>
          <w:sz w:val="28"/>
          <w:szCs w:val="28"/>
        </w:rPr>
        <w:t>.</w:t>
      </w:r>
      <w:r w:rsidRPr="00797EAC">
        <w:rPr>
          <w:spacing w:val="2"/>
          <w:sz w:val="28"/>
          <w:szCs w:val="28"/>
        </w:rPr>
        <w:t xml:space="preserve"> В последние годы отрицательным явлением для района сказывается миграция трудоспособного населения на работу в </w:t>
      </w:r>
      <w:r w:rsidR="00A67BF5" w:rsidRPr="00797EAC">
        <w:rPr>
          <w:spacing w:val="2"/>
          <w:sz w:val="28"/>
          <w:szCs w:val="28"/>
        </w:rPr>
        <w:t>более крупные города и районы</w:t>
      </w:r>
      <w:r w:rsidRPr="00797EAC">
        <w:rPr>
          <w:spacing w:val="2"/>
          <w:sz w:val="28"/>
          <w:szCs w:val="28"/>
        </w:rPr>
        <w:t>. Основной причиной является отсутствие высокооплачиваемых рабочих мест.</w:t>
      </w:r>
    </w:p>
    <w:p w:rsidR="00C23189" w:rsidRPr="00797EAC" w:rsidRDefault="004B72D0"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xml:space="preserve">Из-за недостаточного финансирования медленно обновляется материально-техническая база учреждений здравоохранения, существует проблема </w:t>
      </w:r>
      <w:proofErr w:type="spellStart"/>
      <w:r w:rsidRPr="00797EAC">
        <w:rPr>
          <w:spacing w:val="2"/>
          <w:sz w:val="28"/>
          <w:szCs w:val="28"/>
        </w:rPr>
        <w:t>неукомплектованности</w:t>
      </w:r>
      <w:proofErr w:type="spellEnd"/>
      <w:r w:rsidRPr="00797EAC">
        <w:rPr>
          <w:spacing w:val="2"/>
          <w:sz w:val="28"/>
          <w:szCs w:val="28"/>
        </w:rPr>
        <w:t xml:space="preserve"> врачами. Необходима разработка мероприятий, позволяющих в комплексе охватить все проблемы, среди которых первоочередными являются проблемы необходимости укрепления и обновления материально-технической базы медицинских учреждений.</w:t>
      </w:r>
      <w:r w:rsidRPr="00797EAC">
        <w:rPr>
          <w:spacing w:val="2"/>
          <w:sz w:val="28"/>
          <w:szCs w:val="28"/>
        </w:rPr>
        <w:br/>
        <w:t>Большая часть систем водоснабжения</w:t>
      </w:r>
      <w:r w:rsidR="00A67BF5" w:rsidRPr="00797EAC">
        <w:rPr>
          <w:spacing w:val="2"/>
          <w:sz w:val="28"/>
          <w:szCs w:val="28"/>
        </w:rPr>
        <w:t xml:space="preserve"> и отопления </w:t>
      </w:r>
      <w:r w:rsidRPr="00797EAC">
        <w:rPr>
          <w:spacing w:val="2"/>
          <w:sz w:val="28"/>
          <w:szCs w:val="28"/>
        </w:rPr>
        <w:t xml:space="preserve"> из-за длительной эксплуатации, отсутствия надлежащей службы технического обслуживания и ремонта находится в крайне неудовлетворительном состоянии. </w:t>
      </w:r>
    </w:p>
    <w:p w:rsidR="00A67BF5" w:rsidRPr="00797EAC" w:rsidRDefault="004B72D0"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Для благоприятного развития района необходима пропаганда здорового образа жизни и непосредственного вовлечения населения в спортивную жизнь. Вопрос свободного времени молодежи и ее досуга можно решить увеличением количества и выбора спортивных секций, организацией спортивных мероприятий, а также привлечением спортсменов высшей категории. Необходимо строительство плоскостных спортивных сооружений</w:t>
      </w:r>
      <w:r w:rsidR="00C23189" w:rsidRPr="00797EAC">
        <w:rPr>
          <w:spacing w:val="2"/>
          <w:sz w:val="28"/>
          <w:szCs w:val="28"/>
        </w:rPr>
        <w:t xml:space="preserve"> (многофункциональные спортплощадки), бассейна, а д</w:t>
      </w:r>
      <w:r w:rsidRPr="00797EAC">
        <w:rPr>
          <w:spacing w:val="2"/>
          <w:sz w:val="28"/>
          <w:szCs w:val="28"/>
        </w:rPr>
        <w:t>ля развития и занятости детей строительство детских площадок.</w:t>
      </w:r>
    </w:p>
    <w:p w:rsidR="00C23189" w:rsidRPr="00797EAC" w:rsidRDefault="004B72D0"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Вопрос медицинского обслуживания требует особо тщательного рассмотрения, поскольку количество лиц пенсионного возраста из года в год растет, и обеспечение их врачами узкой специализации было бы положительной перспективой для района в целом. Также с каждым годом молодеет большинство смертельно опасных или приводящих к </w:t>
      </w:r>
      <w:proofErr w:type="spellStart"/>
      <w:r w:rsidRPr="00797EAC">
        <w:rPr>
          <w:spacing w:val="2"/>
          <w:sz w:val="28"/>
          <w:szCs w:val="28"/>
        </w:rPr>
        <w:t>инвалидизации</w:t>
      </w:r>
      <w:proofErr w:type="spellEnd"/>
      <w:r w:rsidRPr="00797EAC">
        <w:rPr>
          <w:spacing w:val="2"/>
          <w:sz w:val="28"/>
          <w:szCs w:val="28"/>
        </w:rPr>
        <w:t xml:space="preserve"> заболеваний. Необходимо материально-техническое обеспечение современным медицинским оборудованием и оргтехникой учреждений здравоохранения, привлечение квалифицированных специалистов, увеличение емкости больницы и поликлиники.</w:t>
      </w:r>
    </w:p>
    <w:p w:rsidR="00A67BF5" w:rsidRPr="00797EAC" w:rsidRDefault="004B72D0"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Необходимо уделить внимание сфере образования. Эта сфера нуждается в педагогических кадрах узкой специализации (иностранный язык, математика, физическая культура и др.), в детских дошкольных учреждениях, проведении капитального ремонта образовательных учреждений.</w:t>
      </w:r>
    </w:p>
    <w:p w:rsidR="00A67BF5" w:rsidRPr="00797EAC" w:rsidRDefault="004B72D0"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Недостаточно развита материально-техническая база культурных учреждений. Необходимо проведение капитального ремонта существующих домов культуры, </w:t>
      </w:r>
      <w:r w:rsidR="00C23189" w:rsidRPr="00797EAC">
        <w:rPr>
          <w:spacing w:val="2"/>
          <w:sz w:val="28"/>
          <w:szCs w:val="28"/>
        </w:rPr>
        <w:t>школ искусств</w:t>
      </w:r>
      <w:r w:rsidRPr="00797EAC">
        <w:rPr>
          <w:spacing w:val="2"/>
          <w:sz w:val="28"/>
          <w:szCs w:val="28"/>
        </w:rPr>
        <w:t>.</w:t>
      </w:r>
    </w:p>
    <w:p w:rsidR="00A67BF5" w:rsidRPr="00797EAC" w:rsidRDefault="004B72D0" w:rsidP="00A67BF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Состояние окружающей среды для жителей района является очень актуальной проблемой. Н</w:t>
      </w:r>
      <w:r w:rsidR="00C23189" w:rsidRPr="00797EAC">
        <w:rPr>
          <w:spacing w:val="2"/>
          <w:sz w:val="28"/>
          <w:szCs w:val="28"/>
        </w:rPr>
        <w:t>аведение порядка на полигонах ТБ</w:t>
      </w:r>
      <w:r w:rsidRPr="00797EAC">
        <w:rPr>
          <w:spacing w:val="2"/>
          <w:sz w:val="28"/>
          <w:szCs w:val="28"/>
        </w:rPr>
        <w:t>О, создание пунктов переработки твердых бытовых отходов, установка мощных очистительных сооружений помогут решить эту проблему.</w:t>
      </w:r>
    </w:p>
    <w:p w:rsidR="00A67BF5" w:rsidRPr="00797EAC" w:rsidRDefault="004B72D0" w:rsidP="002D170A">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797EAC">
        <w:rPr>
          <w:spacing w:val="2"/>
          <w:sz w:val="28"/>
          <w:szCs w:val="28"/>
        </w:rPr>
        <w:t xml:space="preserve">Благоустройство территории </w:t>
      </w:r>
      <w:proofErr w:type="spellStart"/>
      <w:r w:rsidR="00C23189" w:rsidRPr="00797EAC">
        <w:rPr>
          <w:spacing w:val="2"/>
          <w:sz w:val="28"/>
          <w:szCs w:val="28"/>
        </w:rPr>
        <w:t>Яшкинского</w:t>
      </w:r>
      <w:proofErr w:type="spellEnd"/>
      <w:r w:rsidR="00C23189"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 xml:space="preserve">а, его озеленение, устройство цветочных клумб, обустройство парковых зон и мест </w:t>
      </w:r>
      <w:r w:rsidRPr="00797EAC">
        <w:rPr>
          <w:spacing w:val="2"/>
          <w:sz w:val="28"/>
          <w:szCs w:val="28"/>
        </w:rPr>
        <w:lastRenderedPageBreak/>
        <w:t xml:space="preserve">отдыха, создание детских площадок, асфальтирование дорог и мощение тротуаров, формирование системы пляжей, рекреационно-оздоровительных территорий и объектов развития туризма и отдыха </w:t>
      </w:r>
      <w:r w:rsidR="002D170A">
        <w:rPr>
          <w:spacing w:val="2"/>
          <w:sz w:val="28"/>
          <w:szCs w:val="28"/>
        </w:rPr>
        <w:t>–</w:t>
      </w:r>
      <w:r w:rsidRPr="00797EAC">
        <w:rPr>
          <w:spacing w:val="2"/>
          <w:sz w:val="28"/>
          <w:szCs w:val="28"/>
        </w:rPr>
        <w:t xml:space="preserve"> все эти мероприятия благоприятно скажутся на облике района в целом и отношении к нему не только жителей, но и гостей.</w:t>
      </w:r>
      <w:proofErr w:type="gramEnd"/>
    </w:p>
    <w:p w:rsidR="00A67BF5" w:rsidRPr="00797EAC" w:rsidRDefault="004B72D0" w:rsidP="002D170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Разработка мероприятий по решению описанных выше проблем в совокупности поможет сделать район более комфортным для жизни местного населения, а для туристов </w:t>
      </w:r>
      <w:r w:rsidR="002D170A">
        <w:rPr>
          <w:spacing w:val="2"/>
          <w:sz w:val="28"/>
          <w:szCs w:val="28"/>
        </w:rPr>
        <w:t>–</w:t>
      </w:r>
      <w:r w:rsidRPr="00797EAC">
        <w:rPr>
          <w:spacing w:val="2"/>
          <w:sz w:val="28"/>
          <w:szCs w:val="28"/>
        </w:rPr>
        <w:t xml:space="preserve"> местом для приятного и полезного проведения досуга.</w:t>
      </w:r>
    </w:p>
    <w:p w:rsidR="004B72D0" w:rsidRPr="00797EAC" w:rsidRDefault="004B72D0" w:rsidP="00C401D5">
      <w:pPr>
        <w:pStyle w:val="5"/>
        <w:spacing w:before="0"/>
        <w:jc w:val="center"/>
        <w:textAlignment w:val="baseline"/>
        <w:rPr>
          <w:rFonts w:ascii="Times New Roman" w:hAnsi="Times New Roman" w:cs="Times New Roman"/>
          <w:color w:val="auto"/>
          <w:spacing w:val="2"/>
          <w:sz w:val="28"/>
          <w:szCs w:val="28"/>
        </w:rPr>
      </w:pPr>
      <w:r w:rsidRPr="00797EAC">
        <w:rPr>
          <w:rFonts w:ascii="Times New Roman" w:hAnsi="Times New Roman" w:cs="Times New Roman"/>
          <w:b/>
          <w:bCs/>
          <w:color w:val="auto"/>
          <w:spacing w:val="2"/>
          <w:sz w:val="28"/>
          <w:szCs w:val="28"/>
        </w:rPr>
        <w:t>2.2. Миссия. Стратегические цели и задачи</w:t>
      </w:r>
    </w:p>
    <w:p w:rsidR="00C401D5" w:rsidRPr="00797EAC" w:rsidRDefault="00C401D5"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 результатам анализа социально-экономического положения </w:t>
      </w:r>
      <w:proofErr w:type="spellStart"/>
      <w:r w:rsidR="00831D50" w:rsidRPr="00797EAC">
        <w:rPr>
          <w:spacing w:val="2"/>
          <w:sz w:val="28"/>
          <w:szCs w:val="28"/>
        </w:rPr>
        <w:t>Яшкинского</w:t>
      </w:r>
      <w:proofErr w:type="spellEnd"/>
      <w:r w:rsidR="00831D50" w:rsidRPr="00797EAC">
        <w:rPr>
          <w:spacing w:val="2"/>
          <w:sz w:val="28"/>
          <w:szCs w:val="28"/>
        </w:rPr>
        <w:t xml:space="preserve"> муниципаль</w:t>
      </w:r>
      <w:r w:rsidR="00626DB9" w:rsidRPr="00797EAC">
        <w:rPr>
          <w:spacing w:val="2"/>
          <w:sz w:val="28"/>
          <w:szCs w:val="28"/>
        </w:rPr>
        <w:t>ного</w:t>
      </w:r>
      <w:r w:rsidR="00831D50" w:rsidRPr="00797EAC">
        <w:rPr>
          <w:spacing w:val="2"/>
          <w:sz w:val="28"/>
          <w:szCs w:val="28"/>
        </w:rPr>
        <w:t xml:space="preserve"> район</w:t>
      </w:r>
      <w:r w:rsidRPr="00797EAC">
        <w:rPr>
          <w:spacing w:val="2"/>
          <w:sz w:val="28"/>
          <w:szCs w:val="28"/>
        </w:rPr>
        <w:t xml:space="preserve">а и результатам SWOT-анализа выбрана миссия </w:t>
      </w:r>
      <w:r w:rsidR="00ED0479" w:rsidRPr="00797EAC">
        <w:rPr>
          <w:spacing w:val="2"/>
          <w:sz w:val="28"/>
          <w:szCs w:val="28"/>
        </w:rPr>
        <w:t>развития</w:t>
      </w:r>
      <w:r w:rsidRPr="00797EAC">
        <w:rPr>
          <w:spacing w:val="2"/>
          <w:sz w:val="28"/>
          <w:szCs w:val="28"/>
        </w:rPr>
        <w:t xml:space="preserve"> </w:t>
      </w:r>
      <w:r w:rsidR="00831D50" w:rsidRPr="00797EAC">
        <w:rPr>
          <w:spacing w:val="2"/>
          <w:sz w:val="28"/>
          <w:szCs w:val="28"/>
        </w:rPr>
        <w:t>район</w:t>
      </w:r>
      <w:r w:rsidR="00C401D5" w:rsidRPr="00797EAC">
        <w:rPr>
          <w:spacing w:val="2"/>
          <w:sz w:val="28"/>
          <w:szCs w:val="28"/>
        </w:rPr>
        <w:t>а.</w:t>
      </w:r>
    </w:p>
    <w:p w:rsidR="00C401D5" w:rsidRPr="00797EAC" w:rsidRDefault="004B72D0" w:rsidP="002D170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Миссия </w:t>
      </w:r>
      <w:proofErr w:type="spellStart"/>
      <w:r w:rsidR="00626DB9" w:rsidRPr="00797EAC">
        <w:rPr>
          <w:spacing w:val="2"/>
          <w:sz w:val="28"/>
          <w:szCs w:val="28"/>
        </w:rPr>
        <w:t>Яшкинского</w:t>
      </w:r>
      <w:proofErr w:type="spellEnd"/>
      <w:r w:rsidR="00626DB9"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 xml:space="preserve">а </w:t>
      </w:r>
      <w:r w:rsidR="002D170A">
        <w:rPr>
          <w:spacing w:val="2"/>
          <w:sz w:val="28"/>
          <w:szCs w:val="28"/>
        </w:rPr>
        <w:t>–</w:t>
      </w:r>
      <w:r w:rsidRPr="00797EAC">
        <w:rPr>
          <w:spacing w:val="2"/>
          <w:sz w:val="28"/>
          <w:szCs w:val="28"/>
        </w:rPr>
        <w:t xml:space="preserve"> создание и развитие благоприятных условий для решения задач социального благополучия, экономической и экологической безопасности и повышения благосостояния населения </w:t>
      </w:r>
      <w:proofErr w:type="spellStart"/>
      <w:r w:rsidR="00260AD8" w:rsidRPr="00797EAC">
        <w:rPr>
          <w:spacing w:val="2"/>
          <w:sz w:val="28"/>
          <w:szCs w:val="28"/>
        </w:rPr>
        <w:t>Яшкинского</w:t>
      </w:r>
      <w:proofErr w:type="spellEnd"/>
      <w:r w:rsidR="00260AD8"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на основе интенсивного роста производства и конкурентоспособности экономики.</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i/>
          <w:spacing w:val="2"/>
          <w:sz w:val="28"/>
          <w:szCs w:val="28"/>
        </w:rPr>
      </w:pPr>
      <w:r w:rsidRPr="00797EAC">
        <w:rPr>
          <w:i/>
          <w:spacing w:val="2"/>
          <w:sz w:val="28"/>
          <w:szCs w:val="28"/>
        </w:rPr>
        <w:t>Главные стратегические цели:</w:t>
      </w:r>
    </w:p>
    <w:p w:rsidR="00570664" w:rsidRPr="00797EAC" w:rsidRDefault="00570664"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1. Получить статус Территории опережающего социально-экономического развития (ТОСЭР).</w:t>
      </w:r>
    </w:p>
    <w:p w:rsidR="004E2EF0" w:rsidRPr="00797EAC" w:rsidRDefault="004E2EF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2. Присутствие на территории района </w:t>
      </w:r>
      <w:r w:rsidR="00961924">
        <w:rPr>
          <w:spacing w:val="2"/>
          <w:sz w:val="28"/>
          <w:szCs w:val="28"/>
        </w:rPr>
        <w:t>м</w:t>
      </w:r>
      <w:r w:rsidRPr="00797EAC">
        <w:rPr>
          <w:spacing w:val="2"/>
          <w:sz w:val="28"/>
          <w:szCs w:val="28"/>
        </w:rPr>
        <w:t xml:space="preserve">оногорода Яшкино должно неразрывно и в комплексе отражаться на развитии всего </w:t>
      </w:r>
      <w:proofErr w:type="spellStart"/>
      <w:r w:rsidRPr="00797EAC">
        <w:rPr>
          <w:spacing w:val="2"/>
          <w:sz w:val="28"/>
          <w:szCs w:val="28"/>
        </w:rPr>
        <w:t>Яшкинского</w:t>
      </w:r>
      <w:proofErr w:type="spellEnd"/>
      <w:r w:rsidRPr="00797EAC">
        <w:rPr>
          <w:spacing w:val="2"/>
          <w:sz w:val="28"/>
          <w:szCs w:val="28"/>
        </w:rPr>
        <w:t xml:space="preserve"> района.</w:t>
      </w:r>
    </w:p>
    <w:p w:rsidR="00C401D5" w:rsidRPr="00797EAC" w:rsidRDefault="004E2EF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3</w:t>
      </w:r>
      <w:r w:rsidR="00ED0479" w:rsidRPr="00797EAC">
        <w:rPr>
          <w:spacing w:val="2"/>
          <w:sz w:val="28"/>
          <w:szCs w:val="28"/>
        </w:rPr>
        <w:t>. В</w:t>
      </w:r>
      <w:r w:rsidR="004B72D0" w:rsidRPr="00797EAC">
        <w:rPr>
          <w:spacing w:val="2"/>
          <w:sz w:val="28"/>
          <w:szCs w:val="28"/>
        </w:rPr>
        <w:t xml:space="preserve">ойти в пятерку лучших муниципальных образований </w:t>
      </w:r>
      <w:r w:rsidR="00ED0479" w:rsidRPr="00797EAC">
        <w:rPr>
          <w:spacing w:val="2"/>
          <w:sz w:val="28"/>
          <w:szCs w:val="28"/>
        </w:rPr>
        <w:t>Кемеровско</w:t>
      </w:r>
      <w:r w:rsidR="004B72D0" w:rsidRPr="00797EAC">
        <w:rPr>
          <w:spacing w:val="2"/>
          <w:sz w:val="28"/>
          <w:szCs w:val="28"/>
        </w:rPr>
        <w:t>й области.</w:t>
      </w:r>
    </w:p>
    <w:p w:rsidR="00C401D5" w:rsidRPr="00797EAC" w:rsidRDefault="004E2EF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4</w:t>
      </w:r>
      <w:r w:rsidR="00ED0479" w:rsidRPr="00797EAC">
        <w:rPr>
          <w:spacing w:val="2"/>
          <w:sz w:val="28"/>
          <w:szCs w:val="28"/>
        </w:rPr>
        <w:t>. У</w:t>
      </w:r>
      <w:r w:rsidR="004B72D0" w:rsidRPr="00797EAC">
        <w:rPr>
          <w:spacing w:val="2"/>
          <w:sz w:val="28"/>
          <w:szCs w:val="28"/>
        </w:rPr>
        <w:t>лучшение качества жизни населения района, главными составляющими которого являются уровень жизни, образ и продолжительность жизни населения.</w:t>
      </w:r>
    </w:p>
    <w:p w:rsidR="00570664" w:rsidRPr="00797EAC" w:rsidRDefault="004E2EF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5</w:t>
      </w:r>
      <w:r w:rsidR="00570664" w:rsidRPr="00797EAC">
        <w:rPr>
          <w:spacing w:val="2"/>
          <w:sz w:val="28"/>
          <w:szCs w:val="28"/>
        </w:rPr>
        <w:t>. Повышение инвестиционной привлекательности района.</w:t>
      </w:r>
    </w:p>
    <w:p w:rsidR="00C401D5" w:rsidRPr="00797EAC" w:rsidRDefault="004E2EF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6</w:t>
      </w:r>
      <w:r w:rsidR="00ED0479" w:rsidRPr="00797EAC">
        <w:rPr>
          <w:spacing w:val="2"/>
          <w:sz w:val="28"/>
          <w:szCs w:val="28"/>
        </w:rPr>
        <w:t>. У</w:t>
      </w:r>
      <w:r w:rsidR="004B72D0" w:rsidRPr="00797EAC">
        <w:rPr>
          <w:spacing w:val="2"/>
          <w:sz w:val="28"/>
          <w:szCs w:val="28"/>
        </w:rPr>
        <w:t>величение доходной части муниципального бюджета, что является самым важным и необходимым для решения многообразных задач, связанных с улучшением качества жизни населения района.</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i/>
          <w:spacing w:val="2"/>
          <w:sz w:val="28"/>
          <w:szCs w:val="28"/>
        </w:rPr>
      </w:pPr>
      <w:r w:rsidRPr="00797EAC">
        <w:rPr>
          <w:i/>
          <w:spacing w:val="2"/>
          <w:sz w:val="28"/>
          <w:szCs w:val="28"/>
        </w:rPr>
        <w:t>Задачи по достижению целей:</w:t>
      </w:r>
    </w:p>
    <w:p w:rsidR="00C401D5" w:rsidRPr="00797EAC" w:rsidRDefault="00ED0479"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1. У</w:t>
      </w:r>
      <w:r w:rsidR="004B72D0" w:rsidRPr="00797EAC">
        <w:rPr>
          <w:spacing w:val="2"/>
          <w:sz w:val="28"/>
          <w:szCs w:val="28"/>
        </w:rPr>
        <w:t xml:space="preserve">стойчивое и динамичное повышение качества жизни населения </w:t>
      </w:r>
      <w:proofErr w:type="spellStart"/>
      <w:r w:rsidR="00626DB9" w:rsidRPr="00797EAC">
        <w:rPr>
          <w:spacing w:val="2"/>
          <w:sz w:val="28"/>
          <w:szCs w:val="28"/>
        </w:rPr>
        <w:t>Яшкинского</w:t>
      </w:r>
      <w:proofErr w:type="spellEnd"/>
      <w:r w:rsidR="00626DB9" w:rsidRPr="00797EAC">
        <w:rPr>
          <w:spacing w:val="2"/>
          <w:sz w:val="28"/>
          <w:szCs w:val="28"/>
        </w:rPr>
        <w:t xml:space="preserve"> муниципального</w:t>
      </w:r>
      <w:r w:rsidR="00831D50" w:rsidRPr="00797EAC">
        <w:rPr>
          <w:spacing w:val="2"/>
          <w:sz w:val="28"/>
          <w:szCs w:val="28"/>
        </w:rPr>
        <w:t xml:space="preserve"> район</w:t>
      </w:r>
      <w:r w:rsidR="004B72D0" w:rsidRPr="00797EAC">
        <w:rPr>
          <w:spacing w:val="2"/>
          <w:sz w:val="28"/>
          <w:szCs w:val="28"/>
        </w:rPr>
        <w:t>а на базе:</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обеспечения условий для укрепления физического и духовного здоровья населения;</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повышения уровня здоровья населения района;</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обеспечения гарантий занятости населения;</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обеспечения личной безопасности граждан и охраны общественного порядка;</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обеспечения социальной защищенности отдельных категорий населения. Внедрение механизмов адаптации социальной поддержки;</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формирование </w:t>
      </w:r>
      <w:r w:rsidR="00096C2A" w:rsidRPr="00096C2A">
        <w:rPr>
          <w:spacing w:val="2"/>
          <w:sz w:val="28"/>
          <w:szCs w:val="28"/>
        </w:rPr>
        <w:t>конкурент</w:t>
      </w:r>
      <w:r w:rsidRPr="00096C2A">
        <w:rPr>
          <w:spacing w:val="2"/>
          <w:sz w:val="28"/>
          <w:szCs w:val="28"/>
        </w:rPr>
        <w:t>ной среды</w:t>
      </w:r>
      <w:r w:rsidRPr="00797EAC">
        <w:rPr>
          <w:spacing w:val="2"/>
          <w:sz w:val="28"/>
          <w:szCs w:val="28"/>
        </w:rPr>
        <w:t xml:space="preserve"> в жилищно-коммунальной сфере и других отраслях районного хозяйства;</w:t>
      </w:r>
    </w:p>
    <w:p w:rsidR="00C401D5" w:rsidRPr="00797EAC" w:rsidRDefault="00ED0479"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стимулирование к</w:t>
      </w:r>
      <w:r w:rsidR="004B72D0" w:rsidRPr="00797EAC">
        <w:rPr>
          <w:spacing w:val="2"/>
          <w:sz w:val="28"/>
          <w:szCs w:val="28"/>
        </w:rPr>
        <w:t xml:space="preserve"> </w:t>
      </w:r>
      <w:proofErr w:type="spellStart"/>
      <w:r w:rsidR="004B72D0" w:rsidRPr="00797EAC">
        <w:rPr>
          <w:spacing w:val="2"/>
          <w:sz w:val="28"/>
          <w:szCs w:val="28"/>
        </w:rPr>
        <w:t>энерго</w:t>
      </w:r>
      <w:proofErr w:type="spellEnd"/>
      <w:r w:rsidR="004B72D0" w:rsidRPr="00797EAC">
        <w:rPr>
          <w:spacing w:val="2"/>
          <w:sz w:val="28"/>
          <w:szCs w:val="28"/>
        </w:rPr>
        <w:t>- и ресурсосбережени</w:t>
      </w:r>
      <w:r w:rsidRPr="00797EAC">
        <w:rPr>
          <w:spacing w:val="2"/>
          <w:sz w:val="28"/>
          <w:szCs w:val="28"/>
        </w:rPr>
        <w:t>ю</w:t>
      </w:r>
      <w:r w:rsidR="004B72D0" w:rsidRPr="00797EAC">
        <w:rPr>
          <w:spacing w:val="2"/>
          <w:sz w:val="28"/>
          <w:szCs w:val="28"/>
        </w:rPr>
        <w:t>;</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обеспечение социальной поддержки населения;</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наде</w:t>
      </w:r>
      <w:r w:rsidR="00570664" w:rsidRPr="00797EAC">
        <w:rPr>
          <w:spacing w:val="2"/>
          <w:sz w:val="28"/>
          <w:szCs w:val="28"/>
        </w:rPr>
        <w:t xml:space="preserve">жности и качества </w:t>
      </w:r>
      <w:proofErr w:type="spellStart"/>
      <w:r w:rsidR="00570664" w:rsidRPr="00797EAC">
        <w:rPr>
          <w:spacing w:val="2"/>
          <w:sz w:val="28"/>
          <w:szCs w:val="28"/>
        </w:rPr>
        <w:t>водо</w:t>
      </w:r>
      <w:proofErr w:type="spellEnd"/>
      <w:r w:rsidR="00570664" w:rsidRPr="00797EAC">
        <w:rPr>
          <w:spacing w:val="2"/>
          <w:sz w:val="28"/>
          <w:szCs w:val="28"/>
        </w:rPr>
        <w:t xml:space="preserve">-, </w:t>
      </w:r>
      <w:r w:rsidRPr="00797EAC">
        <w:rPr>
          <w:spacing w:val="2"/>
          <w:sz w:val="28"/>
          <w:szCs w:val="28"/>
        </w:rPr>
        <w:t>тепло- и электроснабжения;</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улучшение системы санитарной очистки и уборки территории района.</w:t>
      </w:r>
    </w:p>
    <w:p w:rsidR="00C401D5" w:rsidRPr="00797EAC" w:rsidRDefault="00ED0479"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2. У</w:t>
      </w:r>
      <w:r w:rsidR="004B72D0" w:rsidRPr="00797EAC">
        <w:rPr>
          <w:spacing w:val="2"/>
          <w:sz w:val="28"/>
          <w:szCs w:val="28"/>
        </w:rPr>
        <w:t>величение доходной части муниципального бюджета на основе:</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повышения инвестиционной и деловой привлекательности экономики района;</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создания условий для успешного перехода экономики района на интенсивный путь развития;</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развития малого и среднего бизнеса;</w:t>
      </w:r>
    </w:p>
    <w:p w:rsidR="00C401D5" w:rsidRPr="00797EAC" w:rsidRDefault="004B72D0" w:rsidP="00C401D5">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совершенствования структуры экономики района.</w:t>
      </w:r>
    </w:p>
    <w:p w:rsidR="004B72D0" w:rsidRPr="00797EAC" w:rsidRDefault="004B72D0" w:rsidP="00C401D5">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p>
    <w:p w:rsidR="004B72D0" w:rsidRPr="00797EAC" w:rsidRDefault="004B72D0" w:rsidP="00ED0479">
      <w:pPr>
        <w:pStyle w:val="5"/>
        <w:spacing w:before="0"/>
        <w:jc w:val="center"/>
        <w:textAlignment w:val="baseline"/>
        <w:rPr>
          <w:rFonts w:ascii="Times New Roman" w:hAnsi="Times New Roman" w:cs="Times New Roman"/>
          <w:color w:val="auto"/>
          <w:spacing w:val="2"/>
          <w:sz w:val="28"/>
          <w:szCs w:val="28"/>
        </w:rPr>
      </w:pPr>
      <w:r w:rsidRPr="00797EAC">
        <w:rPr>
          <w:rFonts w:ascii="Times New Roman" w:hAnsi="Times New Roman" w:cs="Times New Roman"/>
          <w:b/>
          <w:bCs/>
          <w:color w:val="auto"/>
          <w:spacing w:val="2"/>
          <w:sz w:val="28"/>
          <w:szCs w:val="28"/>
        </w:rPr>
        <w:t xml:space="preserve">2.3. Сценарии социально-экономического развития </w:t>
      </w:r>
      <w:proofErr w:type="spellStart"/>
      <w:r w:rsidR="00ED0479" w:rsidRPr="00797EAC">
        <w:rPr>
          <w:rFonts w:ascii="Times New Roman" w:hAnsi="Times New Roman" w:cs="Times New Roman"/>
          <w:b/>
          <w:bCs/>
          <w:color w:val="auto"/>
          <w:spacing w:val="2"/>
          <w:sz w:val="28"/>
          <w:szCs w:val="28"/>
        </w:rPr>
        <w:t>Яшкинского</w:t>
      </w:r>
      <w:proofErr w:type="spellEnd"/>
      <w:r w:rsidR="00ED0479" w:rsidRPr="00797EAC">
        <w:rPr>
          <w:rFonts w:ascii="Times New Roman" w:hAnsi="Times New Roman" w:cs="Times New Roman"/>
          <w:b/>
          <w:bCs/>
          <w:color w:val="auto"/>
          <w:spacing w:val="2"/>
          <w:sz w:val="28"/>
          <w:szCs w:val="28"/>
        </w:rPr>
        <w:t xml:space="preserve"> муниципального</w:t>
      </w:r>
      <w:r w:rsidR="00831D50" w:rsidRPr="00797EAC">
        <w:rPr>
          <w:rFonts w:ascii="Times New Roman" w:hAnsi="Times New Roman" w:cs="Times New Roman"/>
          <w:b/>
          <w:bCs/>
          <w:color w:val="auto"/>
          <w:spacing w:val="2"/>
          <w:sz w:val="28"/>
          <w:szCs w:val="28"/>
        </w:rPr>
        <w:t xml:space="preserve"> район</w:t>
      </w:r>
      <w:r w:rsidRPr="00797EAC">
        <w:rPr>
          <w:rFonts w:ascii="Times New Roman" w:hAnsi="Times New Roman" w:cs="Times New Roman"/>
          <w:b/>
          <w:bCs/>
          <w:color w:val="auto"/>
          <w:spacing w:val="2"/>
          <w:sz w:val="28"/>
          <w:szCs w:val="28"/>
        </w:rPr>
        <w:t>а на долгосрочную перспективу</w:t>
      </w:r>
    </w:p>
    <w:p w:rsidR="00ED0479" w:rsidRPr="00797EAC" w:rsidRDefault="00ED0479" w:rsidP="00617282">
      <w:pPr>
        <w:pStyle w:val="formattext"/>
        <w:shd w:val="clear" w:color="auto" w:fill="FFFFFF"/>
        <w:spacing w:before="0" w:beforeAutospacing="0" w:after="0" w:afterAutospacing="0" w:line="315" w:lineRule="atLeast"/>
        <w:ind w:firstLine="567"/>
        <w:textAlignment w:val="baseline"/>
        <w:rPr>
          <w:color w:val="2D2D2D"/>
          <w:spacing w:val="2"/>
          <w:sz w:val="28"/>
          <w:szCs w:val="28"/>
        </w:rPr>
      </w:pPr>
    </w:p>
    <w:p w:rsidR="00ED0479" w:rsidRPr="00797EAC" w:rsidRDefault="00570664" w:rsidP="0096192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При разработке с</w:t>
      </w:r>
      <w:r w:rsidR="004B72D0" w:rsidRPr="00797EAC">
        <w:rPr>
          <w:spacing w:val="2"/>
          <w:sz w:val="28"/>
          <w:szCs w:val="28"/>
        </w:rPr>
        <w:t xml:space="preserve">тратегии социально-экономического развития </w:t>
      </w:r>
      <w:proofErr w:type="spellStart"/>
      <w:r w:rsidR="00ED0479" w:rsidRPr="00797EAC">
        <w:rPr>
          <w:spacing w:val="2"/>
          <w:sz w:val="28"/>
          <w:szCs w:val="28"/>
        </w:rPr>
        <w:t>Яшкинского</w:t>
      </w:r>
      <w:proofErr w:type="spellEnd"/>
      <w:r w:rsidR="00ED0479" w:rsidRPr="00797EAC">
        <w:rPr>
          <w:spacing w:val="2"/>
          <w:sz w:val="28"/>
          <w:szCs w:val="28"/>
        </w:rPr>
        <w:t xml:space="preserve"> муниципального</w:t>
      </w:r>
      <w:r w:rsidR="00831D50" w:rsidRPr="00797EAC">
        <w:rPr>
          <w:spacing w:val="2"/>
          <w:sz w:val="28"/>
          <w:szCs w:val="28"/>
        </w:rPr>
        <w:t xml:space="preserve"> район</w:t>
      </w:r>
      <w:r w:rsidR="00ED0479" w:rsidRPr="00797EAC">
        <w:rPr>
          <w:spacing w:val="2"/>
          <w:sz w:val="28"/>
          <w:szCs w:val="28"/>
        </w:rPr>
        <w:t>а</w:t>
      </w:r>
      <w:r w:rsidR="004B72D0" w:rsidRPr="00797EAC">
        <w:rPr>
          <w:spacing w:val="2"/>
          <w:sz w:val="28"/>
          <w:szCs w:val="28"/>
        </w:rPr>
        <w:t xml:space="preserve"> были рассмотрены три основных сценария возможного развития в зависимос</w:t>
      </w:r>
      <w:r w:rsidR="00B12A06" w:rsidRPr="00797EAC">
        <w:rPr>
          <w:spacing w:val="2"/>
          <w:sz w:val="28"/>
          <w:szCs w:val="28"/>
        </w:rPr>
        <w:t xml:space="preserve">ти от изменения внешних условий </w:t>
      </w:r>
      <w:r w:rsidR="00961924">
        <w:rPr>
          <w:spacing w:val="2"/>
          <w:sz w:val="28"/>
          <w:szCs w:val="28"/>
        </w:rPr>
        <w:t>–</w:t>
      </w:r>
      <w:r w:rsidR="00B12A06" w:rsidRPr="00797EAC">
        <w:rPr>
          <w:spacing w:val="2"/>
          <w:sz w:val="28"/>
          <w:szCs w:val="28"/>
        </w:rPr>
        <w:t xml:space="preserve"> э</w:t>
      </w:r>
      <w:r w:rsidR="004B72D0" w:rsidRPr="00797EAC">
        <w:rPr>
          <w:spacing w:val="2"/>
          <w:sz w:val="28"/>
          <w:szCs w:val="28"/>
        </w:rPr>
        <w:t>то инерционный (пессимистический), инновационный (оптимистический) и переходный (реалистический). Основное различие сценариев определяется состоянием экономики района и, в первую очередь, крупного бизнеса, занимающего как сегодня, так и в длительной перспективе ведущие позиции в ней.</w:t>
      </w:r>
    </w:p>
    <w:p w:rsidR="004B72D0" w:rsidRPr="00797EAC" w:rsidRDefault="004B72D0" w:rsidP="00B12A06">
      <w:pPr>
        <w:pStyle w:val="6"/>
        <w:spacing w:before="0"/>
        <w:jc w:val="center"/>
        <w:textAlignment w:val="baseline"/>
        <w:rPr>
          <w:rFonts w:ascii="Times New Roman" w:hAnsi="Times New Roman" w:cs="Times New Roman"/>
          <w:i w:val="0"/>
          <w:color w:val="auto"/>
          <w:spacing w:val="2"/>
          <w:sz w:val="28"/>
          <w:szCs w:val="28"/>
        </w:rPr>
      </w:pPr>
      <w:r w:rsidRPr="00797EAC">
        <w:rPr>
          <w:rFonts w:ascii="Times New Roman" w:hAnsi="Times New Roman" w:cs="Times New Roman"/>
          <w:b/>
          <w:bCs/>
          <w:i w:val="0"/>
          <w:color w:val="auto"/>
          <w:spacing w:val="2"/>
          <w:sz w:val="28"/>
          <w:szCs w:val="28"/>
        </w:rPr>
        <w:t>Инерционный сценарий развития</w:t>
      </w:r>
    </w:p>
    <w:p w:rsidR="00B12A06" w:rsidRPr="00797EAC" w:rsidRDefault="00B12A06" w:rsidP="00B12A06">
      <w:pPr>
        <w:pStyle w:val="formattext"/>
        <w:shd w:val="clear" w:color="auto" w:fill="FFFFFF"/>
        <w:spacing w:before="0" w:beforeAutospacing="0" w:after="0" w:afterAutospacing="0" w:line="276" w:lineRule="auto"/>
        <w:ind w:firstLine="567"/>
        <w:jc w:val="both"/>
        <w:textAlignment w:val="baseline"/>
        <w:rPr>
          <w:rFonts w:ascii="Arial" w:hAnsi="Arial" w:cs="Arial"/>
          <w:color w:val="2D2D2D"/>
          <w:spacing w:val="2"/>
          <w:sz w:val="21"/>
          <w:szCs w:val="21"/>
        </w:rPr>
      </w:pPr>
    </w:p>
    <w:p w:rsidR="00B12A06" w:rsidRPr="00797EAC" w:rsidRDefault="004B72D0" w:rsidP="00B12A0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Инерционный сценарий развития </w:t>
      </w:r>
      <w:proofErr w:type="spellStart"/>
      <w:r w:rsidR="00035D96" w:rsidRPr="00797EAC">
        <w:rPr>
          <w:spacing w:val="2"/>
          <w:sz w:val="28"/>
          <w:szCs w:val="28"/>
        </w:rPr>
        <w:t>Яшкинского</w:t>
      </w:r>
      <w:proofErr w:type="spellEnd"/>
      <w:r w:rsidR="00035D96"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 xml:space="preserve">а исходит из предположения о том, что району в силу низкой конкурентоспособности его экономики не удастся привлечь для своего развития крупные корпоративные инвестиции. Собственники промышленных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w:t>
      </w:r>
      <w:r w:rsidRPr="00797EAC">
        <w:rPr>
          <w:spacing w:val="2"/>
          <w:sz w:val="28"/>
          <w:szCs w:val="28"/>
        </w:rPr>
        <w:lastRenderedPageBreak/>
        <w:t>на которые следует рассчитывать при реализации инерционного сценария, ограничиваются в основном дотациями из областного бюджета (доходы местного бюджета не покрывают даже текущих расходов) и финансированием за счет государственных (региональных и федеральных) программ.</w:t>
      </w:r>
    </w:p>
    <w:p w:rsidR="00B12A06" w:rsidRPr="00797EAC" w:rsidRDefault="004B72D0" w:rsidP="00B12A0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Так, за счет реализации приоритетных национальных проектов и дотаций из областного бюджета произойдет некоторое увеличение объемов жилищного строительства, улучшится ситуация в системах образования и здравоохранения, малом бизнесе. За счет реализации государственных (областных) программ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некоторое повышение качества жизни населения.</w:t>
      </w:r>
    </w:p>
    <w:p w:rsidR="00B12A06" w:rsidRPr="00797EAC" w:rsidRDefault="004B72D0" w:rsidP="00B12A0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то же время, основные проблемы района, выявленные в ходе анализа существующей ситуации, останутся неразрешенными. При таком варианте развития района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района.</w:t>
      </w:r>
    </w:p>
    <w:p w:rsidR="00B12A06" w:rsidRPr="00797EAC" w:rsidRDefault="004B72D0" w:rsidP="00B12A0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Таким образом, инерционный сценарий развития </w:t>
      </w:r>
      <w:proofErr w:type="spellStart"/>
      <w:r w:rsidR="00B47B61" w:rsidRPr="00797EAC">
        <w:rPr>
          <w:spacing w:val="2"/>
          <w:sz w:val="28"/>
          <w:szCs w:val="28"/>
        </w:rPr>
        <w:t>Яшкинского</w:t>
      </w:r>
      <w:proofErr w:type="spellEnd"/>
      <w:r w:rsidR="00B47B61" w:rsidRPr="00797EAC">
        <w:rPr>
          <w:spacing w:val="2"/>
          <w:sz w:val="28"/>
          <w:szCs w:val="28"/>
        </w:rPr>
        <w:t xml:space="preserve"> муниципального</w:t>
      </w:r>
      <w:r w:rsidR="00831D50" w:rsidRPr="00797EAC">
        <w:rPr>
          <w:spacing w:val="2"/>
          <w:sz w:val="28"/>
          <w:szCs w:val="28"/>
        </w:rPr>
        <w:t xml:space="preserve"> район</w:t>
      </w:r>
      <w:r w:rsidR="00B47B61" w:rsidRPr="00797EAC">
        <w:rPr>
          <w:spacing w:val="2"/>
          <w:sz w:val="28"/>
          <w:szCs w:val="28"/>
        </w:rPr>
        <w:t>а</w:t>
      </w:r>
      <w:r w:rsidRPr="00797EAC">
        <w:rPr>
          <w:spacing w:val="2"/>
          <w:sz w:val="28"/>
          <w:szCs w:val="28"/>
        </w:rPr>
        <w:t xml:space="preserve"> следует признать бесперспективным и нежелательным и, следовательно, не может быть стратегическим выбором.</w:t>
      </w:r>
    </w:p>
    <w:p w:rsidR="004B72D0" w:rsidRPr="00797EAC" w:rsidRDefault="004B72D0" w:rsidP="00B12A06">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4B72D0" w:rsidP="00B47B61">
      <w:pPr>
        <w:pStyle w:val="6"/>
        <w:spacing w:before="0"/>
        <w:jc w:val="center"/>
        <w:textAlignment w:val="baseline"/>
        <w:rPr>
          <w:rFonts w:ascii="Times New Roman" w:hAnsi="Times New Roman" w:cs="Times New Roman"/>
          <w:i w:val="0"/>
          <w:color w:val="auto"/>
          <w:spacing w:val="2"/>
          <w:sz w:val="28"/>
          <w:szCs w:val="28"/>
        </w:rPr>
      </w:pPr>
      <w:r w:rsidRPr="00797EAC">
        <w:rPr>
          <w:rFonts w:ascii="Times New Roman" w:hAnsi="Times New Roman" w:cs="Times New Roman"/>
          <w:b/>
          <w:bCs/>
          <w:i w:val="0"/>
          <w:color w:val="auto"/>
          <w:spacing w:val="2"/>
          <w:sz w:val="28"/>
          <w:szCs w:val="28"/>
        </w:rPr>
        <w:t>Инновационный сценарий развития</w:t>
      </w:r>
    </w:p>
    <w:p w:rsidR="00B47B61" w:rsidRPr="00797EAC" w:rsidRDefault="00B47B61" w:rsidP="00B47B61">
      <w:pPr>
        <w:pStyle w:val="formattext"/>
        <w:shd w:val="clear" w:color="auto" w:fill="FFFFFF"/>
        <w:spacing w:before="0" w:beforeAutospacing="0" w:after="0" w:afterAutospacing="0" w:line="276" w:lineRule="auto"/>
        <w:ind w:firstLine="567"/>
        <w:jc w:val="both"/>
        <w:textAlignment w:val="baseline"/>
        <w:rPr>
          <w:rFonts w:ascii="Arial" w:hAnsi="Arial" w:cs="Arial"/>
          <w:color w:val="2D2D2D"/>
          <w:spacing w:val="2"/>
          <w:sz w:val="21"/>
          <w:szCs w:val="21"/>
        </w:rPr>
      </w:pPr>
    </w:p>
    <w:p w:rsidR="00804785" w:rsidRPr="00797EAC" w:rsidRDefault="004B72D0" w:rsidP="00B47B6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Инновационный сценарий развития предусматривает возможность привлечения значительных объемов инвестиций, которые позволят произвести переориентацию основных сфер экономии и социального развития района на качественно новый, более высокий уровень.</w:t>
      </w:r>
    </w:p>
    <w:p w:rsidR="00804785" w:rsidRPr="00797EAC" w:rsidRDefault="004B72D0" w:rsidP="00B47B6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Использование имеющегося в районе потенциала с применением новых технологий может привести промышленность и сельское хозяйство к существенному увеличению добавленной стоимости. 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увеличатся объемы производства. Улучшится ситуация на рынке труда, возрастет количество рабочих мест. Технологические инновации позволят снизить неблагоприятную нагрузку на окружающую среду и </w:t>
      </w:r>
      <w:r w:rsidRPr="00797EAC">
        <w:rPr>
          <w:spacing w:val="2"/>
          <w:sz w:val="28"/>
          <w:szCs w:val="28"/>
        </w:rPr>
        <w:lastRenderedPageBreak/>
        <w:t>улучшить экологическую ситуацию в районе и уровень его благоустройства. Район станет более притягательным для жителей других территорий, миграционное сальдо обеспечит приток рабочей силы.</w:t>
      </w:r>
    </w:p>
    <w:p w:rsidR="00804785" w:rsidRPr="00797EAC" w:rsidRDefault="004B72D0" w:rsidP="00B47B6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Инновации в сферах образования и здравоохранения позволят создать условия для всестороннего развития личности и формирования здоровой, высококвалифицированной рабочей силы. Инновации в управлении позволят находить перспективные решения сложно разрешимых проблем во всех сферах деятельности, повысить инвестиционную привлекательность района. </w:t>
      </w:r>
    </w:p>
    <w:p w:rsidR="004B72D0" w:rsidRPr="00797EAC" w:rsidRDefault="004B72D0" w:rsidP="00B47B6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Данный сценарий позволит выйти на более высокие темпы экономического роста, чем предыдущие. Успех экономического роста будет определяться как применением программно-стратегического подхода к развитию ведущих секторов экономики, так и модернизацией традиционных секторов под воздействием конкуренции и частных инвесторов.</w:t>
      </w:r>
      <w:r w:rsidRPr="00797EAC">
        <w:rPr>
          <w:spacing w:val="2"/>
          <w:sz w:val="28"/>
          <w:szCs w:val="28"/>
        </w:rPr>
        <w:br/>
        <w:t>Однако</w:t>
      </w:r>
      <w:r w:rsidR="00B47B61" w:rsidRPr="00797EAC">
        <w:rPr>
          <w:spacing w:val="2"/>
          <w:sz w:val="28"/>
          <w:szCs w:val="28"/>
        </w:rPr>
        <w:t>,</w:t>
      </w:r>
      <w:r w:rsidRPr="00797EAC">
        <w:rPr>
          <w:spacing w:val="2"/>
          <w:sz w:val="28"/>
          <w:szCs w:val="28"/>
        </w:rPr>
        <w:t xml:space="preserve"> с реализацией данного сценария возможно отклонение от прогнозных оценок развития района </w:t>
      </w:r>
      <w:proofErr w:type="gramStart"/>
      <w:r w:rsidRPr="00797EAC">
        <w:rPr>
          <w:spacing w:val="2"/>
          <w:sz w:val="28"/>
          <w:szCs w:val="28"/>
        </w:rPr>
        <w:t>в</w:t>
      </w:r>
      <w:proofErr w:type="gramEnd"/>
      <w:r w:rsidRPr="00797EAC">
        <w:rPr>
          <w:spacing w:val="2"/>
          <w:sz w:val="28"/>
          <w:szCs w:val="28"/>
        </w:rPr>
        <w:t xml:space="preserve"> ключевых по отношению к приоритетным отраслям. А также инновационная деятельность в районе носит пока локальный характер, характеризуется слабым ресурсным обеспечением, информационным и правовым сопровождением и высоким уровнем риска. Также отсутствуют ориентиры и направления для долгосрочного планирования разработок и внедрения инноваций. Таким образом, выбрать конкретные новые технологии и производства на данном этапе не представляется возможным. Поэтому инновационный сценарий не может быть принят к реализации в настоящее время и рассматривается как маловероятный.</w:t>
      </w:r>
    </w:p>
    <w:p w:rsidR="004B72D0" w:rsidRPr="00797EAC" w:rsidRDefault="004B72D0" w:rsidP="00054332">
      <w:pPr>
        <w:pStyle w:val="6"/>
        <w:spacing w:before="0"/>
        <w:jc w:val="center"/>
        <w:textAlignment w:val="baseline"/>
        <w:rPr>
          <w:rFonts w:ascii="Times New Roman" w:hAnsi="Times New Roman" w:cs="Times New Roman"/>
          <w:i w:val="0"/>
          <w:color w:val="auto"/>
          <w:spacing w:val="2"/>
          <w:sz w:val="28"/>
          <w:szCs w:val="28"/>
        </w:rPr>
      </w:pPr>
      <w:r w:rsidRPr="00797EAC">
        <w:rPr>
          <w:rFonts w:ascii="Times New Roman" w:hAnsi="Times New Roman" w:cs="Times New Roman"/>
          <w:b/>
          <w:bCs/>
          <w:i w:val="0"/>
          <w:color w:val="auto"/>
          <w:spacing w:val="2"/>
          <w:sz w:val="28"/>
          <w:szCs w:val="28"/>
        </w:rPr>
        <w:t>Переходный сценарий развития</w:t>
      </w:r>
    </w:p>
    <w:p w:rsidR="00054332" w:rsidRPr="00797EAC" w:rsidRDefault="00054332" w:rsidP="00617282">
      <w:pPr>
        <w:pStyle w:val="formattext"/>
        <w:shd w:val="clear" w:color="auto" w:fill="FFFFFF"/>
        <w:spacing w:before="0" w:beforeAutospacing="0" w:after="0" w:afterAutospacing="0" w:line="315" w:lineRule="atLeast"/>
        <w:ind w:firstLine="567"/>
        <w:textAlignment w:val="baseline"/>
        <w:rPr>
          <w:rFonts w:ascii="Arial" w:hAnsi="Arial" w:cs="Arial"/>
          <w:color w:val="2D2D2D"/>
          <w:spacing w:val="2"/>
          <w:sz w:val="21"/>
          <w:szCs w:val="21"/>
        </w:rPr>
      </w:pPr>
    </w:p>
    <w:p w:rsidR="00054332" w:rsidRPr="00797EAC" w:rsidRDefault="004B72D0" w:rsidP="000469B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Предлагается рассмотреть переходный сценарий развития, сочетающий в себе инерционный этап развития, этап прорывного количественного роста и этап инновационного качественного роста.</w:t>
      </w:r>
    </w:p>
    <w:p w:rsidR="004B72D0" w:rsidRPr="00797EAC" w:rsidRDefault="004B72D0" w:rsidP="00054332">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B72D0" w:rsidRPr="00797EAC" w:rsidRDefault="00054332" w:rsidP="00054332">
      <w:pPr>
        <w:pStyle w:val="6"/>
        <w:spacing w:before="0"/>
        <w:ind w:firstLine="567"/>
        <w:textAlignment w:val="baseline"/>
        <w:rPr>
          <w:rFonts w:ascii="Times New Roman" w:hAnsi="Times New Roman" w:cs="Times New Roman"/>
          <w:i w:val="0"/>
          <w:color w:val="auto"/>
          <w:spacing w:val="2"/>
          <w:sz w:val="24"/>
          <w:szCs w:val="24"/>
        </w:rPr>
      </w:pPr>
      <w:r w:rsidRPr="00797EAC">
        <w:rPr>
          <w:rFonts w:ascii="Times New Roman" w:hAnsi="Times New Roman" w:cs="Times New Roman"/>
          <w:bCs/>
          <w:i w:val="0"/>
          <w:color w:val="auto"/>
          <w:spacing w:val="2"/>
          <w:sz w:val="24"/>
          <w:szCs w:val="24"/>
        </w:rPr>
        <w:t>Таблица №</w:t>
      </w:r>
      <w:r w:rsidR="000469B6" w:rsidRPr="00797EAC">
        <w:rPr>
          <w:rFonts w:ascii="Times New Roman" w:hAnsi="Times New Roman" w:cs="Times New Roman"/>
          <w:bCs/>
          <w:i w:val="0"/>
          <w:color w:val="auto"/>
          <w:spacing w:val="2"/>
          <w:sz w:val="24"/>
          <w:szCs w:val="24"/>
        </w:rPr>
        <w:t>27</w:t>
      </w:r>
      <w:r w:rsidR="004B72D0" w:rsidRPr="00797EAC">
        <w:rPr>
          <w:rFonts w:ascii="Times New Roman" w:hAnsi="Times New Roman" w:cs="Times New Roman"/>
          <w:bCs/>
          <w:i w:val="0"/>
          <w:color w:val="auto"/>
          <w:spacing w:val="2"/>
          <w:sz w:val="24"/>
          <w:szCs w:val="24"/>
        </w:rPr>
        <w:t>. Переходный сценарий развития</w:t>
      </w:r>
    </w:p>
    <w:tbl>
      <w:tblPr>
        <w:tblW w:w="9639" w:type="dxa"/>
        <w:tblCellMar>
          <w:left w:w="0" w:type="dxa"/>
          <w:right w:w="0" w:type="dxa"/>
        </w:tblCellMar>
        <w:tblLook w:val="04A0"/>
      </w:tblPr>
      <w:tblGrid>
        <w:gridCol w:w="4624"/>
        <w:gridCol w:w="461"/>
        <w:gridCol w:w="4554"/>
      </w:tblGrid>
      <w:tr w:rsidR="004B72D0" w:rsidRPr="00797EAC" w:rsidTr="00C16D63">
        <w:trPr>
          <w:trHeight w:val="15"/>
        </w:trPr>
        <w:tc>
          <w:tcPr>
            <w:tcW w:w="4624" w:type="dxa"/>
            <w:hideMark/>
          </w:tcPr>
          <w:p w:rsidR="004B72D0" w:rsidRPr="00797EAC" w:rsidRDefault="004B72D0" w:rsidP="00054332">
            <w:pPr>
              <w:rPr>
                <w:sz w:val="2"/>
                <w:szCs w:val="24"/>
              </w:rPr>
            </w:pPr>
          </w:p>
        </w:tc>
        <w:tc>
          <w:tcPr>
            <w:tcW w:w="461" w:type="dxa"/>
            <w:hideMark/>
          </w:tcPr>
          <w:p w:rsidR="004B72D0" w:rsidRPr="00797EAC" w:rsidRDefault="004B72D0" w:rsidP="00617282">
            <w:pPr>
              <w:ind w:firstLine="567"/>
              <w:rPr>
                <w:sz w:val="2"/>
                <w:szCs w:val="24"/>
              </w:rPr>
            </w:pPr>
          </w:p>
        </w:tc>
        <w:tc>
          <w:tcPr>
            <w:tcW w:w="4554" w:type="dxa"/>
            <w:hideMark/>
          </w:tcPr>
          <w:p w:rsidR="004B72D0" w:rsidRPr="00797EAC" w:rsidRDefault="004B72D0" w:rsidP="00617282">
            <w:pPr>
              <w:ind w:firstLine="567"/>
              <w:rPr>
                <w:sz w:val="2"/>
                <w:szCs w:val="24"/>
              </w:rPr>
            </w:pPr>
          </w:p>
        </w:tc>
      </w:tr>
      <w:tr w:rsidR="004B72D0" w:rsidRPr="00797EAC" w:rsidTr="00C16D63">
        <w:tc>
          <w:tcPr>
            <w:tcW w:w="9639"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pPr>
            <w:r w:rsidRPr="00797EAC">
              <w:t xml:space="preserve">Стратегия социально-экономического развития </w:t>
            </w:r>
            <w:r w:rsidR="00054332" w:rsidRPr="00797EAC">
              <w:br/>
            </w:r>
            <w:proofErr w:type="spellStart"/>
            <w:r w:rsidR="00054332" w:rsidRPr="00797EAC">
              <w:t>Яшкинского</w:t>
            </w:r>
            <w:proofErr w:type="spellEnd"/>
            <w:r w:rsidR="00054332" w:rsidRPr="00797EAC">
              <w:t xml:space="preserve"> муниципального</w:t>
            </w:r>
            <w:r w:rsidR="00831D50" w:rsidRPr="00797EAC">
              <w:t xml:space="preserve"> район</w:t>
            </w:r>
            <w:r w:rsidR="00054332" w:rsidRPr="00797EAC">
              <w:t>а до 2035</w:t>
            </w:r>
            <w:r w:rsidRPr="00797EAC">
              <w:t xml:space="preserve"> года</w:t>
            </w:r>
          </w:p>
        </w:tc>
      </w:tr>
      <w:tr w:rsidR="004B72D0" w:rsidRPr="00797EAC" w:rsidTr="00C16D63">
        <w:tc>
          <w:tcPr>
            <w:tcW w:w="4624" w:type="dxa"/>
            <w:tcBorders>
              <w:top w:val="single" w:sz="6" w:space="0" w:color="000000"/>
              <w:left w:val="nil"/>
              <w:bottom w:val="single" w:sz="6" w:space="0" w:color="000000"/>
              <w:right w:val="nil"/>
            </w:tcBorders>
            <w:tcMar>
              <w:top w:w="0" w:type="dxa"/>
              <w:left w:w="55" w:type="dxa"/>
              <w:bottom w:w="0" w:type="dxa"/>
              <w:right w:w="55" w:type="dxa"/>
            </w:tcMar>
            <w:hideMark/>
          </w:tcPr>
          <w:p w:rsidR="004B72D0" w:rsidRPr="00797EAC" w:rsidRDefault="004B72D0" w:rsidP="00617282">
            <w:pPr>
              <w:ind w:firstLine="567"/>
              <w:rPr>
                <w:sz w:val="24"/>
                <w:szCs w:val="24"/>
              </w:rPr>
            </w:pPr>
          </w:p>
        </w:tc>
        <w:tc>
          <w:tcPr>
            <w:tcW w:w="461" w:type="dxa"/>
            <w:tcBorders>
              <w:top w:val="nil"/>
              <w:left w:val="nil"/>
              <w:bottom w:val="nil"/>
              <w:right w:val="nil"/>
            </w:tcBorders>
            <w:tcMar>
              <w:top w:w="0" w:type="dxa"/>
              <w:left w:w="55" w:type="dxa"/>
              <w:bottom w:w="0" w:type="dxa"/>
              <w:right w:w="55" w:type="dxa"/>
            </w:tcMar>
            <w:hideMark/>
          </w:tcPr>
          <w:p w:rsidR="004B72D0" w:rsidRPr="00797EAC" w:rsidRDefault="004B72D0" w:rsidP="00617282">
            <w:pPr>
              <w:ind w:firstLine="567"/>
              <w:rPr>
                <w:sz w:val="24"/>
                <w:szCs w:val="24"/>
              </w:rPr>
            </w:pPr>
          </w:p>
        </w:tc>
        <w:tc>
          <w:tcPr>
            <w:tcW w:w="4554" w:type="dxa"/>
            <w:tcBorders>
              <w:top w:val="nil"/>
              <w:left w:val="nil"/>
              <w:bottom w:val="single" w:sz="6" w:space="0" w:color="000000"/>
              <w:right w:val="nil"/>
            </w:tcBorders>
            <w:tcMar>
              <w:top w:w="0" w:type="dxa"/>
              <w:left w:w="55" w:type="dxa"/>
              <w:bottom w:w="0" w:type="dxa"/>
              <w:right w:w="55" w:type="dxa"/>
            </w:tcMar>
            <w:hideMark/>
          </w:tcPr>
          <w:p w:rsidR="004B72D0" w:rsidRPr="00797EAC" w:rsidRDefault="004B72D0" w:rsidP="00617282">
            <w:pPr>
              <w:ind w:firstLine="567"/>
              <w:rPr>
                <w:sz w:val="24"/>
                <w:szCs w:val="24"/>
              </w:rPr>
            </w:pPr>
          </w:p>
        </w:tc>
      </w:tr>
      <w:tr w:rsidR="004B72D0" w:rsidRPr="00797EAC" w:rsidTr="00C16D63">
        <w:tc>
          <w:tcPr>
            <w:tcW w:w="46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rPr>
                <w:sz w:val="21"/>
                <w:szCs w:val="21"/>
              </w:rPr>
            </w:pPr>
            <w:r w:rsidRPr="00797EAC">
              <w:rPr>
                <w:sz w:val="21"/>
                <w:szCs w:val="21"/>
              </w:rPr>
              <w:t>Основные стратегические направления</w:t>
            </w:r>
            <w:r w:rsidRPr="00797EAC">
              <w:rPr>
                <w:sz w:val="21"/>
                <w:szCs w:val="21"/>
              </w:rPr>
              <w:br/>
              <w:t>реализации Стратегии социально-</w:t>
            </w:r>
            <w:r w:rsidRPr="00797EAC">
              <w:rPr>
                <w:sz w:val="21"/>
                <w:szCs w:val="21"/>
              </w:rPr>
              <w:br/>
              <w:t>экономического развития</w:t>
            </w:r>
          </w:p>
        </w:tc>
        <w:tc>
          <w:tcPr>
            <w:tcW w:w="461" w:type="dxa"/>
            <w:tcBorders>
              <w:top w:val="nil"/>
              <w:left w:val="single" w:sz="6" w:space="0" w:color="000000"/>
              <w:bottom w:val="nil"/>
              <w:right w:val="single" w:sz="6" w:space="0" w:color="000000"/>
            </w:tcBorders>
            <w:tcMar>
              <w:top w:w="0" w:type="dxa"/>
              <w:left w:w="55" w:type="dxa"/>
              <w:bottom w:w="0" w:type="dxa"/>
              <w:right w:w="55" w:type="dxa"/>
            </w:tcMar>
            <w:hideMark/>
          </w:tcPr>
          <w:p w:rsidR="004B72D0" w:rsidRPr="00797EAC" w:rsidRDefault="004B72D0" w:rsidP="00054332">
            <w:pPr>
              <w:rPr>
                <w:sz w:val="24"/>
                <w:szCs w:val="24"/>
              </w:rPr>
            </w:pPr>
          </w:p>
        </w:tc>
        <w:tc>
          <w:tcPr>
            <w:tcW w:w="4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rPr>
                <w:sz w:val="21"/>
                <w:szCs w:val="21"/>
              </w:rPr>
            </w:pPr>
            <w:r w:rsidRPr="00797EAC">
              <w:rPr>
                <w:sz w:val="21"/>
                <w:szCs w:val="21"/>
              </w:rPr>
              <w:t>Этапы реализации Стратегии</w:t>
            </w:r>
            <w:r w:rsidRPr="00797EAC">
              <w:rPr>
                <w:sz w:val="21"/>
                <w:szCs w:val="21"/>
              </w:rPr>
              <w:br/>
              <w:t>социально-экономического развития</w:t>
            </w:r>
          </w:p>
        </w:tc>
      </w:tr>
      <w:tr w:rsidR="004B72D0" w:rsidRPr="00797EAC" w:rsidTr="00C16D63">
        <w:tc>
          <w:tcPr>
            <w:tcW w:w="9639" w:type="dxa"/>
            <w:gridSpan w:val="3"/>
            <w:tcBorders>
              <w:top w:val="nil"/>
              <w:left w:val="nil"/>
              <w:bottom w:val="nil"/>
              <w:right w:val="nil"/>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textAlignment w:val="baseline"/>
              <w:rPr>
                <w:sz w:val="21"/>
                <w:szCs w:val="21"/>
              </w:rPr>
            </w:pPr>
            <w:r w:rsidRPr="00797EAC">
              <w:rPr>
                <w:rStyle w:val="apple-converted-space"/>
                <w:sz w:val="21"/>
                <w:szCs w:val="21"/>
              </w:rPr>
              <w:t>  </w:t>
            </w:r>
          </w:p>
        </w:tc>
      </w:tr>
      <w:tr w:rsidR="004B72D0" w:rsidRPr="00797EAC" w:rsidTr="00C16D63">
        <w:tc>
          <w:tcPr>
            <w:tcW w:w="46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rPr>
                <w:sz w:val="21"/>
                <w:szCs w:val="21"/>
              </w:rPr>
            </w:pPr>
            <w:r w:rsidRPr="00797EAC">
              <w:rPr>
                <w:sz w:val="21"/>
                <w:szCs w:val="21"/>
              </w:rPr>
              <w:t>Создание эффективной</w:t>
            </w:r>
            <w:r w:rsidRPr="00797EAC">
              <w:rPr>
                <w:sz w:val="21"/>
                <w:szCs w:val="21"/>
              </w:rPr>
              <w:br/>
              <w:t>институциональной среды развития</w:t>
            </w:r>
            <w:r w:rsidRPr="00797EAC">
              <w:rPr>
                <w:sz w:val="21"/>
                <w:szCs w:val="21"/>
              </w:rPr>
              <w:br/>
            </w:r>
            <w:proofErr w:type="spellStart"/>
            <w:r w:rsidR="00054332" w:rsidRPr="00797EAC">
              <w:rPr>
                <w:sz w:val="21"/>
                <w:szCs w:val="21"/>
              </w:rPr>
              <w:t>Яшкинского</w:t>
            </w:r>
            <w:proofErr w:type="spellEnd"/>
            <w:r w:rsidR="00054332" w:rsidRPr="00797EAC">
              <w:rPr>
                <w:sz w:val="21"/>
                <w:szCs w:val="21"/>
              </w:rPr>
              <w:t xml:space="preserve"> муниципального</w:t>
            </w:r>
            <w:r w:rsidR="00831D50" w:rsidRPr="00797EAC">
              <w:rPr>
                <w:sz w:val="21"/>
                <w:szCs w:val="21"/>
              </w:rPr>
              <w:t xml:space="preserve"> район</w:t>
            </w:r>
            <w:r w:rsidRPr="00797EAC">
              <w:rPr>
                <w:sz w:val="21"/>
                <w:szCs w:val="21"/>
              </w:rPr>
              <w:t>а</w:t>
            </w:r>
          </w:p>
        </w:tc>
        <w:tc>
          <w:tcPr>
            <w:tcW w:w="461" w:type="dxa"/>
            <w:tcBorders>
              <w:top w:val="nil"/>
              <w:left w:val="single" w:sz="6" w:space="0" w:color="000000"/>
              <w:bottom w:val="nil"/>
              <w:right w:val="single" w:sz="6" w:space="0" w:color="000000"/>
            </w:tcBorders>
            <w:tcMar>
              <w:top w:w="0" w:type="dxa"/>
              <w:left w:w="55" w:type="dxa"/>
              <w:bottom w:w="0" w:type="dxa"/>
              <w:right w:w="55" w:type="dxa"/>
            </w:tcMar>
            <w:hideMark/>
          </w:tcPr>
          <w:p w:rsidR="004B72D0" w:rsidRPr="00797EAC" w:rsidRDefault="004B72D0" w:rsidP="00054332">
            <w:pPr>
              <w:rPr>
                <w:sz w:val="24"/>
                <w:szCs w:val="24"/>
              </w:rPr>
            </w:pPr>
          </w:p>
        </w:tc>
        <w:tc>
          <w:tcPr>
            <w:tcW w:w="4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2EC9" w:rsidRPr="00797EAC" w:rsidRDefault="004B72D0" w:rsidP="00054332">
            <w:pPr>
              <w:pStyle w:val="formattext"/>
              <w:spacing w:before="0" w:beforeAutospacing="0" w:after="0" w:afterAutospacing="0" w:line="315" w:lineRule="atLeast"/>
              <w:jc w:val="center"/>
              <w:textAlignment w:val="baseline"/>
              <w:rPr>
                <w:sz w:val="21"/>
                <w:szCs w:val="21"/>
              </w:rPr>
            </w:pPr>
            <w:r w:rsidRPr="00797EAC">
              <w:rPr>
                <w:sz w:val="21"/>
                <w:szCs w:val="21"/>
              </w:rPr>
              <w:t>Этап инерционного развития</w:t>
            </w:r>
            <w:r w:rsidRPr="00797EAC">
              <w:rPr>
                <w:sz w:val="21"/>
                <w:szCs w:val="21"/>
              </w:rPr>
              <w:br/>
            </w:r>
            <w:proofErr w:type="spellStart"/>
            <w:r w:rsidR="00054332" w:rsidRPr="00797EAC">
              <w:rPr>
                <w:sz w:val="21"/>
                <w:szCs w:val="21"/>
              </w:rPr>
              <w:t>Яшкинского</w:t>
            </w:r>
            <w:proofErr w:type="spellEnd"/>
            <w:r w:rsidR="00054332" w:rsidRPr="00797EAC">
              <w:rPr>
                <w:sz w:val="21"/>
                <w:szCs w:val="21"/>
              </w:rPr>
              <w:t xml:space="preserve"> муниципального</w:t>
            </w:r>
            <w:r w:rsidR="00831D50" w:rsidRPr="00797EAC">
              <w:rPr>
                <w:sz w:val="21"/>
                <w:szCs w:val="21"/>
              </w:rPr>
              <w:t xml:space="preserve"> район</w:t>
            </w:r>
            <w:r w:rsidR="00082EC9" w:rsidRPr="00797EAC">
              <w:rPr>
                <w:sz w:val="21"/>
                <w:szCs w:val="21"/>
              </w:rPr>
              <w:t xml:space="preserve">а </w:t>
            </w:r>
          </w:p>
          <w:p w:rsidR="004B72D0" w:rsidRPr="00797EAC" w:rsidRDefault="00054332" w:rsidP="00054332">
            <w:pPr>
              <w:pStyle w:val="formattext"/>
              <w:spacing w:before="0" w:beforeAutospacing="0" w:after="0" w:afterAutospacing="0" w:line="315" w:lineRule="atLeast"/>
              <w:jc w:val="center"/>
              <w:textAlignment w:val="baseline"/>
              <w:rPr>
                <w:sz w:val="21"/>
                <w:szCs w:val="21"/>
              </w:rPr>
            </w:pPr>
            <w:r w:rsidRPr="00797EAC">
              <w:rPr>
                <w:sz w:val="21"/>
                <w:szCs w:val="21"/>
              </w:rPr>
              <w:t>2018</w:t>
            </w:r>
            <w:r w:rsidR="00082EC9" w:rsidRPr="00797EAC">
              <w:rPr>
                <w:sz w:val="21"/>
                <w:szCs w:val="21"/>
              </w:rPr>
              <w:t xml:space="preserve"> год </w:t>
            </w:r>
            <w:r w:rsidRPr="00797EAC">
              <w:rPr>
                <w:sz w:val="21"/>
                <w:szCs w:val="21"/>
              </w:rPr>
              <w:t>- 2021</w:t>
            </w:r>
            <w:r w:rsidR="004B72D0" w:rsidRPr="00797EAC">
              <w:rPr>
                <w:sz w:val="21"/>
                <w:szCs w:val="21"/>
              </w:rPr>
              <w:t xml:space="preserve"> год</w:t>
            </w:r>
          </w:p>
        </w:tc>
      </w:tr>
      <w:tr w:rsidR="004B72D0" w:rsidRPr="00797EAC" w:rsidTr="00C16D63">
        <w:tc>
          <w:tcPr>
            <w:tcW w:w="9639" w:type="dxa"/>
            <w:gridSpan w:val="3"/>
            <w:tcBorders>
              <w:top w:val="nil"/>
              <w:left w:val="nil"/>
              <w:bottom w:val="nil"/>
              <w:right w:val="nil"/>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rPr>
                <w:sz w:val="21"/>
                <w:szCs w:val="21"/>
              </w:rPr>
            </w:pPr>
          </w:p>
        </w:tc>
      </w:tr>
      <w:tr w:rsidR="004B72D0" w:rsidRPr="00797EAC" w:rsidTr="00C16D63">
        <w:tc>
          <w:tcPr>
            <w:tcW w:w="46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rPr>
                <w:sz w:val="21"/>
                <w:szCs w:val="21"/>
              </w:rPr>
            </w:pPr>
            <w:r w:rsidRPr="00797EAC">
              <w:rPr>
                <w:sz w:val="21"/>
                <w:szCs w:val="21"/>
              </w:rPr>
              <w:lastRenderedPageBreak/>
              <w:t>Формирование условий сохранения и</w:t>
            </w:r>
            <w:r w:rsidRPr="00797EAC">
              <w:rPr>
                <w:sz w:val="21"/>
                <w:szCs w:val="21"/>
              </w:rPr>
              <w:br/>
              <w:t>укрепления здоровья населения</w:t>
            </w:r>
          </w:p>
        </w:tc>
        <w:tc>
          <w:tcPr>
            <w:tcW w:w="461" w:type="dxa"/>
            <w:tcBorders>
              <w:top w:val="nil"/>
              <w:left w:val="single" w:sz="6" w:space="0" w:color="000000"/>
              <w:bottom w:val="nil"/>
              <w:right w:val="single" w:sz="6" w:space="0" w:color="000000"/>
            </w:tcBorders>
            <w:tcMar>
              <w:top w:w="0" w:type="dxa"/>
              <w:left w:w="55" w:type="dxa"/>
              <w:bottom w:w="0" w:type="dxa"/>
              <w:right w:w="55" w:type="dxa"/>
            </w:tcMar>
            <w:hideMark/>
          </w:tcPr>
          <w:p w:rsidR="004B72D0" w:rsidRPr="00797EAC" w:rsidRDefault="004B72D0" w:rsidP="00054332">
            <w:pPr>
              <w:rPr>
                <w:sz w:val="24"/>
                <w:szCs w:val="24"/>
              </w:rPr>
            </w:pPr>
          </w:p>
        </w:tc>
        <w:tc>
          <w:tcPr>
            <w:tcW w:w="4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2EC9" w:rsidRPr="00797EAC" w:rsidRDefault="00082EC9" w:rsidP="00054332">
            <w:pPr>
              <w:pStyle w:val="formattext"/>
              <w:spacing w:before="0" w:beforeAutospacing="0" w:after="0" w:afterAutospacing="0" w:line="315" w:lineRule="atLeast"/>
              <w:jc w:val="center"/>
              <w:textAlignment w:val="baseline"/>
              <w:rPr>
                <w:sz w:val="21"/>
                <w:szCs w:val="21"/>
              </w:rPr>
            </w:pPr>
            <w:r w:rsidRPr="00797EAC">
              <w:rPr>
                <w:sz w:val="21"/>
                <w:szCs w:val="21"/>
              </w:rPr>
              <w:t xml:space="preserve">Этап прорывного роста </w:t>
            </w:r>
          </w:p>
          <w:p w:rsidR="004B72D0" w:rsidRPr="00797EAC" w:rsidRDefault="00054332" w:rsidP="00054332">
            <w:pPr>
              <w:pStyle w:val="formattext"/>
              <w:spacing w:before="0" w:beforeAutospacing="0" w:after="0" w:afterAutospacing="0" w:line="315" w:lineRule="atLeast"/>
              <w:jc w:val="center"/>
              <w:textAlignment w:val="baseline"/>
              <w:rPr>
                <w:sz w:val="21"/>
                <w:szCs w:val="21"/>
              </w:rPr>
            </w:pPr>
            <w:r w:rsidRPr="00797EAC">
              <w:rPr>
                <w:sz w:val="21"/>
                <w:szCs w:val="21"/>
              </w:rPr>
              <w:t xml:space="preserve"> 2022</w:t>
            </w:r>
            <w:r w:rsidR="00082EC9" w:rsidRPr="00797EAC">
              <w:rPr>
                <w:sz w:val="21"/>
                <w:szCs w:val="21"/>
              </w:rPr>
              <w:t xml:space="preserve"> год </w:t>
            </w:r>
            <w:r w:rsidRPr="00797EAC">
              <w:rPr>
                <w:sz w:val="21"/>
                <w:szCs w:val="21"/>
              </w:rPr>
              <w:t>- 202</w:t>
            </w:r>
            <w:r w:rsidR="00E5646A" w:rsidRPr="00797EAC">
              <w:rPr>
                <w:sz w:val="21"/>
                <w:szCs w:val="21"/>
              </w:rPr>
              <w:t>7</w:t>
            </w:r>
            <w:r w:rsidR="004B72D0" w:rsidRPr="00797EAC">
              <w:rPr>
                <w:sz w:val="21"/>
                <w:szCs w:val="21"/>
              </w:rPr>
              <w:t xml:space="preserve"> год</w:t>
            </w:r>
          </w:p>
        </w:tc>
      </w:tr>
      <w:tr w:rsidR="004B72D0" w:rsidRPr="00797EAC" w:rsidTr="00C16D63">
        <w:tc>
          <w:tcPr>
            <w:tcW w:w="46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rPr>
                <w:sz w:val="21"/>
                <w:szCs w:val="21"/>
              </w:rPr>
            </w:pPr>
            <w:r w:rsidRPr="00797EAC">
              <w:rPr>
                <w:sz w:val="21"/>
                <w:szCs w:val="21"/>
              </w:rPr>
              <w:t>Формирование системы развития</w:t>
            </w:r>
            <w:r w:rsidRPr="00797EAC">
              <w:rPr>
                <w:sz w:val="21"/>
                <w:szCs w:val="21"/>
              </w:rPr>
              <w:br/>
              <w:t>интеллектуального потенциала и его</w:t>
            </w:r>
            <w:r w:rsidRPr="00797EAC">
              <w:rPr>
                <w:sz w:val="21"/>
                <w:szCs w:val="21"/>
              </w:rPr>
              <w:br/>
              <w:t>использование</w:t>
            </w:r>
          </w:p>
        </w:tc>
        <w:tc>
          <w:tcPr>
            <w:tcW w:w="5015" w:type="dxa"/>
            <w:gridSpan w:val="2"/>
            <w:tcBorders>
              <w:top w:val="nil"/>
              <w:left w:val="single" w:sz="6" w:space="0" w:color="000000"/>
              <w:bottom w:val="nil"/>
              <w:right w:val="nil"/>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textAlignment w:val="baseline"/>
              <w:rPr>
                <w:sz w:val="21"/>
                <w:szCs w:val="21"/>
              </w:rPr>
            </w:pPr>
            <w:r w:rsidRPr="00797EAC">
              <w:rPr>
                <w:noProof/>
                <w:sz w:val="21"/>
                <w:szCs w:val="21"/>
              </w:rPr>
              <w:drawing>
                <wp:inline distT="0" distB="0" distL="0" distR="0">
                  <wp:extent cx="142875" cy="542925"/>
                  <wp:effectExtent l="19050" t="0" r="9525" b="0"/>
                  <wp:docPr id="1" name="Рисунок 1" descr="Об утверждении Стратегии социально-экономического развития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Стратегии социально-экономического развития муниципального образования "/>
                          <pic:cNvPicPr>
                            <a:picLocks noChangeAspect="1" noChangeArrowheads="1"/>
                          </pic:cNvPicPr>
                        </pic:nvPicPr>
                        <pic:blipFill>
                          <a:blip r:embed="rId15" cstate="print"/>
                          <a:srcRect/>
                          <a:stretch>
                            <a:fillRect/>
                          </a:stretch>
                        </pic:blipFill>
                        <pic:spPr bwMode="auto">
                          <a:xfrm>
                            <a:off x="0" y="0"/>
                            <a:ext cx="142875" cy="542925"/>
                          </a:xfrm>
                          <a:prstGeom prst="rect">
                            <a:avLst/>
                          </a:prstGeom>
                          <a:noFill/>
                          <a:ln w="9525">
                            <a:noFill/>
                            <a:miter lim="800000"/>
                            <a:headEnd/>
                            <a:tailEnd/>
                          </a:ln>
                        </pic:spPr>
                      </pic:pic>
                    </a:graphicData>
                  </a:graphic>
                </wp:inline>
              </w:drawing>
            </w:r>
          </w:p>
        </w:tc>
      </w:tr>
      <w:tr w:rsidR="004B72D0" w:rsidRPr="00797EAC" w:rsidTr="00C16D63">
        <w:tc>
          <w:tcPr>
            <w:tcW w:w="46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rPr>
                <w:sz w:val="21"/>
                <w:szCs w:val="21"/>
              </w:rPr>
            </w:pPr>
            <w:r w:rsidRPr="00797EAC">
              <w:rPr>
                <w:sz w:val="21"/>
                <w:szCs w:val="21"/>
              </w:rPr>
              <w:t>Создание благоприятных условий</w:t>
            </w:r>
            <w:r w:rsidRPr="00797EAC">
              <w:rPr>
                <w:sz w:val="21"/>
                <w:szCs w:val="21"/>
              </w:rPr>
              <w:br/>
              <w:t>жизнедеятельности</w:t>
            </w:r>
          </w:p>
        </w:tc>
        <w:tc>
          <w:tcPr>
            <w:tcW w:w="461" w:type="dxa"/>
            <w:tcBorders>
              <w:top w:val="nil"/>
              <w:left w:val="single" w:sz="6" w:space="0" w:color="000000"/>
              <w:bottom w:val="nil"/>
              <w:right w:val="single" w:sz="6" w:space="0" w:color="000000"/>
            </w:tcBorders>
            <w:tcMar>
              <w:top w:w="0" w:type="dxa"/>
              <w:left w:w="55" w:type="dxa"/>
              <w:bottom w:w="0" w:type="dxa"/>
              <w:right w:w="55" w:type="dxa"/>
            </w:tcMar>
            <w:hideMark/>
          </w:tcPr>
          <w:p w:rsidR="004B72D0" w:rsidRPr="00797EAC" w:rsidRDefault="004B72D0" w:rsidP="00054332">
            <w:pPr>
              <w:pStyle w:val="formattext"/>
              <w:spacing w:before="0" w:beforeAutospacing="0" w:after="0" w:afterAutospacing="0" w:line="315" w:lineRule="atLeast"/>
              <w:jc w:val="center"/>
              <w:textAlignment w:val="baseline"/>
              <w:rPr>
                <w:sz w:val="21"/>
                <w:szCs w:val="21"/>
              </w:rPr>
            </w:pPr>
          </w:p>
        </w:tc>
        <w:tc>
          <w:tcPr>
            <w:tcW w:w="4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082EC9" w:rsidRPr="00797EAC" w:rsidRDefault="004B72D0" w:rsidP="00054332">
            <w:pPr>
              <w:pStyle w:val="formattext"/>
              <w:spacing w:before="0" w:beforeAutospacing="0" w:after="0" w:afterAutospacing="0" w:line="315" w:lineRule="atLeast"/>
              <w:jc w:val="center"/>
              <w:textAlignment w:val="baseline"/>
              <w:rPr>
                <w:sz w:val="21"/>
                <w:szCs w:val="21"/>
              </w:rPr>
            </w:pPr>
            <w:r w:rsidRPr="00797EAC">
              <w:rPr>
                <w:sz w:val="21"/>
                <w:szCs w:val="21"/>
              </w:rPr>
              <w:t>Этап инновационного роста</w:t>
            </w:r>
            <w:r w:rsidR="00082EC9" w:rsidRPr="00797EAC">
              <w:rPr>
                <w:sz w:val="21"/>
                <w:szCs w:val="21"/>
              </w:rPr>
              <w:t xml:space="preserve"> </w:t>
            </w:r>
          </w:p>
          <w:p w:rsidR="004B72D0" w:rsidRPr="00797EAC" w:rsidRDefault="00054332" w:rsidP="00054332">
            <w:pPr>
              <w:pStyle w:val="formattext"/>
              <w:spacing w:before="0" w:beforeAutospacing="0" w:after="0" w:afterAutospacing="0" w:line="315" w:lineRule="atLeast"/>
              <w:jc w:val="center"/>
              <w:textAlignment w:val="baseline"/>
              <w:rPr>
                <w:sz w:val="21"/>
                <w:szCs w:val="21"/>
              </w:rPr>
            </w:pPr>
            <w:r w:rsidRPr="00797EAC">
              <w:rPr>
                <w:sz w:val="21"/>
                <w:szCs w:val="21"/>
              </w:rPr>
              <w:t>202</w:t>
            </w:r>
            <w:r w:rsidR="00E5646A" w:rsidRPr="00797EAC">
              <w:rPr>
                <w:sz w:val="21"/>
                <w:szCs w:val="21"/>
              </w:rPr>
              <w:t>8</w:t>
            </w:r>
            <w:r w:rsidR="00082EC9" w:rsidRPr="00797EAC">
              <w:rPr>
                <w:sz w:val="21"/>
                <w:szCs w:val="21"/>
              </w:rPr>
              <w:t xml:space="preserve"> </w:t>
            </w:r>
            <w:r w:rsidRPr="00797EAC">
              <w:rPr>
                <w:sz w:val="21"/>
                <w:szCs w:val="21"/>
              </w:rPr>
              <w:t>год - 203</w:t>
            </w:r>
            <w:r w:rsidR="006328D8" w:rsidRPr="00797EAC">
              <w:rPr>
                <w:sz w:val="21"/>
                <w:szCs w:val="21"/>
              </w:rPr>
              <w:t>5</w:t>
            </w:r>
            <w:r w:rsidR="004B72D0" w:rsidRPr="00797EAC">
              <w:rPr>
                <w:sz w:val="21"/>
                <w:szCs w:val="21"/>
              </w:rPr>
              <w:t xml:space="preserve"> год</w:t>
            </w:r>
          </w:p>
        </w:tc>
      </w:tr>
    </w:tbl>
    <w:p w:rsidR="00054332" w:rsidRPr="00797EAC" w:rsidRDefault="00054332" w:rsidP="00054332">
      <w:pPr>
        <w:pStyle w:val="formattext"/>
        <w:shd w:val="clear" w:color="auto" w:fill="FFFFFF"/>
        <w:spacing w:before="0" w:beforeAutospacing="0" w:after="0" w:afterAutospacing="0" w:line="276" w:lineRule="auto"/>
        <w:ind w:firstLine="567"/>
        <w:jc w:val="both"/>
        <w:textAlignment w:val="baseline"/>
        <w:rPr>
          <w:rFonts w:ascii="Arial" w:hAnsi="Arial" w:cs="Arial"/>
          <w:color w:val="2D2D2D"/>
          <w:spacing w:val="2"/>
          <w:sz w:val="21"/>
          <w:szCs w:val="21"/>
        </w:rPr>
      </w:pPr>
    </w:p>
    <w:p w:rsidR="00054332" w:rsidRPr="00797EAC" w:rsidRDefault="004B72D0"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Согласно предлагаемому сценарию:</w:t>
      </w:r>
    </w:p>
    <w:p w:rsidR="00A20AFB" w:rsidRPr="00797EAC" w:rsidRDefault="004B72D0"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i/>
          <w:spacing w:val="2"/>
          <w:sz w:val="28"/>
          <w:szCs w:val="28"/>
        </w:rPr>
        <w:t>Этап инерционно</w:t>
      </w:r>
      <w:r w:rsidR="00A20AFB" w:rsidRPr="00797EAC">
        <w:rPr>
          <w:i/>
          <w:spacing w:val="2"/>
          <w:sz w:val="28"/>
          <w:szCs w:val="28"/>
        </w:rPr>
        <w:t>го развития</w:t>
      </w:r>
      <w:r w:rsidR="0079101E" w:rsidRPr="00797EAC">
        <w:rPr>
          <w:spacing w:val="2"/>
          <w:sz w:val="28"/>
          <w:szCs w:val="28"/>
        </w:rPr>
        <w:t xml:space="preserve"> займет период с 2018</w:t>
      </w:r>
      <w:r w:rsidR="00A20AFB" w:rsidRPr="00797EAC">
        <w:rPr>
          <w:spacing w:val="2"/>
          <w:sz w:val="28"/>
          <w:szCs w:val="28"/>
        </w:rPr>
        <w:t xml:space="preserve"> по 2021</w:t>
      </w:r>
      <w:r w:rsidRPr="00797EAC">
        <w:rPr>
          <w:spacing w:val="2"/>
          <w:sz w:val="28"/>
          <w:szCs w:val="28"/>
        </w:rPr>
        <w:t xml:space="preserve"> год</w:t>
      </w:r>
      <w:r w:rsidR="0079101E" w:rsidRPr="00797EAC">
        <w:rPr>
          <w:spacing w:val="2"/>
          <w:sz w:val="28"/>
          <w:szCs w:val="28"/>
        </w:rPr>
        <w:t>а</w:t>
      </w:r>
      <w:r w:rsidRPr="00797EAC">
        <w:rPr>
          <w:spacing w:val="2"/>
          <w:sz w:val="28"/>
          <w:szCs w:val="28"/>
        </w:rPr>
        <w:t>.</w:t>
      </w:r>
      <w:r w:rsidRPr="00797EAC">
        <w:rPr>
          <w:spacing w:val="2"/>
          <w:sz w:val="28"/>
          <w:szCs w:val="28"/>
        </w:rPr>
        <w:br/>
        <w:t>На этапе инерционного развития района произойдет сохранение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w:t>
      </w:r>
    </w:p>
    <w:p w:rsidR="00A20AFB" w:rsidRPr="00797EAC" w:rsidRDefault="004B72D0"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На данном этапе происходит формирование основы будущего инновационного развития </w:t>
      </w:r>
      <w:proofErr w:type="spellStart"/>
      <w:r w:rsidR="00A20AFB" w:rsidRPr="00797EAC">
        <w:rPr>
          <w:spacing w:val="2"/>
          <w:sz w:val="28"/>
          <w:szCs w:val="28"/>
        </w:rPr>
        <w:t>Яшкинского</w:t>
      </w:r>
      <w:proofErr w:type="spellEnd"/>
      <w:r w:rsidR="00A20AFB"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посредством создания эффективной институциональной среды развития и благоприятных условий жизнедеятельности населения.</w:t>
      </w:r>
    </w:p>
    <w:p w:rsidR="00A20AFB" w:rsidRPr="00797EAC" w:rsidRDefault="004B72D0"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Развитие промышленного производства предусматривает активное внедрение механизмов социального партнерства во взаимоотношениях органов власти и собственников крупных предприятий. Существенную роль в экономическом развитии района будет играть малое предпринимательство, особенно в секторе производства товаров народного потребления и в сфере услуг для крупных предприятий. Внедрение в практику органов ме</w:t>
      </w:r>
      <w:r w:rsidR="00747AE5" w:rsidRPr="00797EAC">
        <w:rPr>
          <w:spacing w:val="2"/>
          <w:sz w:val="28"/>
          <w:szCs w:val="28"/>
        </w:rPr>
        <w:t>стного самоуправления принципа «</w:t>
      </w:r>
      <w:r w:rsidRPr="00797EAC">
        <w:rPr>
          <w:spacing w:val="2"/>
          <w:sz w:val="28"/>
          <w:szCs w:val="28"/>
        </w:rPr>
        <w:t>одного окна</w:t>
      </w:r>
      <w:r w:rsidR="00747AE5" w:rsidRPr="00797EAC">
        <w:rPr>
          <w:spacing w:val="2"/>
          <w:sz w:val="28"/>
          <w:szCs w:val="28"/>
        </w:rPr>
        <w:t>», разработка «</w:t>
      </w:r>
      <w:r w:rsidRPr="00797EAC">
        <w:rPr>
          <w:spacing w:val="2"/>
          <w:sz w:val="28"/>
          <w:szCs w:val="28"/>
        </w:rPr>
        <w:t>прозрачных</w:t>
      </w:r>
      <w:r w:rsidR="00747AE5" w:rsidRPr="00797EAC">
        <w:rPr>
          <w:spacing w:val="2"/>
          <w:sz w:val="28"/>
          <w:szCs w:val="28"/>
        </w:rPr>
        <w:t>»</w:t>
      </w:r>
      <w:r w:rsidRPr="00797EAC">
        <w:rPr>
          <w:spacing w:val="2"/>
          <w:sz w:val="28"/>
          <w:szCs w:val="28"/>
        </w:rPr>
        <w:t xml:space="preserve"> и понятных бизнесу унифицированных правил ведения бизнеса позволят повысить инвестиционную привлекательность района. Реализация экологических и социальных программ на предприятиях позволит улучшить экологическую ситуацию в </w:t>
      </w:r>
      <w:proofErr w:type="spellStart"/>
      <w:r w:rsidR="00E5646A" w:rsidRPr="00797EAC">
        <w:rPr>
          <w:spacing w:val="2"/>
          <w:sz w:val="28"/>
          <w:szCs w:val="28"/>
        </w:rPr>
        <w:t>Яшкинском</w:t>
      </w:r>
      <w:proofErr w:type="spellEnd"/>
      <w:r w:rsidRPr="00797EAC">
        <w:rPr>
          <w:spacing w:val="2"/>
          <w:sz w:val="28"/>
          <w:szCs w:val="28"/>
        </w:rPr>
        <w:t xml:space="preserve"> районе и решить отдельные социальные проблемы работающих.</w:t>
      </w:r>
    </w:p>
    <w:p w:rsidR="00A20AFB" w:rsidRPr="00797EAC" w:rsidRDefault="004B72D0"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Одним из приоритетов развития на данном этапе является закрепление положительных </w:t>
      </w:r>
      <w:proofErr w:type="gramStart"/>
      <w:r w:rsidRPr="00797EAC">
        <w:rPr>
          <w:spacing w:val="2"/>
          <w:sz w:val="28"/>
          <w:szCs w:val="28"/>
        </w:rPr>
        <w:t>тенденций роста качества жизни населения</w:t>
      </w:r>
      <w:proofErr w:type="gramEnd"/>
      <w:r w:rsidRPr="00797EAC">
        <w:rPr>
          <w:spacing w:val="2"/>
          <w:sz w:val="28"/>
          <w:szCs w:val="28"/>
        </w:rPr>
        <w:t xml:space="preserve">. </w:t>
      </w:r>
      <w:proofErr w:type="gramStart"/>
      <w:r w:rsidRPr="00797EAC">
        <w:rPr>
          <w:spacing w:val="2"/>
          <w:sz w:val="28"/>
          <w:szCs w:val="28"/>
        </w:rPr>
        <w:t>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 собственниками), по строительству жилья и объектов социальной сферы, по развитию системы здравоохранения, образования, социальной защиты и других отраслей социальной сферы, по развитию транспортной инфраструктуры и общественного транспорта (реконструкция дорожной сети</w:t>
      </w:r>
      <w:proofErr w:type="gramEnd"/>
      <w:r w:rsidRPr="00797EAC">
        <w:rPr>
          <w:spacing w:val="2"/>
          <w:sz w:val="28"/>
          <w:szCs w:val="28"/>
        </w:rPr>
        <w:t xml:space="preserve">, обновление парка транспортных средств и пр.), по сбалансированному развитию потребительского рынка, </w:t>
      </w:r>
      <w:r w:rsidRPr="00797EAC">
        <w:rPr>
          <w:spacing w:val="2"/>
          <w:sz w:val="28"/>
          <w:szCs w:val="28"/>
        </w:rPr>
        <w:lastRenderedPageBreak/>
        <w:t xml:space="preserve">благоустройству и повышению качества жилищно-коммунальных услуг. </w:t>
      </w:r>
      <w:proofErr w:type="spellStart"/>
      <w:r w:rsidR="00831D50" w:rsidRPr="00797EAC">
        <w:rPr>
          <w:spacing w:val="2"/>
          <w:sz w:val="28"/>
          <w:szCs w:val="28"/>
        </w:rPr>
        <w:t>Яшкинский</w:t>
      </w:r>
      <w:proofErr w:type="spellEnd"/>
      <w:r w:rsidR="00831D50" w:rsidRPr="00797EAC">
        <w:rPr>
          <w:spacing w:val="2"/>
          <w:sz w:val="28"/>
          <w:szCs w:val="28"/>
        </w:rPr>
        <w:t xml:space="preserve"> муниципальный район</w:t>
      </w:r>
      <w:r w:rsidRPr="00797EAC">
        <w:rPr>
          <w:spacing w:val="2"/>
          <w:sz w:val="28"/>
          <w:szCs w:val="28"/>
        </w:rPr>
        <w:t xml:space="preserve"> должен стать центром рекреационных, тури</w:t>
      </w:r>
      <w:r w:rsidR="00E5646A" w:rsidRPr="00797EAC">
        <w:rPr>
          <w:spacing w:val="2"/>
          <w:sz w:val="28"/>
          <w:szCs w:val="28"/>
        </w:rPr>
        <w:t>стских, развлекательных услуг в</w:t>
      </w:r>
      <w:r w:rsidRPr="00797EAC">
        <w:rPr>
          <w:spacing w:val="2"/>
          <w:sz w:val="28"/>
          <w:szCs w:val="28"/>
        </w:rPr>
        <w:t xml:space="preserve"> северо-</w:t>
      </w:r>
      <w:r w:rsidR="00E5646A" w:rsidRPr="00797EAC">
        <w:rPr>
          <w:spacing w:val="2"/>
          <w:sz w:val="28"/>
          <w:szCs w:val="28"/>
        </w:rPr>
        <w:t>западной</w:t>
      </w:r>
      <w:r w:rsidRPr="00797EAC">
        <w:rPr>
          <w:spacing w:val="2"/>
          <w:sz w:val="28"/>
          <w:szCs w:val="28"/>
        </w:rPr>
        <w:t xml:space="preserve"> </w:t>
      </w:r>
      <w:r w:rsidR="00E5646A" w:rsidRPr="00797EAC">
        <w:rPr>
          <w:spacing w:val="2"/>
          <w:sz w:val="28"/>
          <w:szCs w:val="28"/>
        </w:rPr>
        <w:t>части Кемеровской</w:t>
      </w:r>
      <w:r w:rsidRPr="00797EAC">
        <w:rPr>
          <w:spacing w:val="2"/>
          <w:sz w:val="28"/>
          <w:szCs w:val="28"/>
        </w:rPr>
        <w:t xml:space="preserve"> области.</w:t>
      </w:r>
    </w:p>
    <w:p w:rsidR="00A20AFB" w:rsidRPr="00797EAC" w:rsidRDefault="004B72D0"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На этом этапе должны быть заложены основы подготовки интеллектуально развитых высококвалифицированных кадров, как одно из условий перехода к инновационному развитию района.</w:t>
      </w:r>
    </w:p>
    <w:p w:rsidR="00A20AFB" w:rsidRPr="00797EAC" w:rsidRDefault="004B72D0"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i/>
          <w:spacing w:val="2"/>
          <w:sz w:val="28"/>
          <w:szCs w:val="28"/>
        </w:rPr>
        <w:t>Этап прорывного количественного роста</w:t>
      </w:r>
      <w:r w:rsidR="00E5646A" w:rsidRPr="00797EAC">
        <w:rPr>
          <w:spacing w:val="2"/>
          <w:sz w:val="28"/>
          <w:szCs w:val="28"/>
        </w:rPr>
        <w:t xml:space="preserve"> займет период с 2022 по 202</w:t>
      </w:r>
      <w:r w:rsidRPr="00797EAC">
        <w:rPr>
          <w:spacing w:val="2"/>
          <w:sz w:val="28"/>
          <w:szCs w:val="28"/>
        </w:rPr>
        <w:t xml:space="preserve">7 годы. На этом этапе развития района произойдет качественный перелом ситуации, существенное улучшение качества жизни населения, закрепление институциональных условий инновационного развития </w:t>
      </w:r>
      <w:proofErr w:type="spellStart"/>
      <w:r w:rsidR="006328D8" w:rsidRPr="00797EAC">
        <w:rPr>
          <w:spacing w:val="2"/>
          <w:sz w:val="28"/>
          <w:szCs w:val="28"/>
        </w:rPr>
        <w:t>Яшкинского</w:t>
      </w:r>
      <w:proofErr w:type="spellEnd"/>
      <w:r w:rsidR="006328D8"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A20AFB" w:rsidRPr="00797EAC" w:rsidRDefault="00747AE5"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К концу этапа «точки роста»</w:t>
      </w:r>
      <w:r w:rsidR="004B72D0" w:rsidRPr="00797EAC">
        <w:rPr>
          <w:spacing w:val="2"/>
          <w:sz w:val="28"/>
          <w:szCs w:val="28"/>
        </w:rPr>
        <w:t xml:space="preserve"> должны стать ключевыми в развитии района и определяющими его социально-экономическое положение. По основным направлениям деятельности и развития района должны быть обеспечены устойчивые позитивные изменения (увеличение рождаемости и численности населения, снижение смертности, увеличение числа рабочих мест, удержание низкого уровня безработицы, увеличение объемов производства товаров народного потребления и продовольственных товаров, увеличение объемов инвестиций, объемов жилищного строительства). В структуре населения района</w:t>
      </w:r>
      <w:r w:rsidRPr="00797EAC">
        <w:rPr>
          <w:spacing w:val="2"/>
          <w:sz w:val="28"/>
          <w:szCs w:val="28"/>
        </w:rPr>
        <w:t xml:space="preserve"> доминирующее положение займет «</w:t>
      </w:r>
      <w:r w:rsidR="004B72D0" w:rsidRPr="00797EAC">
        <w:rPr>
          <w:spacing w:val="2"/>
          <w:sz w:val="28"/>
          <w:szCs w:val="28"/>
        </w:rPr>
        <w:t>средний</w:t>
      </w:r>
      <w:r w:rsidRPr="00797EAC">
        <w:rPr>
          <w:spacing w:val="2"/>
          <w:sz w:val="28"/>
          <w:szCs w:val="28"/>
        </w:rPr>
        <w:t>»</w:t>
      </w:r>
      <w:r w:rsidR="004B72D0" w:rsidRPr="00797EAC">
        <w:rPr>
          <w:spacing w:val="2"/>
          <w:sz w:val="28"/>
          <w:szCs w:val="28"/>
        </w:rPr>
        <w:t xml:space="preserve"> класс.</w:t>
      </w:r>
    </w:p>
    <w:p w:rsidR="00A20AFB" w:rsidRPr="00797EAC" w:rsidRDefault="004B72D0" w:rsidP="0005433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Развитие отраслей экономики будет происходить на основе широкого внедрения инноваций, позволяющих повысить качество продукции и снизить издержки производства и обращения, снизить экологическую нагрузку, сократить затраты времени на производство</w:t>
      </w:r>
      <w:r w:rsidR="006328D8" w:rsidRPr="00797EAC">
        <w:rPr>
          <w:spacing w:val="2"/>
          <w:sz w:val="28"/>
          <w:szCs w:val="28"/>
        </w:rPr>
        <w:t>.</w:t>
      </w:r>
    </w:p>
    <w:p w:rsidR="00A20AFB" w:rsidRPr="00797EAC" w:rsidRDefault="004B72D0" w:rsidP="00A20AF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i/>
          <w:spacing w:val="2"/>
          <w:sz w:val="28"/>
          <w:szCs w:val="28"/>
        </w:rPr>
        <w:t>Этап инновационного качественного роста</w:t>
      </w:r>
      <w:r w:rsidR="006328D8" w:rsidRPr="00797EAC">
        <w:rPr>
          <w:spacing w:val="2"/>
          <w:sz w:val="28"/>
          <w:szCs w:val="28"/>
        </w:rPr>
        <w:t xml:space="preserve"> займет период с 2028 по 2035</w:t>
      </w:r>
      <w:r w:rsidRPr="00797EAC">
        <w:rPr>
          <w:spacing w:val="2"/>
          <w:sz w:val="28"/>
          <w:szCs w:val="28"/>
        </w:rPr>
        <w:t xml:space="preserve"> годы.</w:t>
      </w:r>
      <w:r w:rsidR="00A20AFB" w:rsidRPr="00797EAC">
        <w:rPr>
          <w:spacing w:val="2"/>
          <w:sz w:val="28"/>
          <w:szCs w:val="28"/>
        </w:rPr>
        <w:t xml:space="preserve"> </w:t>
      </w:r>
      <w:r w:rsidRPr="00797EAC">
        <w:rPr>
          <w:spacing w:val="2"/>
          <w:sz w:val="28"/>
          <w:szCs w:val="28"/>
        </w:rPr>
        <w:t xml:space="preserve">Это время фактического перехода к функционированию и социально-экономическому развитию в институциональных условиях новой экономики, основанной на информации, инновациях и знаниях. Объем созданной добавленной стоимости и ее структура по видам экономической деятельности должны существенно отличаться от </w:t>
      </w:r>
      <w:proofErr w:type="gramStart"/>
      <w:r w:rsidRPr="00797EAC">
        <w:rPr>
          <w:spacing w:val="2"/>
          <w:sz w:val="28"/>
          <w:szCs w:val="28"/>
        </w:rPr>
        <w:t>существующих</w:t>
      </w:r>
      <w:proofErr w:type="gramEnd"/>
      <w:r w:rsidRPr="00797EAC">
        <w:rPr>
          <w:spacing w:val="2"/>
          <w:sz w:val="28"/>
          <w:szCs w:val="28"/>
        </w:rPr>
        <w:t xml:space="preserve"> в настоящее время. Уровень благосостояния и качество жизни населения определяются как высокие и выше среднего по региону.</w:t>
      </w:r>
    </w:p>
    <w:p w:rsidR="00A20AFB" w:rsidRPr="00797EAC" w:rsidRDefault="004B72D0" w:rsidP="00A20AF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Учитывая наиболее вероятный характер переходного сценария, стратегические целевые ориентиры далее будет устанавливаться исходя из выбора к реализации переходного сценария в качестве базового.</w:t>
      </w:r>
      <w:r w:rsidRPr="00797EAC">
        <w:rPr>
          <w:spacing w:val="2"/>
          <w:sz w:val="28"/>
          <w:szCs w:val="28"/>
        </w:rPr>
        <w:br/>
        <w:t>На основе выбранного сценария разработаны и утверждены муниципальные программы района в разных сферах деятельности.</w:t>
      </w:r>
    </w:p>
    <w:p w:rsidR="004B72D0" w:rsidRPr="00797EAC" w:rsidRDefault="004B72D0" w:rsidP="00A20AFB">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4B72D0" w:rsidP="004139D4">
      <w:pPr>
        <w:pStyle w:val="4"/>
        <w:spacing w:before="0"/>
        <w:jc w:val="center"/>
        <w:textAlignment w:val="baseline"/>
        <w:rPr>
          <w:rFonts w:ascii="Times New Roman" w:hAnsi="Times New Roman" w:cs="Times New Roman"/>
          <w:bCs w:val="0"/>
          <w:i w:val="0"/>
          <w:color w:val="auto"/>
          <w:spacing w:val="2"/>
          <w:sz w:val="28"/>
          <w:szCs w:val="28"/>
        </w:rPr>
      </w:pPr>
      <w:r w:rsidRPr="00797EAC">
        <w:rPr>
          <w:rFonts w:ascii="Times New Roman" w:hAnsi="Times New Roman" w:cs="Times New Roman"/>
          <w:bCs w:val="0"/>
          <w:i w:val="0"/>
          <w:color w:val="auto"/>
          <w:spacing w:val="2"/>
          <w:sz w:val="28"/>
          <w:szCs w:val="28"/>
        </w:rPr>
        <w:lastRenderedPageBreak/>
        <w:t xml:space="preserve">III. Приоритетные направления социально-экономического развития </w:t>
      </w:r>
      <w:proofErr w:type="spellStart"/>
      <w:r w:rsidR="004139D4" w:rsidRPr="00797EAC">
        <w:rPr>
          <w:rFonts w:ascii="Times New Roman" w:hAnsi="Times New Roman" w:cs="Times New Roman"/>
          <w:bCs w:val="0"/>
          <w:i w:val="0"/>
          <w:color w:val="auto"/>
          <w:spacing w:val="2"/>
          <w:sz w:val="28"/>
          <w:szCs w:val="28"/>
        </w:rPr>
        <w:t>Яшкинского</w:t>
      </w:r>
      <w:proofErr w:type="spellEnd"/>
      <w:r w:rsidR="004139D4" w:rsidRPr="00797EAC">
        <w:rPr>
          <w:rFonts w:ascii="Times New Roman" w:hAnsi="Times New Roman" w:cs="Times New Roman"/>
          <w:bCs w:val="0"/>
          <w:i w:val="0"/>
          <w:color w:val="auto"/>
          <w:spacing w:val="2"/>
          <w:sz w:val="28"/>
          <w:szCs w:val="28"/>
        </w:rPr>
        <w:t xml:space="preserve"> муниципального</w:t>
      </w:r>
      <w:r w:rsidR="00831D50" w:rsidRPr="00797EAC">
        <w:rPr>
          <w:rFonts w:ascii="Times New Roman" w:hAnsi="Times New Roman" w:cs="Times New Roman"/>
          <w:bCs w:val="0"/>
          <w:i w:val="0"/>
          <w:color w:val="auto"/>
          <w:spacing w:val="2"/>
          <w:sz w:val="28"/>
          <w:szCs w:val="28"/>
        </w:rPr>
        <w:t xml:space="preserve"> район</w:t>
      </w:r>
      <w:r w:rsidRPr="00797EAC">
        <w:rPr>
          <w:rFonts w:ascii="Times New Roman" w:hAnsi="Times New Roman" w:cs="Times New Roman"/>
          <w:bCs w:val="0"/>
          <w:i w:val="0"/>
          <w:color w:val="auto"/>
          <w:spacing w:val="2"/>
          <w:sz w:val="28"/>
          <w:szCs w:val="28"/>
        </w:rPr>
        <w:t>а</w:t>
      </w:r>
    </w:p>
    <w:p w:rsidR="004139D4" w:rsidRPr="00797EAC" w:rsidRDefault="004139D4" w:rsidP="00F86D84">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p>
    <w:p w:rsidR="004139D4" w:rsidRPr="00797EAC" w:rsidRDefault="004B72D0" w:rsidP="004139D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Стратегическое развитие </w:t>
      </w:r>
      <w:proofErr w:type="spellStart"/>
      <w:r w:rsidR="00747AE5" w:rsidRPr="00797EAC">
        <w:rPr>
          <w:spacing w:val="2"/>
          <w:sz w:val="28"/>
          <w:szCs w:val="28"/>
        </w:rPr>
        <w:t>Яшкинского</w:t>
      </w:r>
      <w:proofErr w:type="spellEnd"/>
      <w:r w:rsidR="00747AE5"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 xml:space="preserve">а в долгосрочной перспективе определено с учетом приоритетов социально-экономической политики </w:t>
      </w:r>
      <w:r w:rsidR="00F65E0D" w:rsidRPr="00797EAC">
        <w:rPr>
          <w:spacing w:val="2"/>
          <w:sz w:val="28"/>
          <w:szCs w:val="28"/>
        </w:rPr>
        <w:t>Кемеровской</w:t>
      </w:r>
      <w:r w:rsidRPr="00797EAC">
        <w:rPr>
          <w:spacing w:val="2"/>
          <w:sz w:val="28"/>
          <w:szCs w:val="28"/>
        </w:rPr>
        <w:t xml:space="preserve"> области.</w:t>
      </w:r>
    </w:p>
    <w:p w:rsidR="004139D4" w:rsidRPr="00797EAC" w:rsidRDefault="00F65E0D" w:rsidP="004139D4">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spellStart"/>
      <w:r w:rsidRPr="00797EAC">
        <w:rPr>
          <w:spacing w:val="2"/>
          <w:sz w:val="28"/>
          <w:szCs w:val="28"/>
        </w:rPr>
        <w:t>Яшкинскому</w:t>
      </w:r>
      <w:proofErr w:type="spellEnd"/>
      <w:r w:rsidR="004B72D0" w:rsidRPr="00797EAC">
        <w:rPr>
          <w:spacing w:val="2"/>
          <w:sz w:val="28"/>
          <w:szCs w:val="28"/>
        </w:rPr>
        <w:t xml:space="preserve"> району необходимо создать динамично развивающуюся экономику исходя из имеющегося собственного потенциала, анализа положительных и отрицательных тенденций в развитии, сравнительных преимуществ района и активного привлечения инвестиционного капитала во все сферы экономики.</w:t>
      </w:r>
    </w:p>
    <w:p w:rsidR="004B72D0" w:rsidRPr="00797EAC" w:rsidRDefault="004B72D0" w:rsidP="004139D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соответствии с выбранными стратегическими целями и задачами действия органов местного самоуправления </w:t>
      </w:r>
      <w:proofErr w:type="spellStart"/>
      <w:r w:rsidR="00F65E0D" w:rsidRPr="00797EAC">
        <w:rPr>
          <w:spacing w:val="2"/>
          <w:sz w:val="28"/>
          <w:szCs w:val="28"/>
        </w:rPr>
        <w:t>Яшкинского</w:t>
      </w:r>
      <w:proofErr w:type="spellEnd"/>
      <w:r w:rsidR="00F65E0D"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будут сконцентрированы на реализации приоритетных направлений развития.</w:t>
      </w:r>
      <w:r w:rsidRPr="00797EAC">
        <w:rPr>
          <w:spacing w:val="2"/>
          <w:sz w:val="28"/>
          <w:szCs w:val="28"/>
        </w:rPr>
        <w:br/>
      </w:r>
    </w:p>
    <w:p w:rsidR="004B72D0" w:rsidRPr="00797EAC" w:rsidRDefault="004B72D0" w:rsidP="00372D6B">
      <w:pPr>
        <w:pStyle w:val="5"/>
        <w:spacing w:before="0"/>
        <w:jc w:val="center"/>
        <w:textAlignment w:val="baseline"/>
        <w:rPr>
          <w:rFonts w:ascii="Times New Roman" w:hAnsi="Times New Roman" w:cs="Times New Roman"/>
          <w:color w:val="auto"/>
          <w:spacing w:val="2"/>
          <w:sz w:val="28"/>
          <w:szCs w:val="28"/>
        </w:rPr>
      </w:pPr>
      <w:r w:rsidRPr="00797EAC">
        <w:rPr>
          <w:rFonts w:ascii="Times New Roman" w:hAnsi="Times New Roman" w:cs="Times New Roman"/>
          <w:b/>
          <w:bCs/>
          <w:color w:val="auto"/>
          <w:spacing w:val="2"/>
          <w:sz w:val="28"/>
          <w:szCs w:val="28"/>
        </w:rPr>
        <w:t>3.1. Приоритетные направления в социальной политике</w:t>
      </w:r>
    </w:p>
    <w:p w:rsidR="004B72D0" w:rsidRPr="00797EAC" w:rsidRDefault="004B72D0" w:rsidP="00372D6B">
      <w:pPr>
        <w:pStyle w:val="6"/>
        <w:spacing w:before="0"/>
        <w:jc w:val="center"/>
        <w:textAlignment w:val="baseline"/>
        <w:rPr>
          <w:rFonts w:ascii="Times New Roman" w:hAnsi="Times New Roman" w:cs="Times New Roman"/>
          <w:b/>
          <w:bCs/>
          <w:i w:val="0"/>
          <w:color w:val="auto"/>
          <w:spacing w:val="2"/>
          <w:sz w:val="28"/>
          <w:szCs w:val="28"/>
        </w:rPr>
      </w:pPr>
      <w:r w:rsidRPr="00797EAC">
        <w:rPr>
          <w:rFonts w:ascii="Times New Roman" w:hAnsi="Times New Roman" w:cs="Times New Roman"/>
          <w:b/>
          <w:bCs/>
          <w:i w:val="0"/>
          <w:color w:val="auto"/>
          <w:spacing w:val="2"/>
          <w:sz w:val="28"/>
          <w:szCs w:val="28"/>
        </w:rPr>
        <w:t>3.1.1. Повышение уровня и качества жизни населения</w:t>
      </w:r>
    </w:p>
    <w:p w:rsidR="00B627C7" w:rsidRPr="00797EAC" w:rsidRDefault="00B627C7" w:rsidP="00F86D84">
      <w:pPr>
        <w:spacing w:after="0"/>
        <w:rPr>
          <w:rFonts w:ascii="Times New Roman" w:hAnsi="Times New Roman" w:cs="Times New Roman"/>
          <w:sz w:val="28"/>
          <w:szCs w:val="28"/>
        </w:rPr>
      </w:pPr>
    </w:p>
    <w:p w:rsidR="004B72D0" w:rsidRPr="00797EAC" w:rsidRDefault="00B627C7" w:rsidP="00F86D84">
      <w:pPr>
        <w:spacing w:after="0"/>
        <w:ind w:firstLine="567"/>
        <w:rPr>
          <w:rFonts w:ascii="Times New Roman" w:hAnsi="Times New Roman" w:cs="Times New Roman"/>
          <w:i/>
          <w:sz w:val="28"/>
          <w:szCs w:val="28"/>
        </w:rPr>
      </w:pPr>
      <w:r w:rsidRPr="00797EAC">
        <w:rPr>
          <w:rFonts w:ascii="Times New Roman" w:hAnsi="Times New Roman" w:cs="Times New Roman"/>
          <w:i/>
          <w:sz w:val="28"/>
          <w:szCs w:val="28"/>
        </w:rPr>
        <w:t>Р</w:t>
      </w:r>
      <w:r w:rsidR="004B72D0" w:rsidRPr="00797EAC">
        <w:rPr>
          <w:rFonts w:ascii="Times New Roman" w:hAnsi="Times New Roman" w:cs="Times New Roman"/>
          <w:i/>
          <w:sz w:val="28"/>
          <w:szCs w:val="28"/>
        </w:rPr>
        <w:t>ост номинальных денежных доходов</w:t>
      </w:r>
    </w:p>
    <w:p w:rsidR="0051425B" w:rsidRPr="00797EAC" w:rsidRDefault="004B72D0" w:rsidP="00F86D8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Среднемесячная номинальная начисленная заработная плата в 201</w:t>
      </w:r>
      <w:r w:rsidR="00B627C7" w:rsidRPr="00797EAC">
        <w:rPr>
          <w:spacing w:val="2"/>
          <w:sz w:val="28"/>
          <w:szCs w:val="28"/>
        </w:rPr>
        <w:t>6 году составила 25435,3</w:t>
      </w:r>
      <w:r w:rsidRPr="00797EAC">
        <w:rPr>
          <w:spacing w:val="2"/>
          <w:sz w:val="28"/>
          <w:szCs w:val="28"/>
        </w:rPr>
        <w:t xml:space="preserve"> руб., что в рейтинге муниципальных образований </w:t>
      </w:r>
      <w:r w:rsidR="00B627C7" w:rsidRPr="00797EAC">
        <w:rPr>
          <w:spacing w:val="2"/>
          <w:sz w:val="28"/>
          <w:szCs w:val="28"/>
        </w:rPr>
        <w:t>Кемеровской</w:t>
      </w:r>
      <w:r w:rsidRPr="00797EAC">
        <w:rPr>
          <w:spacing w:val="2"/>
          <w:sz w:val="28"/>
          <w:szCs w:val="28"/>
        </w:rPr>
        <w:t xml:space="preserve"> области по э</w:t>
      </w:r>
      <w:r w:rsidR="00B627C7" w:rsidRPr="00797EAC">
        <w:rPr>
          <w:spacing w:val="2"/>
          <w:sz w:val="28"/>
          <w:szCs w:val="28"/>
        </w:rPr>
        <w:t>тому показателю соответствует 10 месту.</w:t>
      </w:r>
    </w:p>
    <w:p w:rsidR="0051425B" w:rsidRPr="00797EAC" w:rsidRDefault="004B72D0" w:rsidP="0051425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соответствии с задан</w:t>
      </w:r>
      <w:r w:rsidR="0051425B" w:rsidRPr="00797EAC">
        <w:rPr>
          <w:spacing w:val="2"/>
          <w:sz w:val="28"/>
          <w:szCs w:val="28"/>
        </w:rPr>
        <w:t>ными темпами роста, к 2025</w:t>
      </w:r>
      <w:r w:rsidRPr="00797EAC">
        <w:rPr>
          <w:spacing w:val="2"/>
          <w:sz w:val="28"/>
          <w:szCs w:val="28"/>
        </w:rPr>
        <w:t xml:space="preserve"> году уровень заработной пл</w:t>
      </w:r>
      <w:r w:rsidR="0051425B" w:rsidRPr="00797EAC">
        <w:rPr>
          <w:spacing w:val="2"/>
          <w:sz w:val="28"/>
          <w:szCs w:val="28"/>
        </w:rPr>
        <w:t>аты в районе должен составить 36,6</w:t>
      </w:r>
      <w:r w:rsidRPr="00797EAC">
        <w:rPr>
          <w:spacing w:val="2"/>
          <w:sz w:val="28"/>
          <w:szCs w:val="28"/>
        </w:rPr>
        <w:t xml:space="preserve"> тыс. ру</w:t>
      </w:r>
      <w:r w:rsidR="0051425B" w:rsidRPr="00797EAC">
        <w:rPr>
          <w:spacing w:val="2"/>
          <w:sz w:val="28"/>
          <w:szCs w:val="28"/>
        </w:rPr>
        <w:t>блей.</w:t>
      </w:r>
    </w:p>
    <w:p w:rsidR="0051425B" w:rsidRPr="00C21FD6" w:rsidRDefault="0051425B" w:rsidP="0051425B">
      <w:pPr>
        <w:pStyle w:val="formattext"/>
        <w:shd w:val="clear" w:color="auto" w:fill="FFFFFF"/>
        <w:spacing w:before="0" w:beforeAutospacing="0" w:after="0" w:afterAutospacing="0" w:line="276" w:lineRule="auto"/>
        <w:ind w:firstLine="567"/>
        <w:jc w:val="both"/>
        <w:textAlignment w:val="baseline"/>
        <w:rPr>
          <w:color w:val="FF0000"/>
          <w:spacing w:val="2"/>
          <w:sz w:val="28"/>
          <w:szCs w:val="28"/>
        </w:rPr>
      </w:pPr>
      <w:r w:rsidRPr="00797EAC">
        <w:rPr>
          <w:spacing w:val="2"/>
          <w:sz w:val="28"/>
          <w:szCs w:val="28"/>
        </w:rPr>
        <w:t xml:space="preserve">Ожидаемые результаты к </w:t>
      </w:r>
      <w:r w:rsidRPr="00566A8E">
        <w:rPr>
          <w:spacing w:val="2"/>
          <w:sz w:val="28"/>
          <w:szCs w:val="28"/>
        </w:rPr>
        <w:t>203</w:t>
      </w:r>
      <w:r w:rsidR="00566A8E">
        <w:rPr>
          <w:spacing w:val="2"/>
          <w:sz w:val="28"/>
          <w:szCs w:val="28"/>
        </w:rPr>
        <w:t>5</w:t>
      </w:r>
      <w:r w:rsidR="004B72D0" w:rsidRPr="00797EAC">
        <w:rPr>
          <w:spacing w:val="2"/>
          <w:sz w:val="28"/>
          <w:szCs w:val="28"/>
        </w:rPr>
        <w:t xml:space="preserve"> году:</w:t>
      </w:r>
      <w:r w:rsidR="00C21FD6">
        <w:rPr>
          <w:spacing w:val="2"/>
          <w:sz w:val="28"/>
          <w:szCs w:val="28"/>
        </w:rPr>
        <w:t xml:space="preserve"> </w:t>
      </w:r>
    </w:p>
    <w:p w:rsidR="0051425B" w:rsidRPr="00566A8E" w:rsidRDefault="004B72D0" w:rsidP="0051425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566A8E">
        <w:rPr>
          <w:spacing w:val="2"/>
          <w:sz w:val="28"/>
          <w:szCs w:val="28"/>
        </w:rPr>
        <w:t>- уровень заработной п</w:t>
      </w:r>
      <w:r w:rsidR="0051425B" w:rsidRPr="00566A8E">
        <w:rPr>
          <w:spacing w:val="2"/>
          <w:sz w:val="28"/>
          <w:szCs w:val="28"/>
        </w:rPr>
        <w:t>л</w:t>
      </w:r>
      <w:r w:rsidR="00566A8E" w:rsidRPr="00566A8E">
        <w:rPr>
          <w:spacing w:val="2"/>
          <w:sz w:val="28"/>
          <w:szCs w:val="28"/>
        </w:rPr>
        <w:t>аты в районе должен превысить 49</w:t>
      </w:r>
      <w:r w:rsidR="0051425B" w:rsidRPr="00566A8E">
        <w:rPr>
          <w:spacing w:val="2"/>
          <w:sz w:val="28"/>
          <w:szCs w:val="28"/>
        </w:rPr>
        <w:t>,8</w:t>
      </w:r>
      <w:r w:rsidRPr="00566A8E">
        <w:rPr>
          <w:spacing w:val="2"/>
          <w:sz w:val="28"/>
          <w:szCs w:val="28"/>
        </w:rPr>
        <w:t xml:space="preserve"> тыс. рублей;</w:t>
      </w:r>
    </w:p>
    <w:p w:rsidR="0051425B" w:rsidRPr="00566A8E" w:rsidRDefault="004B72D0" w:rsidP="0051425B">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566A8E">
        <w:rPr>
          <w:spacing w:val="2"/>
          <w:sz w:val="28"/>
          <w:szCs w:val="28"/>
        </w:rPr>
        <w:t>- рост реальной заработной платы занятых в отраслях экономики района должен составить не менее чем в 1,</w:t>
      </w:r>
      <w:r w:rsidR="00566A8E" w:rsidRPr="00566A8E">
        <w:rPr>
          <w:spacing w:val="2"/>
          <w:sz w:val="28"/>
          <w:szCs w:val="28"/>
        </w:rPr>
        <w:t>9</w:t>
      </w:r>
      <w:r w:rsidRPr="00566A8E">
        <w:rPr>
          <w:spacing w:val="2"/>
          <w:sz w:val="28"/>
          <w:szCs w:val="28"/>
        </w:rPr>
        <w:t xml:space="preserve"> раза</w:t>
      </w:r>
      <w:r w:rsidR="00CB34C7" w:rsidRPr="00566A8E">
        <w:rPr>
          <w:spacing w:val="2"/>
          <w:sz w:val="28"/>
          <w:szCs w:val="28"/>
        </w:rPr>
        <w:t>;</w:t>
      </w:r>
      <w:proofErr w:type="gramEnd"/>
    </w:p>
    <w:p w:rsidR="0051425B" w:rsidRPr="00797EAC" w:rsidRDefault="004B72D0" w:rsidP="0051425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566A8E">
        <w:rPr>
          <w:spacing w:val="2"/>
          <w:sz w:val="28"/>
          <w:szCs w:val="28"/>
        </w:rPr>
        <w:t xml:space="preserve">- реальные располагаемые денежные доходы в расчете на душу населения должны </w:t>
      </w:r>
      <w:r w:rsidR="00566A8E" w:rsidRPr="00566A8E">
        <w:rPr>
          <w:spacing w:val="2"/>
          <w:sz w:val="28"/>
          <w:szCs w:val="28"/>
        </w:rPr>
        <w:t>достичь 33</w:t>
      </w:r>
      <w:r w:rsidR="00254E96" w:rsidRPr="00566A8E">
        <w:rPr>
          <w:spacing w:val="2"/>
          <w:sz w:val="28"/>
          <w:szCs w:val="28"/>
        </w:rPr>
        <w:t xml:space="preserve"> тыс.</w:t>
      </w:r>
      <w:r w:rsidRPr="00566A8E">
        <w:rPr>
          <w:spacing w:val="2"/>
          <w:sz w:val="28"/>
          <w:szCs w:val="28"/>
        </w:rPr>
        <w:t xml:space="preserve"> рубл</w:t>
      </w:r>
      <w:r w:rsidR="00254E96" w:rsidRPr="00566A8E">
        <w:rPr>
          <w:spacing w:val="2"/>
          <w:sz w:val="28"/>
          <w:szCs w:val="28"/>
        </w:rPr>
        <w:t>ей</w:t>
      </w:r>
      <w:r w:rsidRPr="00566A8E">
        <w:rPr>
          <w:spacing w:val="2"/>
          <w:sz w:val="28"/>
          <w:szCs w:val="28"/>
        </w:rPr>
        <w:t>;</w:t>
      </w:r>
    </w:p>
    <w:p w:rsidR="00F86D84" w:rsidRPr="00797EAC" w:rsidRDefault="004B72D0" w:rsidP="00F86D8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уровень бедности населения до</w:t>
      </w:r>
      <w:r w:rsidR="00254E96" w:rsidRPr="00797EAC">
        <w:rPr>
          <w:spacing w:val="2"/>
          <w:sz w:val="28"/>
          <w:szCs w:val="28"/>
        </w:rPr>
        <w:t>лжен составить менее 13</w:t>
      </w:r>
      <w:r w:rsidRPr="00797EAC">
        <w:rPr>
          <w:spacing w:val="2"/>
          <w:sz w:val="28"/>
          <w:szCs w:val="28"/>
        </w:rPr>
        <w:t>%.</w:t>
      </w:r>
    </w:p>
    <w:p w:rsidR="004B72D0" w:rsidRPr="00797EAC" w:rsidRDefault="00254E96" w:rsidP="00F86D84">
      <w:pPr>
        <w:pStyle w:val="formattext"/>
        <w:shd w:val="clear" w:color="auto" w:fill="FFFFFF"/>
        <w:spacing w:before="0" w:beforeAutospacing="0" w:after="0" w:afterAutospacing="0" w:line="276" w:lineRule="auto"/>
        <w:ind w:firstLine="567"/>
        <w:jc w:val="both"/>
        <w:textAlignment w:val="baseline"/>
        <w:rPr>
          <w:i/>
          <w:sz w:val="28"/>
          <w:szCs w:val="28"/>
        </w:rPr>
      </w:pPr>
      <w:r w:rsidRPr="00797EAC">
        <w:rPr>
          <w:i/>
          <w:sz w:val="28"/>
          <w:szCs w:val="28"/>
        </w:rPr>
        <w:t>Р</w:t>
      </w:r>
      <w:r w:rsidR="004B72D0" w:rsidRPr="00797EAC">
        <w:rPr>
          <w:i/>
          <w:sz w:val="28"/>
          <w:szCs w:val="28"/>
        </w:rPr>
        <w:t>азвитие жилищного строительства</w:t>
      </w:r>
    </w:p>
    <w:p w:rsidR="00254E96"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На 1 января 201</w:t>
      </w:r>
      <w:r w:rsidR="00254E96" w:rsidRPr="00797EAC">
        <w:rPr>
          <w:spacing w:val="2"/>
          <w:sz w:val="28"/>
          <w:szCs w:val="28"/>
        </w:rPr>
        <w:t>7</w:t>
      </w:r>
      <w:r w:rsidRPr="00797EAC">
        <w:rPr>
          <w:spacing w:val="2"/>
          <w:sz w:val="28"/>
          <w:szCs w:val="28"/>
        </w:rPr>
        <w:t xml:space="preserve"> года в списке граждан района, нуждающихся в улучшении жил</w:t>
      </w:r>
      <w:r w:rsidR="00226501" w:rsidRPr="00797EAC">
        <w:rPr>
          <w:spacing w:val="2"/>
          <w:sz w:val="28"/>
          <w:szCs w:val="28"/>
        </w:rPr>
        <w:t>ищных условий, было</w:t>
      </w:r>
      <w:r w:rsidRPr="00797EAC">
        <w:rPr>
          <w:spacing w:val="2"/>
          <w:sz w:val="28"/>
          <w:szCs w:val="28"/>
        </w:rPr>
        <w:t xml:space="preserve"> за</w:t>
      </w:r>
      <w:r w:rsidR="00226501" w:rsidRPr="00797EAC">
        <w:rPr>
          <w:spacing w:val="2"/>
          <w:sz w:val="28"/>
          <w:szCs w:val="28"/>
        </w:rPr>
        <w:t>регистрировано</w:t>
      </w:r>
      <w:r w:rsidR="00254E96" w:rsidRPr="00797EAC">
        <w:rPr>
          <w:spacing w:val="2"/>
          <w:sz w:val="28"/>
          <w:szCs w:val="28"/>
        </w:rPr>
        <w:t xml:space="preserve"> </w:t>
      </w:r>
      <w:r w:rsidR="00226501" w:rsidRPr="00797EAC">
        <w:rPr>
          <w:spacing w:val="2"/>
          <w:sz w:val="28"/>
          <w:szCs w:val="28"/>
        </w:rPr>
        <w:t>640 семей</w:t>
      </w:r>
      <w:r w:rsidR="00254E96" w:rsidRPr="00797EAC">
        <w:rPr>
          <w:spacing w:val="2"/>
          <w:sz w:val="28"/>
          <w:szCs w:val="28"/>
        </w:rPr>
        <w:t>. За 2016</w:t>
      </w:r>
      <w:r w:rsidRPr="00797EAC">
        <w:rPr>
          <w:spacing w:val="2"/>
          <w:sz w:val="28"/>
          <w:szCs w:val="28"/>
        </w:rPr>
        <w:t xml:space="preserve"> год было введено в эксплуатацию </w:t>
      </w:r>
      <w:r w:rsidR="00A310ED" w:rsidRPr="00797EAC">
        <w:rPr>
          <w:spacing w:val="2"/>
          <w:sz w:val="28"/>
          <w:szCs w:val="28"/>
        </w:rPr>
        <w:t>6070</w:t>
      </w:r>
      <w:r w:rsidRPr="00797EAC">
        <w:rPr>
          <w:spacing w:val="2"/>
          <w:sz w:val="28"/>
          <w:szCs w:val="28"/>
        </w:rPr>
        <w:t xml:space="preserve"> кв. метров общей площади жилья. Площадь жилья увеличилась на 1%, а ориентировочная потребность населения </w:t>
      </w:r>
      <w:proofErr w:type="spellStart"/>
      <w:r w:rsidR="00254E96" w:rsidRPr="00797EAC">
        <w:rPr>
          <w:spacing w:val="2"/>
          <w:sz w:val="28"/>
          <w:szCs w:val="28"/>
        </w:rPr>
        <w:t>Яшкинского</w:t>
      </w:r>
      <w:proofErr w:type="spellEnd"/>
      <w:r w:rsidR="00254E96" w:rsidRPr="00797EAC">
        <w:rPr>
          <w:spacing w:val="2"/>
          <w:sz w:val="28"/>
          <w:szCs w:val="28"/>
        </w:rPr>
        <w:t xml:space="preserve"> муниципального</w:t>
      </w:r>
      <w:r w:rsidR="00831D50" w:rsidRPr="00797EAC">
        <w:rPr>
          <w:spacing w:val="2"/>
          <w:sz w:val="28"/>
          <w:szCs w:val="28"/>
        </w:rPr>
        <w:t xml:space="preserve"> район</w:t>
      </w:r>
      <w:r w:rsidR="00254E96" w:rsidRPr="00797EAC">
        <w:rPr>
          <w:spacing w:val="2"/>
          <w:sz w:val="28"/>
          <w:szCs w:val="28"/>
        </w:rPr>
        <w:t>а</w:t>
      </w:r>
      <w:r w:rsidRPr="00797EAC">
        <w:rPr>
          <w:spacing w:val="2"/>
          <w:sz w:val="28"/>
          <w:szCs w:val="28"/>
        </w:rPr>
        <w:t xml:space="preserve"> в жилье составляет около </w:t>
      </w:r>
      <w:r w:rsidR="00314C8D" w:rsidRPr="00797EAC">
        <w:rPr>
          <w:spacing w:val="2"/>
          <w:sz w:val="28"/>
          <w:szCs w:val="28"/>
        </w:rPr>
        <w:t>13</w:t>
      </w:r>
      <w:r w:rsidRPr="00797EAC">
        <w:rPr>
          <w:spacing w:val="2"/>
          <w:sz w:val="28"/>
          <w:szCs w:val="28"/>
        </w:rPr>
        <w:t xml:space="preserve">% от общего объема жилищного фонда, то есть около </w:t>
      </w:r>
      <w:r w:rsidR="00314C8D" w:rsidRPr="00797EAC">
        <w:rPr>
          <w:spacing w:val="2"/>
          <w:sz w:val="28"/>
          <w:szCs w:val="28"/>
        </w:rPr>
        <w:t>108</w:t>
      </w:r>
      <w:r w:rsidRPr="00797EAC">
        <w:rPr>
          <w:spacing w:val="2"/>
          <w:sz w:val="28"/>
          <w:szCs w:val="28"/>
        </w:rPr>
        <w:t xml:space="preserve"> тыс. кв. метров.</w:t>
      </w:r>
      <w:r w:rsidRPr="00797EAC">
        <w:rPr>
          <w:spacing w:val="2"/>
          <w:sz w:val="28"/>
          <w:szCs w:val="28"/>
        </w:rPr>
        <w:br/>
      </w:r>
      <w:r w:rsidR="00254E96" w:rsidRPr="00797EAC">
        <w:rPr>
          <w:spacing w:val="2"/>
          <w:sz w:val="28"/>
          <w:szCs w:val="28"/>
        </w:rPr>
        <w:lastRenderedPageBreak/>
        <w:t xml:space="preserve">        </w:t>
      </w:r>
      <w:r w:rsidRPr="00797EAC">
        <w:rPr>
          <w:spacing w:val="2"/>
          <w:sz w:val="28"/>
          <w:szCs w:val="28"/>
        </w:rPr>
        <w:t xml:space="preserve">С целью обеспечения населения </w:t>
      </w:r>
      <w:proofErr w:type="spellStart"/>
      <w:r w:rsidR="00254E96" w:rsidRPr="00797EAC">
        <w:rPr>
          <w:spacing w:val="2"/>
          <w:sz w:val="28"/>
          <w:szCs w:val="28"/>
        </w:rPr>
        <w:t>Яшкинского</w:t>
      </w:r>
      <w:proofErr w:type="spellEnd"/>
      <w:r w:rsidR="00831D50" w:rsidRPr="00797EAC">
        <w:rPr>
          <w:spacing w:val="2"/>
          <w:sz w:val="28"/>
          <w:szCs w:val="28"/>
        </w:rPr>
        <w:t xml:space="preserve"> муници</w:t>
      </w:r>
      <w:r w:rsidR="00254E96" w:rsidRPr="00797EAC">
        <w:rPr>
          <w:spacing w:val="2"/>
          <w:sz w:val="28"/>
          <w:szCs w:val="28"/>
        </w:rPr>
        <w:t>пального</w:t>
      </w:r>
      <w:r w:rsidR="00831D50" w:rsidRPr="00797EAC">
        <w:rPr>
          <w:spacing w:val="2"/>
          <w:sz w:val="28"/>
          <w:szCs w:val="28"/>
        </w:rPr>
        <w:t xml:space="preserve"> район</w:t>
      </w:r>
      <w:r w:rsidR="00254E96" w:rsidRPr="00797EAC">
        <w:rPr>
          <w:spacing w:val="2"/>
          <w:sz w:val="28"/>
          <w:szCs w:val="28"/>
        </w:rPr>
        <w:t>а</w:t>
      </w:r>
      <w:r w:rsidRPr="00797EAC">
        <w:rPr>
          <w:spacing w:val="2"/>
          <w:sz w:val="28"/>
          <w:szCs w:val="28"/>
        </w:rPr>
        <w:t xml:space="preserve"> жильем, отвечающим требованиям </w:t>
      </w:r>
      <w:proofErr w:type="spellStart"/>
      <w:r w:rsidRPr="00797EAC">
        <w:rPr>
          <w:spacing w:val="2"/>
          <w:sz w:val="28"/>
          <w:szCs w:val="28"/>
        </w:rPr>
        <w:t>энергоэффективности</w:t>
      </w:r>
      <w:proofErr w:type="spellEnd"/>
      <w:r w:rsidRPr="00797EAC">
        <w:rPr>
          <w:spacing w:val="2"/>
          <w:sz w:val="28"/>
          <w:szCs w:val="28"/>
        </w:rPr>
        <w:t xml:space="preserve">, </w:t>
      </w:r>
      <w:proofErr w:type="spellStart"/>
      <w:r w:rsidRPr="00797EAC">
        <w:rPr>
          <w:spacing w:val="2"/>
          <w:sz w:val="28"/>
          <w:szCs w:val="28"/>
        </w:rPr>
        <w:t>эколо</w:t>
      </w:r>
      <w:r w:rsidR="00254E96" w:rsidRPr="00797EAC">
        <w:rPr>
          <w:spacing w:val="2"/>
          <w:sz w:val="28"/>
          <w:szCs w:val="28"/>
        </w:rPr>
        <w:t>гичности</w:t>
      </w:r>
      <w:proofErr w:type="spellEnd"/>
      <w:r w:rsidR="00254E96" w:rsidRPr="00797EAC">
        <w:rPr>
          <w:spacing w:val="2"/>
          <w:sz w:val="28"/>
          <w:szCs w:val="28"/>
        </w:rPr>
        <w:t xml:space="preserve"> и ценовой доступности а</w:t>
      </w:r>
      <w:r w:rsidRPr="00797EAC">
        <w:rPr>
          <w:spacing w:val="2"/>
          <w:sz w:val="28"/>
          <w:szCs w:val="28"/>
        </w:rPr>
        <w:t xml:space="preserve">дминистрацией </w:t>
      </w:r>
      <w:r w:rsidR="00254E96" w:rsidRPr="00797EAC">
        <w:rPr>
          <w:spacing w:val="2"/>
          <w:sz w:val="28"/>
          <w:szCs w:val="28"/>
        </w:rPr>
        <w:t>района утверждена муниципальная программа</w:t>
      </w:r>
      <w:r w:rsidRPr="00797EAC">
        <w:rPr>
          <w:spacing w:val="2"/>
          <w:sz w:val="28"/>
          <w:szCs w:val="28"/>
        </w:rPr>
        <w:t xml:space="preserve">: </w:t>
      </w:r>
      <w:r w:rsidR="00254E96" w:rsidRPr="00797EAC">
        <w:rPr>
          <w:spacing w:val="2"/>
          <w:sz w:val="28"/>
          <w:szCs w:val="28"/>
        </w:rPr>
        <w:t>«Жилищная и социальная инфраструктура</w:t>
      </w:r>
      <w:r w:rsidRPr="00797EAC">
        <w:rPr>
          <w:spacing w:val="2"/>
          <w:sz w:val="28"/>
          <w:szCs w:val="28"/>
        </w:rPr>
        <w:t xml:space="preserve"> </w:t>
      </w:r>
      <w:proofErr w:type="spellStart"/>
      <w:r w:rsidR="00254E96" w:rsidRPr="00797EAC">
        <w:rPr>
          <w:spacing w:val="2"/>
          <w:sz w:val="28"/>
          <w:szCs w:val="28"/>
        </w:rPr>
        <w:t>Яшкинского</w:t>
      </w:r>
      <w:proofErr w:type="spellEnd"/>
      <w:r w:rsidR="00254E96" w:rsidRPr="00797EAC">
        <w:rPr>
          <w:spacing w:val="2"/>
          <w:sz w:val="28"/>
          <w:szCs w:val="28"/>
        </w:rPr>
        <w:t xml:space="preserve"> муниципального</w:t>
      </w:r>
      <w:r w:rsidR="00831D50" w:rsidRPr="00797EAC">
        <w:rPr>
          <w:spacing w:val="2"/>
          <w:sz w:val="28"/>
          <w:szCs w:val="28"/>
        </w:rPr>
        <w:t xml:space="preserve"> район</w:t>
      </w:r>
      <w:r w:rsidR="00254E96" w:rsidRPr="00797EAC">
        <w:rPr>
          <w:spacing w:val="2"/>
          <w:sz w:val="28"/>
          <w:szCs w:val="28"/>
        </w:rPr>
        <w:t>а на 2015</w:t>
      </w:r>
      <w:r w:rsidRPr="00797EAC">
        <w:rPr>
          <w:spacing w:val="2"/>
          <w:sz w:val="28"/>
          <w:szCs w:val="28"/>
        </w:rPr>
        <w:t>-</w:t>
      </w:r>
      <w:r w:rsidR="00254E96" w:rsidRPr="00797EAC">
        <w:rPr>
          <w:spacing w:val="2"/>
          <w:sz w:val="28"/>
          <w:szCs w:val="28"/>
        </w:rPr>
        <w:t>2018 годы».</w:t>
      </w:r>
    </w:p>
    <w:p w:rsidR="00226501" w:rsidRPr="00797EAC" w:rsidRDefault="00226501"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Приоритетные направления развития:</w:t>
      </w:r>
    </w:p>
    <w:p w:rsidR="00226501" w:rsidRPr="00797EAC" w:rsidRDefault="00226501" w:rsidP="00226501">
      <w:pPr>
        <w:spacing w:after="0"/>
        <w:ind w:firstLine="567"/>
        <w:jc w:val="both"/>
        <w:rPr>
          <w:rFonts w:ascii="Times New Roman" w:hAnsi="Times New Roman" w:cs="Times New Roman"/>
          <w:sz w:val="28"/>
        </w:rPr>
      </w:pPr>
      <w:r w:rsidRPr="00797EAC">
        <w:rPr>
          <w:rFonts w:ascii="Times New Roman" w:hAnsi="Times New Roman" w:cs="Times New Roman"/>
          <w:sz w:val="28"/>
        </w:rPr>
        <w:t>1. Обеспечение поддержки молодых и многодетных семей работников бюджетной сферы.</w:t>
      </w:r>
    </w:p>
    <w:p w:rsidR="00226501" w:rsidRPr="00797EAC" w:rsidRDefault="00226501" w:rsidP="00226501">
      <w:pPr>
        <w:spacing w:after="0"/>
        <w:ind w:firstLine="567"/>
        <w:jc w:val="both"/>
        <w:rPr>
          <w:rFonts w:ascii="Times New Roman" w:hAnsi="Times New Roman" w:cs="Times New Roman"/>
          <w:sz w:val="28"/>
        </w:rPr>
      </w:pPr>
      <w:r w:rsidRPr="00797EAC">
        <w:rPr>
          <w:rFonts w:ascii="Times New Roman" w:hAnsi="Times New Roman" w:cs="Times New Roman"/>
          <w:sz w:val="28"/>
        </w:rPr>
        <w:t>2. Стимулирование развития малоэтажного жилищного строительства, реализация проектов малоэтажного строительства.</w:t>
      </w:r>
    </w:p>
    <w:p w:rsidR="00226501" w:rsidRPr="00797EAC" w:rsidRDefault="00226501" w:rsidP="00226501">
      <w:pPr>
        <w:spacing w:after="0"/>
        <w:ind w:firstLine="567"/>
        <w:jc w:val="both"/>
        <w:rPr>
          <w:rFonts w:ascii="Times New Roman" w:hAnsi="Times New Roman" w:cs="Times New Roman"/>
          <w:sz w:val="28"/>
        </w:rPr>
      </w:pPr>
      <w:r w:rsidRPr="00797EAC">
        <w:rPr>
          <w:rFonts w:ascii="Times New Roman" w:hAnsi="Times New Roman" w:cs="Times New Roman"/>
          <w:sz w:val="28"/>
        </w:rPr>
        <w:t>3. Разработка проектов комплексной застройки.</w:t>
      </w:r>
    </w:p>
    <w:p w:rsidR="00226501" w:rsidRPr="00797EAC" w:rsidRDefault="00226501" w:rsidP="00226501">
      <w:pPr>
        <w:spacing w:after="0"/>
        <w:ind w:firstLine="567"/>
        <w:jc w:val="both"/>
        <w:rPr>
          <w:rFonts w:ascii="Times New Roman" w:hAnsi="Times New Roman" w:cs="Times New Roman"/>
          <w:sz w:val="28"/>
        </w:rPr>
      </w:pPr>
      <w:r w:rsidRPr="00797EAC">
        <w:rPr>
          <w:rFonts w:ascii="Times New Roman" w:hAnsi="Times New Roman" w:cs="Times New Roman"/>
          <w:sz w:val="28"/>
        </w:rPr>
        <w:t>4. Участие в программе переселения граждан из аварийного жилья.</w:t>
      </w:r>
    </w:p>
    <w:p w:rsidR="00226501" w:rsidRPr="00797EAC" w:rsidRDefault="00226501" w:rsidP="00226501">
      <w:pPr>
        <w:spacing w:after="0"/>
        <w:ind w:firstLine="567"/>
        <w:jc w:val="both"/>
        <w:rPr>
          <w:rFonts w:ascii="Times New Roman" w:hAnsi="Times New Roman" w:cs="Times New Roman"/>
          <w:sz w:val="28"/>
        </w:rPr>
      </w:pPr>
      <w:r w:rsidRPr="00797EAC">
        <w:rPr>
          <w:rFonts w:ascii="Times New Roman" w:hAnsi="Times New Roman" w:cs="Times New Roman"/>
          <w:sz w:val="28"/>
        </w:rPr>
        <w:t>5. Создание условий для строительства экологически эффективных предприятий стройиндустрии.</w:t>
      </w:r>
    </w:p>
    <w:p w:rsidR="00254E96" w:rsidRPr="00797EAC" w:rsidRDefault="00226501" w:rsidP="00254E9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 к 203</w:t>
      </w:r>
      <w:r w:rsidR="00254E96" w:rsidRPr="00797EAC">
        <w:rPr>
          <w:spacing w:val="2"/>
          <w:sz w:val="28"/>
          <w:szCs w:val="28"/>
        </w:rPr>
        <w:t>5</w:t>
      </w:r>
      <w:r w:rsidR="004B72D0" w:rsidRPr="00797EAC">
        <w:rPr>
          <w:spacing w:val="2"/>
          <w:sz w:val="28"/>
          <w:szCs w:val="28"/>
        </w:rPr>
        <w:t xml:space="preserve"> году:</w:t>
      </w:r>
    </w:p>
    <w:p w:rsidR="00254E96" w:rsidRPr="00797EAC" w:rsidRDefault="004B72D0" w:rsidP="00254E9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обеспеченность населения </w:t>
      </w:r>
      <w:proofErr w:type="spellStart"/>
      <w:r w:rsidR="00A310ED" w:rsidRPr="00797EAC">
        <w:rPr>
          <w:spacing w:val="2"/>
          <w:sz w:val="28"/>
          <w:szCs w:val="28"/>
        </w:rPr>
        <w:t>Яшкинского</w:t>
      </w:r>
      <w:proofErr w:type="spellEnd"/>
      <w:r w:rsidR="00A310ED" w:rsidRPr="00797EAC">
        <w:rPr>
          <w:spacing w:val="2"/>
          <w:sz w:val="28"/>
          <w:szCs w:val="28"/>
        </w:rPr>
        <w:t xml:space="preserve"> муниципального</w:t>
      </w:r>
      <w:r w:rsidR="00831D50" w:rsidRPr="00797EAC">
        <w:rPr>
          <w:spacing w:val="2"/>
          <w:sz w:val="28"/>
          <w:szCs w:val="28"/>
        </w:rPr>
        <w:t xml:space="preserve"> район</w:t>
      </w:r>
      <w:r w:rsidR="00A310ED" w:rsidRPr="00797EAC">
        <w:rPr>
          <w:spacing w:val="2"/>
          <w:sz w:val="28"/>
          <w:szCs w:val="28"/>
        </w:rPr>
        <w:t>а</w:t>
      </w:r>
      <w:r w:rsidR="0081674C">
        <w:rPr>
          <w:spacing w:val="2"/>
          <w:sz w:val="28"/>
          <w:szCs w:val="28"/>
        </w:rPr>
        <w:t xml:space="preserve"> жильем до 30</w:t>
      </w:r>
      <w:r w:rsidRPr="00797EAC">
        <w:rPr>
          <w:spacing w:val="2"/>
          <w:sz w:val="28"/>
          <w:szCs w:val="28"/>
        </w:rPr>
        <w:t xml:space="preserve"> кв. метра на человека;</w:t>
      </w:r>
    </w:p>
    <w:p w:rsidR="00254E96" w:rsidRPr="00797EAC" w:rsidRDefault="004B72D0" w:rsidP="00254E9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снижение коэффициента доступности приобретения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 до 4 лет;</w:t>
      </w:r>
    </w:p>
    <w:p w:rsidR="00254E96" w:rsidRPr="00797EAC" w:rsidRDefault="004B72D0" w:rsidP="00254E9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сохранение доли годового ввода в эксплуатацию малоэтажного жилья от общего объема ввода в эксплуатацию новых объектов жилищного строительства до 60 процентов;</w:t>
      </w:r>
    </w:p>
    <w:p w:rsidR="00254E96" w:rsidRPr="00797EAC" w:rsidRDefault="004B72D0" w:rsidP="00254E9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обеспечение территории </w:t>
      </w:r>
      <w:proofErr w:type="spellStart"/>
      <w:r w:rsidR="00A310ED" w:rsidRPr="00797EAC">
        <w:rPr>
          <w:spacing w:val="2"/>
          <w:sz w:val="28"/>
          <w:szCs w:val="28"/>
        </w:rPr>
        <w:t>Яшкинского</w:t>
      </w:r>
      <w:proofErr w:type="spellEnd"/>
      <w:r w:rsidR="00A310ED" w:rsidRPr="00797EAC">
        <w:rPr>
          <w:spacing w:val="2"/>
          <w:sz w:val="28"/>
          <w:szCs w:val="28"/>
        </w:rPr>
        <w:t xml:space="preserve"> муниципального</w:t>
      </w:r>
      <w:r w:rsidR="00831D50" w:rsidRPr="00797EAC">
        <w:rPr>
          <w:spacing w:val="2"/>
          <w:sz w:val="28"/>
          <w:szCs w:val="28"/>
        </w:rPr>
        <w:t xml:space="preserve"> район</w:t>
      </w:r>
      <w:r w:rsidR="00A310ED" w:rsidRPr="00797EAC">
        <w:rPr>
          <w:spacing w:val="2"/>
          <w:sz w:val="28"/>
          <w:szCs w:val="28"/>
        </w:rPr>
        <w:t>а</w:t>
      </w:r>
      <w:r w:rsidRPr="00797EAC">
        <w:rPr>
          <w:spacing w:val="2"/>
          <w:sz w:val="28"/>
          <w:szCs w:val="28"/>
        </w:rPr>
        <w:t xml:space="preserve"> документами территориального планирования и градостроительного зонирования - 100%;</w:t>
      </w:r>
    </w:p>
    <w:p w:rsidR="00254E96" w:rsidRPr="00797EAC" w:rsidRDefault="004B72D0" w:rsidP="00254E9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доля семей, имеющих возможность приобрести жилье, соответствующее стандартам обеспечения жилыми помещениями, с помощью собственных и заемных средств - до 30 процентов;</w:t>
      </w:r>
    </w:p>
    <w:p w:rsidR="00254E96" w:rsidRPr="00797EAC" w:rsidRDefault="004B72D0" w:rsidP="00254E9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сокращение числа семей, стоящих на учете на получение жилья, с </w:t>
      </w:r>
      <w:r w:rsidR="00226501" w:rsidRPr="00797EAC">
        <w:rPr>
          <w:spacing w:val="2"/>
          <w:sz w:val="28"/>
          <w:szCs w:val="28"/>
        </w:rPr>
        <w:t>640 до 2</w:t>
      </w:r>
      <w:r w:rsidRPr="00797EAC">
        <w:rPr>
          <w:spacing w:val="2"/>
          <w:sz w:val="28"/>
          <w:szCs w:val="28"/>
        </w:rPr>
        <w:t>7</w:t>
      </w:r>
      <w:r w:rsidR="00226501" w:rsidRPr="00797EAC">
        <w:rPr>
          <w:spacing w:val="2"/>
          <w:sz w:val="28"/>
          <w:szCs w:val="28"/>
        </w:rPr>
        <w:t>0</w:t>
      </w:r>
      <w:r w:rsidRPr="00797EAC">
        <w:rPr>
          <w:spacing w:val="2"/>
          <w:sz w:val="28"/>
          <w:szCs w:val="28"/>
        </w:rPr>
        <w:t>;</w:t>
      </w:r>
    </w:p>
    <w:p w:rsidR="00254E96" w:rsidRPr="00797EAC" w:rsidRDefault="004B72D0" w:rsidP="00254E9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ввод (приобретение</w:t>
      </w:r>
      <w:r w:rsidR="00E82C59" w:rsidRPr="00797EAC">
        <w:rPr>
          <w:spacing w:val="2"/>
          <w:sz w:val="28"/>
          <w:szCs w:val="28"/>
        </w:rPr>
        <w:t xml:space="preserve">) </w:t>
      </w:r>
      <w:r w:rsidRPr="00797EAC">
        <w:rPr>
          <w:spacing w:val="2"/>
          <w:sz w:val="28"/>
          <w:szCs w:val="28"/>
        </w:rPr>
        <w:t xml:space="preserve">жилья для сельских граждан, проживающих в </w:t>
      </w:r>
      <w:proofErr w:type="spellStart"/>
      <w:r w:rsidR="00A310ED" w:rsidRPr="00797EAC">
        <w:rPr>
          <w:spacing w:val="2"/>
          <w:sz w:val="28"/>
          <w:szCs w:val="28"/>
        </w:rPr>
        <w:t>Яшкинском</w:t>
      </w:r>
      <w:proofErr w:type="spellEnd"/>
      <w:r w:rsidR="00A310ED" w:rsidRPr="00797EAC">
        <w:rPr>
          <w:spacing w:val="2"/>
          <w:sz w:val="28"/>
          <w:szCs w:val="28"/>
        </w:rPr>
        <w:t xml:space="preserve"> муниципальном райо</w:t>
      </w:r>
      <w:r w:rsidR="00474B98" w:rsidRPr="00797EAC">
        <w:rPr>
          <w:spacing w:val="2"/>
          <w:sz w:val="28"/>
          <w:szCs w:val="28"/>
        </w:rPr>
        <w:t>н</w:t>
      </w:r>
      <w:r w:rsidR="00A310ED" w:rsidRPr="00797EAC">
        <w:rPr>
          <w:spacing w:val="2"/>
          <w:sz w:val="28"/>
          <w:szCs w:val="28"/>
        </w:rPr>
        <w:t>е</w:t>
      </w:r>
      <w:r w:rsidRPr="00797EAC">
        <w:rPr>
          <w:spacing w:val="2"/>
          <w:sz w:val="28"/>
          <w:szCs w:val="28"/>
        </w:rPr>
        <w:t>, в том числе для молодых семей и молодых специалистов;</w:t>
      </w:r>
    </w:p>
    <w:p w:rsidR="00474B98" w:rsidRPr="00797EAC" w:rsidRDefault="004B72D0" w:rsidP="00F86D8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сокращение числа сельских семей </w:t>
      </w:r>
      <w:proofErr w:type="spellStart"/>
      <w:r w:rsidR="00A310ED" w:rsidRPr="00797EAC">
        <w:rPr>
          <w:spacing w:val="2"/>
          <w:sz w:val="28"/>
          <w:szCs w:val="28"/>
        </w:rPr>
        <w:t>Яшкинского</w:t>
      </w:r>
      <w:proofErr w:type="spellEnd"/>
      <w:r w:rsidR="00A310ED" w:rsidRPr="00797EAC">
        <w:rPr>
          <w:spacing w:val="2"/>
          <w:sz w:val="28"/>
          <w:szCs w:val="28"/>
        </w:rPr>
        <w:t xml:space="preserve"> муниципального</w:t>
      </w:r>
      <w:r w:rsidR="00831D50" w:rsidRPr="00797EAC">
        <w:rPr>
          <w:spacing w:val="2"/>
          <w:sz w:val="28"/>
          <w:szCs w:val="28"/>
        </w:rPr>
        <w:t xml:space="preserve"> район</w:t>
      </w:r>
      <w:r w:rsidR="00A310ED" w:rsidRPr="00797EAC">
        <w:rPr>
          <w:spacing w:val="2"/>
          <w:sz w:val="28"/>
          <w:szCs w:val="28"/>
        </w:rPr>
        <w:t>а</w:t>
      </w:r>
      <w:r w:rsidRPr="00797EAC">
        <w:rPr>
          <w:spacing w:val="2"/>
          <w:sz w:val="28"/>
          <w:szCs w:val="28"/>
        </w:rPr>
        <w:t>, нуждающихся в улучшении жилищных условий</w:t>
      </w:r>
      <w:r w:rsidR="00E82C59" w:rsidRPr="00797EAC">
        <w:rPr>
          <w:spacing w:val="2"/>
          <w:sz w:val="28"/>
          <w:szCs w:val="28"/>
        </w:rPr>
        <w:t>.</w:t>
      </w:r>
    </w:p>
    <w:p w:rsidR="004B72D0" w:rsidRPr="00797EAC" w:rsidRDefault="00474B98" w:rsidP="00474B98">
      <w:pPr>
        <w:spacing w:after="0"/>
        <w:ind w:firstLine="567"/>
        <w:jc w:val="both"/>
        <w:rPr>
          <w:rFonts w:ascii="Times New Roman" w:hAnsi="Times New Roman" w:cs="Times New Roman"/>
          <w:i/>
          <w:sz w:val="28"/>
          <w:szCs w:val="28"/>
        </w:rPr>
      </w:pPr>
      <w:r w:rsidRPr="00797EAC">
        <w:rPr>
          <w:rFonts w:ascii="Times New Roman" w:hAnsi="Times New Roman" w:cs="Times New Roman"/>
          <w:i/>
          <w:sz w:val="28"/>
          <w:szCs w:val="28"/>
        </w:rPr>
        <w:t>К</w:t>
      </w:r>
      <w:r w:rsidR="004B72D0" w:rsidRPr="00797EAC">
        <w:rPr>
          <w:rFonts w:ascii="Times New Roman" w:hAnsi="Times New Roman" w:cs="Times New Roman"/>
          <w:i/>
          <w:sz w:val="28"/>
          <w:szCs w:val="28"/>
        </w:rPr>
        <w:t>омфортность среды обитания</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Это направление включа</w:t>
      </w:r>
      <w:r w:rsidR="00474B98" w:rsidRPr="00797EAC">
        <w:rPr>
          <w:spacing w:val="2"/>
          <w:sz w:val="28"/>
          <w:szCs w:val="28"/>
        </w:rPr>
        <w:t>ет многостороннюю деятельность а</w:t>
      </w:r>
      <w:r w:rsidRPr="00797EAC">
        <w:rPr>
          <w:spacing w:val="2"/>
          <w:sz w:val="28"/>
          <w:szCs w:val="28"/>
        </w:rPr>
        <w:t>дминистрации, направленную на обеспечение:</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высокого уровня социальной защищенности малообеспеченных и социально незащищенных категорий граждан;</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доступности приоритетных объектов социальной инфраструктуры для лиц с ограниченными возможностями здоровья;</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надлежащего содержания территории </w:t>
      </w:r>
      <w:proofErr w:type="spellStart"/>
      <w:r w:rsidR="00474B98" w:rsidRPr="00797EAC">
        <w:rPr>
          <w:spacing w:val="2"/>
          <w:sz w:val="28"/>
          <w:szCs w:val="28"/>
        </w:rPr>
        <w:t>Яшкинского</w:t>
      </w:r>
      <w:proofErr w:type="spellEnd"/>
      <w:r w:rsidR="00474B98" w:rsidRPr="00797EAC">
        <w:rPr>
          <w:spacing w:val="2"/>
          <w:sz w:val="28"/>
          <w:szCs w:val="28"/>
        </w:rPr>
        <w:t xml:space="preserve"> муниципального района,</w:t>
      </w:r>
      <w:r w:rsidRPr="00797EAC">
        <w:rPr>
          <w:spacing w:val="2"/>
          <w:sz w:val="28"/>
          <w:szCs w:val="28"/>
        </w:rPr>
        <w:t xml:space="preserve"> включая комплексное благоустройство и санитарное содержание территории.</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Для решения задач, связанных с обеспечением комфортной среды для жизнедеятельности граждан </w:t>
      </w:r>
      <w:r w:rsidR="00474B98" w:rsidRPr="00797EAC">
        <w:rPr>
          <w:spacing w:val="2"/>
          <w:sz w:val="28"/>
          <w:szCs w:val="28"/>
        </w:rPr>
        <w:t>а</w:t>
      </w:r>
      <w:r w:rsidR="00747AE5" w:rsidRPr="00797EAC">
        <w:rPr>
          <w:spacing w:val="2"/>
          <w:sz w:val="28"/>
          <w:szCs w:val="28"/>
        </w:rPr>
        <w:t xml:space="preserve">дминистрацией </w:t>
      </w:r>
      <w:r w:rsidR="00CF1147" w:rsidRPr="00797EAC">
        <w:rPr>
          <w:spacing w:val="2"/>
          <w:sz w:val="28"/>
          <w:szCs w:val="28"/>
        </w:rPr>
        <w:t xml:space="preserve">района и городского поселения Яшкино </w:t>
      </w:r>
      <w:r w:rsidR="00747AE5" w:rsidRPr="00797EAC">
        <w:rPr>
          <w:spacing w:val="2"/>
          <w:sz w:val="28"/>
          <w:szCs w:val="28"/>
        </w:rPr>
        <w:t>реализуе</w:t>
      </w:r>
      <w:r w:rsidRPr="00797EAC">
        <w:rPr>
          <w:spacing w:val="2"/>
          <w:sz w:val="28"/>
          <w:szCs w:val="28"/>
        </w:rPr>
        <w:t xml:space="preserve">тся </w:t>
      </w:r>
      <w:r w:rsidR="00747AE5" w:rsidRPr="00797EAC">
        <w:rPr>
          <w:spacing w:val="2"/>
          <w:sz w:val="28"/>
          <w:szCs w:val="28"/>
        </w:rPr>
        <w:t>программа</w:t>
      </w:r>
      <w:r w:rsidRPr="00797EAC">
        <w:rPr>
          <w:spacing w:val="2"/>
          <w:sz w:val="28"/>
          <w:szCs w:val="28"/>
        </w:rPr>
        <w:t xml:space="preserve"> </w:t>
      </w:r>
      <w:r w:rsidR="00503078" w:rsidRPr="00797EAC">
        <w:rPr>
          <w:spacing w:val="2"/>
          <w:sz w:val="28"/>
          <w:szCs w:val="28"/>
        </w:rPr>
        <w:t xml:space="preserve">«Пять шагов благоустройства» в рамках проекта развитие Моногородов. </w:t>
      </w:r>
      <w:r w:rsidRPr="00797EAC">
        <w:rPr>
          <w:spacing w:val="2"/>
          <w:sz w:val="28"/>
          <w:szCs w:val="28"/>
        </w:rPr>
        <w:t>Решение задач по созданию комфортной среды проживания на территории района путем создания удобных условий для проживания людей с ограниченными возможностями, оказания материальной и психологической поддержки нуждающимся гражданам, повышения уровня благоустройства территории муниципального образования способствует концентрации в районе человеческого капитала, обеспечению его устойчивого социально-экономического развития, повышению туристической привлекательности, привлечению дополнительных инвестиций.</w:t>
      </w:r>
    </w:p>
    <w:p w:rsidR="00474B98" w:rsidRPr="00797EAC" w:rsidRDefault="00503078" w:rsidP="00503078">
      <w:pPr>
        <w:spacing w:after="0"/>
        <w:ind w:firstLine="567"/>
        <w:jc w:val="both"/>
        <w:rPr>
          <w:rFonts w:ascii="Times New Roman" w:hAnsi="Times New Roman" w:cs="Times New Roman"/>
        </w:rPr>
      </w:pPr>
      <w:r w:rsidRPr="00797EAC">
        <w:rPr>
          <w:rFonts w:ascii="Times New Roman" w:hAnsi="Times New Roman" w:cs="Times New Roman"/>
          <w:spacing w:val="2"/>
          <w:sz w:val="28"/>
          <w:szCs w:val="28"/>
        </w:rPr>
        <w:t>Результатом должно стать</w:t>
      </w:r>
      <w:r w:rsidR="004B72D0" w:rsidRPr="00797EAC">
        <w:rPr>
          <w:rFonts w:ascii="Times New Roman" w:hAnsi="Times New Roman" w:cs="Times New Roman"/>
          <w:spacing w:val="2"/>
          <w:sz w:val="28"/>
          <w:szCs w:val="28"/>
        </w:rPr>
        <w:t>:</w:t>
      </w:r>
    </w:p>
    <w:p w:rsidR="00474B98" w:rsidRPr="00797EAC" w:rsidRDefault="004B72D0" w:rsidP="0050307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приведение объектов внешнего благоустройства в соответствии с нормативными требованиями;</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улучшение санитарного состояния территорий </w:t>
      </w:r>
      <w:proofErr w:type="spellStart"/>
      <w:r w:rsidR="00556D1F" w:rsidRPr="00797EAC">
        <w:rPr>
          <w:spacing w:val="2"/>
          <w:sz w:val="28"/>
          <w:szCs w:val="28"/>
        </w:rPr>
        <w:t>Яшкинского</w:t>
      </w:r>
      <w:proofErr w:type="spellEnd"/>
      <w:r w:rsidR="00556D1F" w:rsidRPr="00797EAC">
        <w:rPr>
          <w:spacing w:val="2"/>
          <w:sz w:val="28"/>
          <w:szCs w:val="28"/>
        </w:rPr>
        <w:t xml:space="preserve"> муниципального района</w:t>
      </w:r>
      <w:r w:rsidRPr="00797EAC">
        <w:rPr>
          <w:spacing w:val="2"/>
          <w:sz w:val="28"/>
          <w:szCs w:val="28"/>
        </w:rPr>
        <w:t>;</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уменьшение оттока населения из </w:t>
      </w:r>
      <w:r w:rsidR="00556D1F" w:rsidRPr="00797EAC">
        <w:rPr>
          <w:spacing w:val="2"/>
          <w:sz w:val="28"/>
          <w:szCs w:val="28"/>
        </w:rPr>
        <w:t xml:space="preserve">района, </w:t>
      </w:r>
      <w:r w:rsidRPr="00797EAC">
        <w:rPr>
          <w:spacing w:val="2"/>
          <w:sz w:val="28"/>
          <w:szCs w:val="28"/>
        </w:rPr>
        <w:t>вызванного неблагоприятными факторами условий проживания;</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рост численности туристов, как из других регионов Российской Федерации, так и иностранных государств;</w:t>
      </w:r>
    </w:p>
    <w:p w:rsidR="00474B98" w:rsidRPr="00797EAC" w:rsidRDefault="004B72D0" w:rsidP="00474B98">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улучшение архитектурн</w:t>
      </w:r>
      <w:r w:rsidR="00556D1F" w:rsidRPr="00797EAC">
        <w:rPr>
          <w:spacing w:val="2"/>
          <w:sz w:val="28"/>
          <w:szCs w:val="28"/>
        </w:rPr>
        <w:t>ого облика дворовых территорий</w:t>
      </w:r>
      <w:r w:rsidRPr="00797EAC">
        <w:rPr>
          <w:spacing w:val="2"/>
          <w:sz w:val="28"/>
          <w:szCs w:val="28"/>
        </w:rPr>
        <w:t>;</w:t>
      </w:r>
    </w:p>
    <w:p w:rsidR="004B72D0" w:rsidRPr="00797EAC" w:rsidRDefault="004B72D0" w:rsidP="00F86D8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создание условий для развития, проведения досуга и отдыха детей дошкольного и школьного возраста.</w:t>
      </w:r>
    </w:p>
    <w:p w:rsidR="004B72D0" w:rsidRPr="00797EAC" w:rsidRDefault="003819C8" w:rsidP="003819C8">
      <w:pPr>
        <w:spacing w:after="0"/>
        <w:ind w:firstLine="567"/>
        <w:rPr>
          <w:rFonts w:ascii="Times New Roman" w:hAnsi="Times New Roman" w:cs="Times New Roman"/>
          <w:i/>
          <w:sz w:val="28"/>
          <w:szCs w:val="28"/>
        </w:rPr>
      </w:pPr>
      <w:r w:rsidRPr="00797EAC">
        <w:rPr>
          <w:rFonts w:ascii="Times New Roman" w:hAnsi="Times New Roman" w:cs="Times New Roman"/>
          <w:i/>
          <w:sz w:val="28"/>
          <w:szCs w:val="28"/>
        </w:rPr>
        <w:t>У</w:t>
      </w:r>
      <w:r w:rsidR="004B72D0" w:rsidRPr="00797EAC">
        <w:rPr>
          <w:rFonts w:ascii="Times New Roman" w:hAnsi="Times New Roman" w:cs="Times New Roman"/>
          <w:i/>
          <w:sz w:val="28"/>
          <w:szCs w:val="28"/>
        </w:rPr>
        <w:t>лучшение качества автомобильных дорог</w:t>
      </w:r>
    </w:p>
    <w:p w:rsidR="003819C8" w:rsidRPr="00797EAC" w:rsidRDefault="004B72D0" w:rsidP="004C013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На территории </w:t>
      </w:r>
      <w:proofErr w:type="spellStart"/>
      <w:r w:rsidR="003819C8" w:rsidRPr="00797EAC">
        <w:rPr>
          <w:spacing w:val="2"/>
          <w:sz w:val="28"/>
          <w:szCs w:val="28"/>
        </w:rPr>
        <w:t>Яшкинского</w:t>
      </w:r>
      <w:proofErr w:type="spellEnd"/>
      <w:r w:rsidR="003819C8" w:rsidRPr="00797EAC">
        <w:rPr>
          <w:spacing w:val="2"/>
          <w:sz w:val="28"/>
          <w:szCs w:val="28"/>
        </w:rPr>
        <w:t xml:space="preserve"> </w:t>
      </w:r>
      <w:r w:rsidRPr="00797EAC">
        <w:rPr>
          <w:spacing w:val="2"/>
          <w:sz w:val="28"/>
          <w:szCs w:val="28"/>
        </w:rPr>
        <w:t xml:space="preserve">муниципального </w:t>
      </w:r>
      <w:r w:rsidR="003819C8" w:rsidRPr="00797EAC">
        <w:rPr>
          <w:spacing w:val="2"/>
          <w:sz w:val="28"/>
          <w:szCs w:val="28"/>
        </w:rPr>
        <w:t>района</w:t>
      </w:r>
      <w:r w:rsidRPr="00797EAC">
        <w:rPr>
          <w:spacing w:val="2"/>
          <w:sz w:val="28"/>
          <w:szCs w:val="28"/>
        </w:rPr>
        <w:t xml:space="preserve"> </w:t>
      </w:r>
      <w:r w:rsidR="00CB34C7" w:rsidRPr="00797EAC">
        <w:rPr>
          <w:spacing w:val="2"/>
          <w:sz w:val="28"/>
          <w:szCs w:val="28"/>
        </w:rPr>
        <w:t>протяженность</w:t>
      </w:r>
      <w:r w:rsidRPr="00797EAC">
        <w:rPr>
          <w:spacing w:val="2"/>
          <w:sz w:val="28"/>
          <w:szCs w:val="28"/>
        </w:rPr>
        <w:t xml:space="preserve"> </w:t>
      </w:r>
      <w:r w:rsidR="00CB34C7" w:rsidRPr="00797EAC">
        <w:rPr>
          <w:spacing w:val="2"/>
          <w:sz w:val="28"/>
          <w:szCs w:val="28"/>
        </w:rPr>
        <w:t>дорог общего пользования местного значения составляет 314,2</w:t>
      </w:r>
      <w:r w:rsidRPr="00797EAC">
        <w:rPr>
          <w:spacing w:val="2"/>
          <w:sz w:val="28"/>
          <w:szCs w:val="28"/>
        </w:rPr>
        <w:t xml:space="preserve"> км. Из них </w:t>
      </w:r>
      <w:r w:rsidR="00CB34C7" w:rsidRPr="00797EAC">
        <w:rPr>
          <w:spacing w:val="2"/>
          <w:sz w:val="28"/>
          <w:szCs w:val="28"/>
        </w:rPr>
        <w:t>55,2</w:t>
      </w:r>
      <w:r w:rsidRPr="00797EAC">
        <w:rPr>
          <w:spacing w:val="2"/>
          <w:sz w:val="28"/>
          <w:szCs w:val="28"/>
        </w:rPr>
        <w:t xml:space="preserve"> км имеет асфальтобетонное покрытие. Дороги имеют крайне изношенное состояние, передвижение по некоторым из них затруднено. Сегодняшнее </w:t>
      </w:r>
      <w:r w:rsidRPr="00797EAC">
        <w:rPr>
          <w:spacing w:val="2"/>
          <w:sz w:val="28"/>
          <w:szCs w:val="28"/>
        </w:rPr>
        <w:lastRenderedPageBreak/>
        <w:t>положение дорог негативно сказывается на состоянии тран</w:t>
      </w:r>
      <w:r w:rsidR="004C013B" w:rsidRPr="00797EAC">
        <w:rPr>
          <w:spacing w:val="2"/>
          <w:sz w:val="28"/>
          <w:szCs w:val="28"/>
        </w:rPr>
        <w:t>спортной инфраструктуры поселка и благосостоянии</w:t>
      </w:r>
      <w:r w:rsidRPr="00797EAC">
        <w:rPr>
          <w:spacing w:val="2"/>
          <w:sz w:val="28"/>
          <w:szCs w:val="28"/>
        </w:rPr>
        <w:t xml:space="preserve"> его жителей.</w:t>
      </w:r>
    </w:p>
    <w:p w:rsidR="003819C8" w:rsidRPr="00797EAC" w:rsidRDefault="004B72D0" w:rsidP="004C013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Для обеспечения нормального функционирования транспортной системы </w:t>
      </w:r>
      <w:r w:rsidR="004C013B" w:rsidRPr="00797EAC">
        <w:rPr>
          <w:spacing w:val="2"/>
          <w:sz w:val="28"/>
          <w:szCs w:val="28"/>
        </w:rPr>
        <w:t>района</w:t>
      </w:r>
      <w:r w:rsidRPr="00797EAC">
        <w:rPr>
          <w:spacing w:val="2"/>
          <w:sz w:val="28"/>
          <w:szCs w:val="28"/>
        </w:rPr>
        <w:t xml:space="preserve"> </w:t>
      </w:r>
      <w:proofErr w:type="spellStart"/>
      <w:r w:rsidR="004C013B" w:rsidRPr="00797EAC">
        <w:rPr>
          <w:spacing w:val="2"/>
          <w:sz w:val="28"/>
          <w:szCs w:val="28"/>
        </w:rPr>
        <w:t>Яшкинскому</w:t>
      </w:r>
      <w:proofErr w:type="spellEnd"/>
      <w:r w:rsidR="004C013B" w:rsidRPr="00797EAC">
        <w:rPr>
          <w:spacing w:val="2"/>
          <w:sz w:val="28"/>
          <w:szCs w:val="28"/>
        </w:rPr>
        <w:t xml:space="preserve"> городскому поселению</w:t>
      </w:r>
      <w:r w:rsidRPr="00797EAC">
        <w:rPr>
          <w:spacing w:val="2"/>
          <w:sz w:val="28"/>
          <w:szCs w:val="28"/>
        </w:rPr>
        <w:t xml:space="preserve"> необходимо ежегодно проводить комплекс работ по содержанию, ремонту автомобильных дорог, с целью обеспечения безопасного движения автотранспорта.</w:t>
      </w:r>
    </w:p>
    <w:p w:rsidR="004C013B" w:rsidRPr="00797EAC" w:rsidRDefault="004B72D0" w:rsidP="004C013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 целью обеспечения сохранности автомобильных дорог общего пользования местного значения</w:t>
      </w:r>
      <w:r w:rsidR="004C013B" w:rsidRPr="00797EAC">
        <w:rPr>
          <w:spacing w:val="2"/>
          <w:sz w:val="28"/>
          <w:szCs w:val="28"/>
        </w:rPr>
        <w:t>,</w:t>
      </w:r>
      <w:r w:rsidRPr="00797EAC">
        <w:rPr>
          <w:spacing w:val="2"/>
          <w:sz w:val="28"/>
          <w:szCs w:val="28"/>
        </w:rPr>
        <w:t xml:space="preserve"> </w:t>
      </w:r>
      <w:r w:rsidR="004C013B" w:rsidRPr="00797EAC">
        <w:rPr>
          <w:spacing w:val="2"/>
          <w:sz w:val="28"/>
          <w:szCs w:val="28"/>
        </w:rPr>
        <w:t>а</w:t>
      </w:r>
      <w:r w:rsidRPr="00797EAC">
        <w:rPr>
          <w:spacing w:val="2"/>
          <w:sz w:val="28"/>
          <w:szCs w:val="28"/>
        </w:rPr>
        <w:t xml:space="preserve">дминистрацией района утверждена муниципальная программа: </w:t>
      </w:r>
      <w:r w:rsidR="004C013B" w:rsidRPr="00797EAC">
        <w:rPr>
          <w:spacing w:val="2"/>
          <w:sz w:val="28"/>
          <w:szCs w:val="28"/>
        </w:rPr>
        <w:t xml:space="preserve">«Жилищно-коммунальный и дорожный комплекс, энергосбережение и повышение </w:t>
      </w:r>
      <w:proofErr w:type="spellStart"/>
      <w:r w:rsidR="004C013B" w:rsidRPr="00797EAC">
        <w:rPr>
          <w:spacing w:val="2"/>
          <w:sz w:val="28"/>
          <w:szCs w:val="28"/>
        </w:rPr>
        <w:t>энергоэффективности</w:t>
      </w:r>
      <w:proofErr w:type="spellEnd"/>
      <w:r w:rsidR="004C013B" w:rsidRPr="00797EAC">
        <w:rPr>
          <w:spacing w:val="2"/>
          <w:sz w:val="28"/>
          <w:szCs w:val="28"/>
        </w:rPr>
        <w:t xml:space="preserve"> </w:t>
      </w:r>
      <w:proofErr w:type="spellStart"/>
      <w:r w:rsidR="004C013B" w:rsidRPr="00797EAC">
        <w:rPr>
          <w:spacing w:val="2"/>
          <w:sz w:val="28"/>
          <w:szCs w:val="28"/>
        </w:rPr>
        <w:t>Яшкинского</w:t>
      </w:r>
      <w:proofErr w:type="spellEnd"/>
      <w:r w:rsidR="004C013B" w:rsidRPr="00797EAC">
        <w:rPr>
          <w:spacing w:val="2"/>
          <w:sz w:val="28"/>
          <w:szCs w:val="28"/>
        </w:rPr>
        <w:t xml:space="preserve"> муниципального района» на период 2016-2019 годов</w:t>
      </w:r>
      <w:r w:rsidRPr="00797EAC">
        <w:rPr>
          <w:spacing w:val="2"/>
          <w:sz w:val="28"/>
          <w:szCs w:val="28"/>
        </w:rPr>
        <w:t xml:space="preserve">. </w:t>
      </w:r>
    </w:p>
    <w:p w:rsidR="003819C8" w:rsidRPr="00797EAC" w:rsidRDefault="004B72D0" w:rsidP="004C013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рез</w:t>
      </w:r>
      <w:r w:rsidR="004C013B" w:rsidRPr="00797EAC">
        <w:rPr>
          <w:spacing w:val="2"/>
          <w:sz w:val="28"/>
          <w:szCs w:val="28"/>
        </w:rPr>
        <w:t>ультате выполнения мероприятий п</w:t>
      </w:r>
      <w:r w:rsidRPr="00797EAC">
        <w:rPr>
          <w:spacing w:val="2"/>
          <w:sz w:val="28"/>
          <w:szCs w:val="28"/>
        </w:rPr>
        <w:t>рограмм</w:t>
      </w:r>
      <w:r w:rsidR="004C013B" w:rsidRPr="00797EAC">
        <w:rPr>
          <w:spacing w:val="2"/>
          <w:sz w:val="28"/>
          <w:szCs w:val="28"/>
        </w:rPr>
        <w:t>ы</w:t>
      </w:r>
      <w:r w:rsidRPr="00797EAC">
        <w:rPr>
          <w:spacing w:val="2"/>
          <w:sz w:val="28"/>
          <w:szCs w:val="28"/>
        </w:rPr>
        <w:t xml:space="preserve"> </w:t>
      </w:r>
      <w:r w:rsidR="004C013B" w:rsidRPr="00797EAC">
        <w:rPr>
          <w:spacing w:val="2"/>
          <w:sz w:val="28"/>
          <w:szCs w:val="28"/>
        </w:rPr>
        <w:t>по дорожному комплексу буду</w:t>
      </w:r>
      <w:r w:rsidRPr="00797EAC">
        <w:rPr>
          <w:spacing w:val="2"/>
          <w:sz w:val="28"/>
          <w:szCs w:val="28"/>
        </w:rPr>
        <w:t>т приведены в надлежащее состояние дороги общего пользования местного значения, а также центральные улицы поселка, имеющие социальное, культурное значение.</w:t>
      </w:r>
    </w:p>
    <w:p w:rsidR="003819C8" w:rsidRPr="00797EAC" w:rsidRDefault="004C013B" w:rsidP="004C013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 к 2035</w:t>
      </w:r>
      <w:r w:rsidR="004B72D0" w:rsidRPr="00797EAC">
        <w:rPr>
          <w:spacing w:val="2"/>
          <w:sz w:val="28"/>
          <w:szCs w:val="28"/>
        </w:rPr>
        <w:t xml:space="preserve"> году:</w:t>
      </w:r>
    </w:p>
    <w:p w:rsidR="003819C8" w:rsidRPr="00797EAC" w:rsidRDefault="004B72D0" w:rsidP="004C013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снижение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 до </w:t>
      </w:r>
      <w:r w:rsidR="00CB34C7" w:rsidRPr="00797EAC">
        <w:rPr>
          <w:spacing w:val="2"/>
          <w:sz w:val="28"/>
          <w:szCs w:val="28"/>
        </w:rPr>
        <w:t xml:space="preserve">10 </w:t>
      </w:r>
      <w:r w:rsidRPr="00797EAC">
        <w:rPr>
          <w:spacing w:val="2"/>
          <w:sz w:val="28"/>
          <w:szCs w:val="28"/>
        </w:rPr>
        <w:t>процентов;</w:t>
      </w:r>
    </w:p>
    <w:p w:rsidR="003819C8" w:rsidRPr="00797EAC" w:rsidRDefault="004B72D0" w:rsidP="004C013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снижение аварийности на автомобильных дорогах;</w:t>
      </w:r>
    </w:p>
    <w:p w:rsidR="003819C8" w:rsidRPr="00797EAC" w:rsidRDefault="004B72D0" w:rsidP="004C013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улучшение качества дорожного полотна;</w:t>
      </w:r>
    </w:p>
    <w:p w:rsidR="004B72D0" w:rsidRPr="00797EAC" w:rsidRDefault="004B72D0" w:rsidP="008E3B2B">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увеличение сроков эксплуатации автомобильных дорог, за счет повышения качества своевременного выполнения дорожных работ.</w:t>
      </w:r>
      <w:r w:rsidRPr="00797EAC">
        <w:rPr>
          <w:rFonts w:ascii="Arial" w:hAnsi="Arial" w:cs="Arial"/>
          <w:color w:val="2D2D2D"/>
          <w:spacing w:val="2"/>
          <w:sz w:val="21"/>
          <w:szCs w:val="21"/>
        </w:rPr>
        <w:br/>
      </w:r>
    </w:p>
    <w:p w:rsidR="004B72D0" w:rsidRPr="00797EAC" w:rsidRDefault="004B72D0" w:rsidP="008E3B2B">
      <w:pPr>
        <w:pStyle w:val="6"/>
        <w:spacing w:before="0"/>
        <w:jc w:val="center"/>
        <w:textAlignment w:val="baseline"/>
        <w:rPr>
          <w:rFonts w:ascii="Times New Roman" w:hAnsi="Times New Roman" w:cs="Times New Roman"/>
          <w:i w:val="0"/>
          <w:color w:val="auto"/>
          <w:spacing w:val="2"/>
          <w:sz w:val="28"/>
          <w:szCs w:val="28"/>
        </w:rPr>
      </w:pPr>
      <w:r w:rsidRPr="00797EAC">
        <w:rPr>
          <w:rFonts w:ascii="Times New Roman" w:hAnsi="Times New Roman" w:cs="Times New Roman"/>
          <w:b/>
          <w:bCs/>
          <w:i w:val="0"/>
          <w:color w:val="auto"/>
          <w:spacing w:val="2"/>
          <w:sz w:val="28"/>
          <w:szCs w:val="28"/>
        </w:rPr>
        <w:t>3.1.2. Улучшение демографической ситуации</w:t>
      </w:r>
    </w:p>
    <w:p w:rsidR="00846950" w:rsidRPr="00797EAC" w:rsidRDefault="00846950" w:rsidP="00846950">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целях улучшения демографической ситуации необходимо решить задачи по сокращению уровня смертности населения, существенному снижению уровня социально значимых заболеваний и повышению уровня рождаемости.</w:t>
      </w:r>
    </w:p>
    <w:p w:rsidR="00846950" w:rsidRPr="00797EAC" w:rsidRDefault="0084695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Для решения этих задач а</w:t>
      </w:r>
      <w:r w:rsidR="004B72D0" w:rsidRPr="00797EAC">
        <w:rPr>
          <w:spacing w:val="2"/>
          <w:sz w:val="28"/>
          <w:szCs w:val="28"/>
        </w:rPr>
        <w:t>дминистрации района необходимо провести комплекс следующих мероприятий:</w:t>
      </w:r>
    </w:p>
    <w:p w:rsidR="00846950" w:rsidRPr="00797EAC" w:rsidRDefault="0084695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i/>
          <w:sz w:val="28"/>
          <w:szCs w:val="28"/>
        </w:rPr>
        <w:t>П</w:t>
      </w:r>
      <w:r w:rsidR="004B72D0" w:rsidRPr="00797EAC">
        <w:rPr>
          <w:rFonts w:ascii="Times New Roman" w:hAnsi="Times New Roman" w:cs="Times New Roman"/>
          <w:i/>
          <w:sz w:val="28"/>
          <w:szCs w:val="28"/>
        </w:rPr>
        <w:t>овышение уровня здоровья населения района</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Одним из приорит</w:t>
      </w:r>
      <w:r w:rsidR="00846950" w:rsidRPr="00797EAC">
        <w:rPr>
          <w:rFonts w:ascii="Times New Roman" w:hAnsi="Times New Roman" w:cs="Times New Roman"/>
          <w:spacing w:val="2"/>
          <w:sz w:val="28"/>
          <w:szCs w:val="28"/>
        </w:rPr>
        <w:t>етных направлений деятельности а</w:t>
      </w:r>
      <w:r w:rsidRPr="00797EAC">
        <w:rPr>
          <w:rFonts w:ascii="Times New Roman" w:hAnsi="Times New Roman" w:cs="Times New Roman"/>
          <w:spacing w:val="2"/>
          <w:sz w:val="28"/>
          <w:szCs w:val="28"/>
        </w:rPr>
        <w:t>дминистрации района остается создание и поддержание условий здорового образа жизни населения.</w:t>
      </w:r>
      <w:r w:rsidR="00846950" w:rsidRPr="00797EAC">
        <w:rPr>
          <w:rFonts w:ascii="Times New Roman" w:hAnsi="Times New Roman" w:cs="Times New Roman"/>
          <w:spacing w:val="2"/>
          <w:sz w:val="28"/>
          <w:szCs w:val="28"/>
        </w:rPr>
        <w:t xml:space="preserve"> За 2016</w:t>
      </w:r>
      <w:r w:rsidRPr="00797EAC">
        <w:rPr>
          <w:rFonts w:ascii="Times New Roman" w:hAnsi="Times New Roman" w:cs="Times New Roman"/>
          <w:spacing w:val="2"/>
          <w:sz w:val="28"/>
          <w:szCs w:val="28"/>
        </w:rPr>
        <w:t xml:space="preserve"> год доля населения, занимающегося физической культурой и спортом, возросла на 0,8%.</w:t>
      </w:r>
    </w:p>
    <w:p w:rsidR="00846950" w:rsidRPr="00797EAC" w:rsidRDefault="0084695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Основные</w:t>
      </w:r>
      <w:r w:rsidR="004B72D0" w:rsidRPr="00797EAC">
        <w:rPr>
          <w:rFonts w:ascii="Times New Roman" w:hAnsi="Times New Roman" w:cs="Times New Roman"/>
          <w:spacing w:val="2"/>
          <w:sz w:val="28"/>
          <w:szCs w:val="28"/>
        </w:rPr>
        <w:t xml:space="preserve"> направления:</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lastRenderedPageBreak/>
        <w:t>- ориентация населения на здоровый и безопасный образ жизни, повышение престижа культуры здоровья;</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xml:space="preserve">- реализация </w:t>
      </w:r>
      <w:r w:rsidR="00325C50" w:rsidRPr="00797EAC">
        <w:rPr>
          <w:rFonts w:ascii="Times New Roman" w:hAnsi="Times New Roman" w:cs="Times New Roman"/>
          <w:spacing w:val="2"/>
          <w:sz w:val="28"/>
          <w:szCs w:val="28"/>
        </w:rPr>
        <w:t>проектов</w:t>
      </w:r>
      <w:r w:rsidRPr="00797EAC">
        <w:rPr>
          <w:rFonts w:ascii="Times New Roman" w:hAnsi="Times New Roman" w:cs="Times New Roman"/>
          <w:spacing w:val="2"/>
          <w:sz w:val="28"/>
          <w:szCs w:val="28"/>
        </w:rPr>
        <w:t xml:space="preserve"> по ограничению потребления табака, предупреждению алкоголизма и пьянства, профилактике дорожно-транспортного травматизма, обеспечению качества и безопасности питьевой воды;</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xml:space="preserve">- обеспечение санитарно-эпидемиологического благополучия на территории </w:t>
      </w:r>
      <w:proofErr w:type="spellStart"/>
      <w:r w:rsidR="00325C50" w:rsidRPr="00797EAC">
        <w:rPr>
          <w:rFonts w:ascii="Times New Roman" w:hAnsi="Times New Roman" w:cs="Times New Roman"/>
          <w:spacing w:val="2"/>
          <w:sz w:val="28"/>
          <w:szCs w:val="28"/>
        </w:rPr>
        <w:t>Яшкинского</w:t>
      </w:r>
      <w:proofErr w:type="spellEnd"/>
      <w:r w:rsidR="00325C50" w:rsidRPr="00797EAC">
        <w:rPr>
          <w:rFonts w:ascii="Times New Roman" w:hAnsi="Times New Roman" w:cs="Times New Roman"/>
          <w:spacing w:val="2"/>
          <w:sz w:val="28"/>
          <w:szCs w:val="28"/>
        </w:rPr>
        <w:t xml:space="preserve"> муниципального</w:t>
      </w:r>
      <w:r w:rsidR="00831D50" w:rsidRPr="00797EAC">
        <w:rPr>
          <w:rFonts w:ascii="Times New Roman" w:hAnsi="Times New Roman" w:cs="Times New Roman"/>
          <w:spacing w:val="2"/>
          <w:sz w:val="28"/>
          <w:szCs w:val="28"/>
        </w:rPr>
        <w:t xml:space="preserve"> район</w:t>
      </w:r>
      <w:r w:rsidRPr="00797EAC">
        <w:rPr>
          <w:rFonts w:ascii="Times New Roman" w:hAnsi="Times New Roman" w:cs="Times New Roman"/>
          <w:spacing w:val="2"/>
          <w:sz w:val="28"/>
          <w:szCs w:val="28"/>
        </w:rPr>
        <w:t>а;</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снижение уровня заболеваемости инфекционными болезнями, в первую очередь наиболее массовыми и управляемыми инфекциями;</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развитие профилактической направленности в первичном звене медико-санитарной помощи;</w:t>
      </w:r>
    </w:p>
    <w:p w:rsidR="00325C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внедрение современных информационных систем в здравоохранение</w:t>
      </w:r>
      <w:r w:rsidR="00325C50" w:rsidRPr="00797EAC">
        <w:rPr>
          <w:rFonts w:ascii="Times New Roman" w:hAnsi="Times New Roman" w:cs="Times New Roman"/>
          <w:spacing w:val="2"/>
          <w:sz w:val="28"/>
          <w:szCs w:val="28"/>
        </w:rPr>
        <w:t>;</w:t>
      </w:r>
      <w:r w:rsidRPr="00797EAC">
        <w:rPr>
          <w:rFonts w:ascii="Times New Roman" w:hAnsi="Times New Roman" w:cs="Times New Roman"/>
          <w:spacing w:val="2"/>
          <w:sz w:val="28"/>
          <w:szCs w:val="28"/>
        </w:rPr>
        <w:t xml:space="preserve"> </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диспансеризация работающего населения;</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реализация мероприятий по обеспечению здоровых и безопасных условий труда;</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проведение спортивно-оздоровительных мероприятий в целях формирования здорового образа жизни;</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создание благоприятной среды для активного долголетия, создание условий для поддержания физической, творческой, профессиональной активности пожилых людей.</w:t>
      </w:r>
    </w:p>
    <w:p w:rsidR="00846950" w:rsidRPr="00797EAC" w:rsidRDefault="00325C5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Ожидаемые результаты к 2035</w:t>
      </w:r>
      <w:r w:rsidR="004B72D0" w:rsidRPr="00797EAC">
        <w:rPr>
          <w:rFonts w:ascii="Times New Roman" w:hAnsi="Times New Roman" w:cs="Times New Roman"/>
          <w:spacing w:val="2"/>
          <w:sz w:val="28"/>
          <w:szCs w:val="28"/>
        </w:rPr>
        <w:t xml:space="preserve"> году:</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xml:space="preserve">- </w:t>
      </w:r>
      <w:r w:rsidR="00C21FD6">
        <w:rPr>
          <w:rFonts w:ascii="Times New Roman" w:hAnsi="Times New Roman" w:cs="Times New Roman"/>
          <w:spacing w:val="2"/>
          <w:sz w:val="28"/>
          <w:szCs w:val="28"/>
        </w:rPr>
        <w:t>д</w:t>
      </w:r>
      <w:r w:rsidRPr="00797EAC">
        <w:rPr>
          <w:rFonts w:ascii="Times New Roman" w:hAnsi="Times New Roman" w:cs="Times New Roman"/>
          <w:spacing w:val="2"/>
          <w:sz w:val="28"/>
          <w:szCs w:val="28"/>
        </w:rPr>
        <w:t xml:space="preserve">оля населения, систематически занимающегося физической культурой и спортом, составит </w:t>
      </w:r>
      <w:r w:rsidR="00F86D84" w:rsidRPr="00797EAC">
        <w:rPr>
          <w:rFonts w:ascii="Times New Roman" w:hAnsi="Times New Roman" w:cs="Times New Roman"/>
          <w:spacing w:val="2"/>
          <w:sz w:val="28"/>
          <w:szCs w:val="28"/>
        </w:rPr>
        <w:t>42-45</w:t>
      </w:r>
      <w:r w:rsidRPr="00797EAC">
        <w:rPr>
          <w:rFonts w:ascii="Times New Roman" w:hAnsi="Times New Roman" w:cs="Times New Roman"/>
          <w:spacing w:val="2"/>
          <w:sz w:val="28"/>
          <w:szCs w:val="28"/>
        </w:rPr>
        <w:t>%.</w:t>
      </w:r>
    </w:p>
    <w:p w:rsidR="00846950" w:rsidRPr="00797EAC" w:rsidRDefault="00325C5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В течение 2019</w:t>
      </w:r>
      <w:r w:rsidR="004B72D0" w:rsidRPr="00797EAC">
        <w:rPr>
          <w:rFonts w:ascii="Times New Roman" w:hAnsi="Times New Roman" w:cs="Times New Roman"/>
          <w:spacing w:val="2"/>
          <w:sz w:val="28"/>
          <w:szCs w:val="28"/>
        </w:rPr>
        <w:t>-</w:t>
      </w:r>
      <w:r w:rsidRPr="00797EAC">
        <w:rPr>
          <w:rFonts w:ascii="Times New Roman" w:hAnsi="Times New Roman" w:cs="Times New Roman"/>
          <w:spacing w:val="2"/>
          <w:sz w:val="28"/>
          <w:szCs w:val="28"/>
        </w:rPr>
        <w:t>2035</w:t>
      </w:r>
      <w:r w:rsidR="004B72D0" w:rsidRPr="00797EAC">
        <w:rPr>
          <w:rFonts w:ascii="Times New Roman" w:hAnsi="Times New Roman" w:cs="Times New Roman"/>
          <w:spacing w:val="2"/>
          <w:sz w:val="28"/>
          <w:szCs w:val="28"/>
        </w:rPr>
        <w:t xml:space="preserve"> годов в </w:t>
      </w:r>
      <w:r w:rsidRPr="00797EAC">
        <w:rPr>
          <w:rFonts w:ascii="Times New Roman" w:hAnsi="Times New Roman" w:cs="Times New Roman"/>
          <w:spacing w:val="2"/>
          <w:sz w:val="28"/>
          <w:szCs w:val="28"/>
        </w:rPr>
        <w:t>большинстве населенных пунктах района</w:t>
      </w:r>
      <w:r w:rsidR="004B72D0" w:rsidRPr="00797EAC">
        <w:rPr>
          <w:rFonts w:ascii="Times New Roman" w:hAnsi="Times New Roman" w:cs="Times New Roman"/>
          <w:spacing w:val="2"/>
          <w:sz w:val="28"/>
          <w:szCs w:val="28"/>
        </w:rPr>
        <w:t xml:space="preserve"> будут построены дворовые спортивные площадки, все школы укомплектованы спортивным инвентарем.</w:t>
      </w:r>
    </w:p>
    <w:p w:rsidR="00846950" w:rsidRPr="00797EAC" w:rsidRDefault="004B72D0" w:rsidP="00846950">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Все эти мероприятия позволят повысить число жителей района, занимающихся физической культурой и спортом.</w:t>
      </w:r>
    </w:p>
    <w:p w:rsidR="004B72D0" w:rsidRPr="00797EAC" w:rsidRDefault="00846950" w:rsidP="00325C50">
      <w:pPr>
        <w:spacing w:after="0"/>
        <w:ind w:firstLine="567"/>
        <w:jc w:val="both"/>
        <w:rPr>
          <w:rFonts w:ascii="Times New Roman" w:hAnsi="Times New Roman" w:cs="Times New Roman"/>
          <w:i/>
          <w:sz w:val="28"/>
          <w:szCs w:val="28"/>
        </w:rPr>
      </w:pPr>
      <w:r w:rsidRPr="00797EAC">
        <w:rPr>
          <w:rFonts w:ascii="Times New Roman" w:hAnsi="Times New Roman" w:cs="Times New Roman"/>
          <w:i/>
          <w:sz w:val="28"/>
          <w:szCs w:val="28"/>
        </w:rPr>
        <w:t>П</w:t>
      </w:r>
      <w:r w:rsidR="004B72D0" w:rsidRPr="00797EAC">
        <w:rPr>
          <w:rFonts w:ascii="Times New Roman" w:hAnsi="Times New Roman" w:cs="Times New Roman"/>
          <w:i/>
          <w:sz w:val="28"/>
          <w:szCs w:val="28"/>
        </w:rPr>
        <w:t>овышение доступности и качества медицинской помощи населению</w:t>
      </w:r>
    </w:p>
    <w:p w:rsidR="00846950" w:rsidRPr="00797EAC" w:rsidRDefault="004B72D0" w:rsidP="00325C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Важным направлением </w:t>
      </w:r>
      <w:r w:rsidR="00325C50" w:rsidRPr="00797EAC">
        <w:rPr>
          <w:spacing w:val="2"/>
          <w:sz w:val="28"/>
          <w:szCs w:val="28"/>
        </w:rPr>
        <w:t>деятельности а</w:t>
      </w:r>
      <w:r w:rsidRPr="00797EAC">
        <w:rPr>
          <w:spacing w:val="2"/>
          <w:sz w:val="28"/>
          <w:szCs w:val="28"/>
        </w:rPr>
        <w:t xml:space="preserve">дминистрации </w:t>
      </w:r>
      <w:proofErr w:type="spellStart"/>
      <w:r w:rsidR="00325C50" w:rsidRPr="00797EAC">
        <w:rPr>
          <w:spacing w:val="2"/>
          <w:sz w:val="28"/>
          <w:szCs w:val="28"/>
        </w:rPr>
        <w:t>Яшкинского</w:t>
      </w:r>
      <w:proofErr w:type="spellEnd"/>
      <w:r w:rsidR="00325C50" w:rsidRPr="00797EAC">
        <w:rPr>
          <w:spacing w:val="2"/>
          <w:sz w:val="28"/>
          <w:szCs w:val="28"/>
        </w:rPr>
        <w:t xml:space="preserve"> </w:t>
      </w:r>
      <w:r w:rsidRPr="00797EAC">
        <w:rPr>
          <w:spacing w:val="2"/>
          <w:sz w:val="28"/>
          <w:szCs w:val="28"/>
        </w:rPr>
        <w:t xml:space="preserve">муниципального </w:t>
      </w:r>
      <w:r w:rsidR="00325C50" w:rsidRPr="00797EAC">
        <w:rPr>
          <w:spacing w:val="2"/>
          <w:sz w:val="28"/>
          <w:szCs w:val="28"/>
        </w:rPr>
        <w:t xml:space="preserve">района </w:t>
      </w:r>
      <w:r w:rsidRPr="00797EAC">
        <w:rPr>
          <w:spacing w:val="2"/>
          <w:sz w:val="28"/>
          <w:szCs w:val="28"/>
        </w:rPr>
        <w:t>является работа по повышению доступности и качества медицинской помощи.</w:t>
      </w:r>
    </w:p>
    <w:p w:rsidR="00846950" w:rsidRPr="00797EAC" w:rsidRDefault="00325C5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Основные</w:t>
      </w:r>
      <w:r w:rsidR="004B72D0" w:rsidRPr="00797EAC">
        <w:rPr>
          <w:spacing w:val="2"/>
          <w:sz w:val="28"/>
          <w:szCs w:val="28"/>
        </w:rPr>
        <w:t xml:space="preserve"> направления:</w:t>
      </w:r>
    </w:p>
    <w:p w:rsidR="008125FF"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8125FF" w:rsidRPr="00797EAC">
        <w:rPr>
          <w:spacing w:val="2"/>
          <w:sz w:val="28"/>
          <w:szCs w:val="28"/>
        </w:rPr>
        <w:t xml:space="preserve">достижение показателей «дорожной карты» по исполнению «майских» указов Президента Российской Федерации, направленных на </w:t>
      </w:r>
      <w:r w:rsidRPr="00797EAC">
        <w:rPr>
          <w:spacing w:val="2"/>
          <w:sz w:val="28"/>
          <w:szCs w:val="28"/>
        </w:rPr>
        <w:t xml:space="preserve">повышение </w:t>
      </w:r>
      <w:r w:rsidR="008125FF" w:rsidRPr="00797EAC">
        <w:rPr>
          <w:spacing w:val="2"/>
          <w:sz w:val="28"/>
          <w:szCs w:val="28"/>
        </w:rPr>
        <w:t>заработной платы медицинских работников, а также дальнейшее их поддержание на соответствующем уровне;</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укрепление и совершенствование кадрового состава медицинских учреждений района;</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развитие первичной медико-санитарной помощи на основе совершенствования деятельности </w:t>
      </w:r>
      <w:proofErr w:type="spellStart"/>
      <w:r w:rsidRPr="00797EAC">
        <w:rPr>
          <w:spacing w:val="2"/>
          <w:sz w:val="28"/>
          <w:szCs w:val="28"/>
        </w:rPr>
        <w:t>общеврачебной</w:t>
      </w:r>
      <w:proofErr w:type="spellEnd"/>
      <w:r w:rsidRPr="00797EAC">
        <w:rPr>
          <w:spacing w:val="2"/>
          <w:sz w:val="28"/>
          <w:szCs w:val="28"/>
        </w:rPr>
        <w:t xml:space="preserve"> (семейной) практики и формирования преимущественно профилактического направления работы;</w:t>
      </w:r>
    </w:p>
    <w:p w:rsidR="0087374C"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эффективности использования стационаров на основе дифференциации коечного фонда и четкого разделения лечебно-диагностического процесса по степени интенсивности;</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стимулирование мотивации работников здравоохранения к улучшению качества медицинской помощи и профессиональному росту;</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совершенствование системы подготовки и повышения квалификации медицинских кадров;</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внедрение системы стандартизации в здравоохранении, систем управления качеством в медицинских учреждениях;</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капитальный ремонт </w:t>
      </w:r>
      <w:r w:rsidR="0087374C" w:rsidRPr="00797EAC">
        <w:rPr>
          <w:spacing w:val="2"/>
          <w:sz w:val="28"/>
          <w:szCs w:val="28"/>
        </w:rPr>
        <w:t xml:space="preserve">отделения скорой помощи и </w:t>
      </w:r>
      <w:r w:rsidR="00390E8D" w:rsidRPr="00797EAC">
        <w:rPr>
          <w:spacing w:val="2"/>
          <w:sz w:val="28"/>
          <w:szCs w:val="28"/>
        </w:rPr>
        <w:t>кабинета женской консультации</w:t>
      </w:r>
      <w:r w:rsidRPr="00797EAC">
        <w:rPr>
          <w:spacing w:val="2"/>
          <w:sz w:val="28"/>
          <w:szCs w:val="28"/>
        </w:rPr>
        <w:t>;</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390E8D" w:rsidRPr="00797EAC">
        <w:rPr>
          <w:spacing w:val="2"/>
          <w:sz w:val="28"/>
          <w:szCs w:val="28"/>
        </w:rPr>
        <w:t xml:space="preserve">частичные и капитальные ремонты </w:t>
      </w:r>
      <w:proofErr w:type="spellStart"/>
      <w:r w:rsidR="00390E8D" w:rsidRPr="00797EAC">
        <w:rPr>
          <w:spacing w:val="2"/>
          <w:sz w:val="28"/>
          <w:szCs w:val="28"/>
        </w:rPr>
        <w:t>ФАПов</w:t>
      </w:r>
      <w:proofErr w:type="spellEnd"/>
      <w:r w:rsidR="00390E8D" w:rsidRPr="00797EAC">
        <w:rPr>
          <w:spacing w:val="2"/>
          <w:sz w:val="28"/>
          <w:szCs w:val="28"/>
        </w:rPr>
        <w:t xml:space="preserve"> в сельских поселениях</w:t>
      </w:r>
      <w:r w:rsidRPr="00797EAC">
        <w:rPr>
          <w:spacing w:val="2"/>
          <w:sz w:val="28"/>
          <w:szCs w:val="28"/>
        </w:rPr>
        <w:t>;</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частичный ремонт </w:t>
      </w:r>
      <w:r w:rsidR="00390E8D" w:rsidRPr="00797EAC">
        <w:rPr>
          <w:spacing w:val="2"/>
          <w:sz w:val="28"/>
          <w:szCs w:val="28"/>
        </w:rPr>
        <w:t>отделений</w:t>
      </w:r>
      <w:r w:rsidRPr="00797EAC">
        <w:rPr>
          <w:spacing w:val="2"/>
          <w:sz w:val="28"/>
          <w:szCs w:val="28"/>
        </w:rPr>
        <w:t xml:space="preserve"> стационарного корпуса ЦРБ;</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приобретение медицинского оборудования.</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увеличение продолжител</w:t>
      </w:r>
      <w:r w:rsidR="00390E8D" w:rsidRPr="00797EAC">
        <w:rPr>
          <w:spacing w:val="2"/>
          <w:sz w:val="28"/>
          <w:szCs w:val="28"/>
        </w:rPr>
        <w:t>ьности жизни при рождении к 2035 году до 75</w:t>
      </w:r>
      <w:r w:rsidRPr="00797EAC">
        <w:rPr>
          <w:spacing w:val="2"/>
          <w:sz w:val="28"/>
          <w:szCs w:val="28"/>
        </w:rPr>
        <w:t xml:space="preserve"> лет;</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постепенное достижение равнозначности коэффициентов рождаемости и смертности;</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гарантированное своевременное оказание квалифицированной медицинской помощи, максимально приближенной и сфокусированной на нуждах, к</w:t>
      </w:r>
      <w:r w:rsidR="00390E8D" w:rsidRPr="00797EAC">
        <w:rPr>
          <w:spacing w:val="2"/>
          <w:sz w:val="28"/>
          <w:szCs w:val="28"/>
        </w:rPr>
        <w:t xml:space="preserve">ак конкретного пациента, так и </w:t>
      </w:r>
      <w:r w:rsidRPr="00797EAC">
        <w:rPr>
          <w:spacing w:val="2"/>
          <w:sz w:val="28"/>
          <w:szCs w:val="28"/>
        </w:rPr>
        <w:t>общества в целом;</w:t>
      </w:r>
    </w:p>
    <w:p w:rsidR="0084695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обеспечение доступа к высококачественным медицинским услугам максимально близко к месту проживания, а также обеспечение равной доступности квалифицированной стационарной помощи для каждого жителя </w:t>
      </w:r>
      <w:proofErr w:type="spellStart"/>
      <w:r w:rsidR="00390E8D" w:rsidRPr="00797EAC">
        <w:rPr>
          <w:spacing w:val="2"/>
          <w:sz w:val="28"/>
          <w:szCs w:val="28"/>
        </w:rPr>
        <w:t>Яшкинского</w:t>
      </w:r>
      <w:proofErr w:type="spellEnd"/>
      <w:r w:rsidR="00390E8D"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4B72D0" w:rsidRPr="00797EAC" w:rsidRDefault="004B72D0" w:rsidP="00846950">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4B72D0" w:rsidP="00531CAA">
      <w:pPr>
        <w:pStyle w:val="6"/>
        <w:spacing w:before="0"/>
        <w:jc w:val="center"/>
        <w:textAlignment w:val="baseline"/>
        <w:rPr>
          <w:rFonts w:ascii="Times New Roman" w:hAnsi="Times New Roman" w:cs="Times New Roman"/>
          <w:i w:val="0"/>
          <w:color w:val="auto"/>
          <w:spacing w:val="2"/>
          <w:sz w:val="28"/>
          <w:szCs w:val="28"/>
        </w:rPr>
      </w:pPr>
      <w:r w:rsidRPr="00797EAC">
        <w:rPr>
          <w:rFonts w:ascii="Times New Roman" w:hAnsi="Times New Roman" w:cs="Times New Roman"/>
          <w:b/>
          <w:bCs/>
          <w:i w:val="0"/>
          <w:color w:val="auto"/>
          <w:spacing w:val="2"/>
          <w:sz w:val="28"/>
          <w:szCs w:val="28"/>
        </w:rPr>
        <w:t>3.1.3. Развитие туризма и туриндустрии</w:t>
      </w:r>
    </w:p>
    <w:p w:rsidR="00531CAA" w:rsidRPr="00797EAC" w:rsidRDefault="00531CAA"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531CAA" w:rsidRPr="00797EAC" w:rsidRDefault="00831D5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spellStart"/>
      <w:r w:rsidRPr="00797EAC">
        <w:rPr>
          <w:spacing w:val="2"/>
          <w:sz w:val="28"/>
          <w:szCs w:val="28"/>
        </w:rPr>
        <w:t>Яшкинский</w:t>
      </w:r>
      <w:proofErr w:type="spellEnd"/>
      <w:r w:rsidRPr="00797EAC">
        <w:rPr>
          <w:spacing w:val="2"/>
          <w:sz w:val="28"/>
          <w:szCs w:val="28"/>
        </w:rPr>
        <w:t xml:space="preserve"> муниципальный район</w:t>
      </w:r>
      <w:r w:rsidR="004B72D0" w:rsidRPr="00797EAC">
        <w:rPr>
          <w:spacing w:val="2"/>
          <w:sz w:val="28"/>
          <w:szCs w:val="28"/>
        </w:rPr>
        <w:t xml:space="preserve"> обладает уникальными природными ресурсами и культурным наследием, которые позволяют создать на его территории туристско-рекреационный кластер. Но только эти природные ресурсы не могут обеспечить полноценные условия для успешного развития въездного и внутреннего туризма. Необходимы комплексные решения по </w:t>
      </w:r>
      <w:r w:rsidR="004B72D0" w:rsidRPr="00797EAC">
        <w:rPr>
          <w:spacing w:val="2"/>
          <w:sz w:val="28"/>
          <w:szCs w:val="28"/>
        </w:rPr>
        <w:lastRenderedPageBreak/>
        <w:t xml:space="preserve">комбинированию данных ресурсов с предпринимательским потенциалом в создаваемых экономико-правовых условиях, поддерживающих устойчивое развитие туризма в </w:t>
      </w:r>
      <w:proofErr w:type="spellStart"/>
      <w:r w:rsidR="008125FF" w:rsidRPr="00797EAC">
        <w:rPr>
          <w:spacing w:val="2"/>
          <w:sz w:val="28"/>
          <w:szCs w:val="28"/>
        </w:rPr>
        <w:t>Яшкинском</w:t>
      </w:r>
      <w:proofErr w:type="spellEnd"/>
      <w:r w:rsidR="008125FF" w:rsidRPr="00797EAC">
        <w:rPr>
          <w:spacing w:val="2"/>
          <w:sz w:val="28"/>
          <w:szCs w:val="28"/>
        </w:rPr>
        <w:t xml:space="preserve"> муниципальном</w:t>
      </w:r>
      <w:r w:rsidRPr="00797EAC">
        <w:rPr>
          <w:spacing w:val="2"/>
          <w:sz w:val="28"/>
          <w:szCs w:val="28"/>
        </w:rPr>
        <w:t xml:space="preserve"> район</w:t>
      </w:r>
      <w:r w:rsidR="008125FF" w:rsidRPr="00797EAC">
        <w:rPr>
          <w:spacing w:val="2"/>
          <w:sz w:val="28"/>
          <w:szCs w:val="28"/>
        </w:rPr>
        <w:t>е</w:t>
      </w:r>
      <w:r w:rsidR="004B72D0" w:rsidRPr="00797EAC">
        <w:rPr>
          <w:spacing w:val="2"/>
          <w:sz w:val="28"/>
          <w:szCs w:val="28"/>
        </w:rPr>
        <w:t>.</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связи с этим целесообразно приступить к созданию на территории </w:t>
      </w:r>
      <w:proofErr w:type="spellStart"/>
      <w:r w:rsidR="00831D50" w:rsidRPr="00797EAC">
        <w:rPr>
          <w:spacing w:val="2"/>
          <w:sz w:val="28"/>
          <w:szCs w:val="28"/>
        </w:rPr>
        <w:t>Яшкинский</w:t>
      </w:r>
      <w:proofErr w:type="spellEnd"/>
      <w:r w:rsidR="00831D50" w:rsidRPr="00797EAC">
        <w:rPr>
          <w:spacing w:val="2"/>
          <w:sz w:val="28"/>
          <w:szCs w:val="28"/>
        </w:rPr>
        <w:t xml:space="preserve"> муниципальный район</w:t>
      </w:r>
      <w:r w:rsidRPr="00797EAC">
        <w:rPr>
          <w:spacing w:val="2"/>
          <w:sz w:val="28"/>
          <w:szCs w:val="28"/>
        </w:rPr>
        <w:t xml:space="preserve"> туристско-рекреационного кластера, обеспечивающего устойчивое развитие отрасли и повышение конкурентоспособности туристского рынка в средне- и долгосрочной перспективе.</w:t>
      </w:r>
    </w:p>
    <w:p w:rsidR="004D0C68" w:rsidRPr="00797EAC" w:rsidRDefault="004D0C68"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Для развития этого направления в </w:t>
      </w:r>
      <w:proofErr w:type="spellStart"/>
      <w:r w:rsidRPr="00797EAC">
        <w:rPr>
          <w:spacing w:val="2"/>
          <w:sz w:val="28"/>
          <w:szCs w:val="28"/>
        </w:rPr>
        <w:t>Яшкинском</w:t>
      </w:r>
      <w:proofErr w:type="spellEnd"/>
      <w:r w:rsidRPr="00797EAC">
        <w:rPr>
          <w:spacing w:val="2"/>
          <w:sz w:val="28"/>
          <w:szCs w:val="28"/>
        </w:rPr>
        <w:t xml:space="preserve"> муниципальном районе есть некоторые перспективы развития.</w:t>
      </w:r>
    </w:p>
    <w:p w:rsidR="003A19B3" w:rsidRPr="00797EAC" w:rsidRDefault="003A19B3" w:rsidP="003A19B3">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На территории </w:t>
      </w:r>
      <w:proofErr w:type="spellStart"/>
      <w:r w:rsidRPr="00797EAC">
        <w:rPr>
          <w:rFonts w:ascii="Times New Roman" w:hAnsi="Times New Roman" w:cs="Times New Roman"/>
          <w:sz w:val="28"/>
          <w:szCs w:val="28"/>
        </w:rPr>
        <w:t>Акациевского</w:t>
      </w:r>
      <w:proofErr w:type="spellEnd"/>
      <w:r w:rsidRPr="00797EAC">
        <w:rPr>
          <w:rFonts w:ascii="Times New Roman" w:hAnsi="Times New Roman" w:cs="Times New Roman"/>
          <w:sz w:val="28"/>
          <w:szCs w:val="28"/>
        </w:rPr>
        <w:t xml:space="preserve"> сельского поселения находятся 9 памятников        археологии  федерального значения (</w:t>
      </w:r>
      <w:proofErr w:type="spellStart"/>
      <w:r w:rsidRPr="00797EAC">
        <w:rPr>
          <w:rFonts w:ascii="Times New Roman" w:hAnsi="Times New Roman" w:cs="Times New Roman"/>
          <w:sz w:val="28"/>
          <w:szCs w:val="28"/>
        </w:rPr>
        <w:t>Новоромановская</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писаница</w:t>
      </w:r>
      <w:proofErr w:type="spellEnd"/>
      <w:r w:rsidRPr="00797EAC">
        <w:rPr>
          <w:rFonts w:ascii="Times New Roman" w:hAnsi="Times New Roman" w:cs="Times New Roman"/>
          <w:sz w:val="28"/>
          <w:szCs w:val="28"/>
        </w:rPr>
        <w:t xml:space="preserve">, Висячий камень, Долгая 1, Долгая 2, Крылово 1, Никольская </w:t>
      </w:r>
      <w:proofErr w:type="spellStart"/>
      <w:r w:rsidRPr="00797EAC">
        <w:rPr>
          <w:rFonts w:ascii="Times New Roman" w:hAnsi="Times New Roman" w:cs="Times New Roman"/>
          <w:sz w:val="28"/>
          <w:szCs w:val="28"/>
        </w:rPr>
        <w:t>писаница</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Новоромановская</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писаница</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Новороманово</w:t>
      </w:r>
      <w:proofErr w:type="spellEnd"/>
      <w:r w:rsidRPr="00797EAC">
        <w:rPr>
          <w:rFonts w:ascii="Times New Roman" w:hAnsi="Times New Roman" w:cs="Times New Roman"/>
          <w:sz w:val="28"/>
          <w:szCs w:val="28"/>
        </w:rPr>
        <w:t xml:space="preserve"> 1, </w:t>
      </w:r>
      <w:proofErr w:type="spellStart"/>
      <w:r w:rsidRPr="00797EAC">
        <w:rPr>
          <w:rFonts w:ascii="Times New Roman" w:hAnsi="Times New Roman" w:cs="Times New Roman"/>
          <w:sz w:val="28"/>
          <w:szCs w:val="28"/>
        </w:rPr>
        <w:t>Новороманово</w:t>
      </w:r>
      <w:proofErr w:type="spellEnd"/>
      <w:r w:rsidRPr="00797EAC">
        <w:rPr>
          <w:rFonts w:ascii="Times New Roman" w:hAnsi="Times New Roman" w:cs="Times New Roman"/>
          <w:sz w:val="28"/>
          <w:szCs w:val="28"/>
        </w:rPr>
        <w:t xml:space="preserve"> 2), внесенные в перечень объектов культурного наследия Кемеровской</w:t>
      </w:r>
      <w:r w:rsidR="00C21FD6">
        <w:rPr>
          <w:rFonts w:ascii="Times New Roman" w:hAnsi="Times New Roman" w:cs="Times New Roman"/>
          <w:sz w:val="28"/>
          <w:szCs w:val="28"/>
        </w:rPr>
        <w:t xml:space="preserve"> области от 08.02.2006 №29-ОЗ «</w:t>
      </w:r>
      <w:r w:rsidRPr="00797EAC">
        <w:rPr>
          <w:rFonts w:ascii="Times New Roman" w:hAnsi="Times New Roman" w:cs="Times New Roman"/>
          <w:sz w:val="28"/>
          <w:szCs w:val="28"/>
        </w:rPr>
        <w:t>Об объектах культурного наследия в Кемеровской области».</w:t>
      </w:r>
    </w:p>
    <w:p w:rsidR="003A19B3" w:rsidRPr="00797EAC" w:rsidRDefault="003A19B3" w:rsidP="003A19B3">
      <w:pPr>
        <w:spacing w:after="0"/>
        <w:ind w:firstLine="567"/>
        <w:jc w:val="both"/>
        <w:rPr>
          <w:rFonts w:ascii="Times New Roman" w:hAnsi="Times New Roman" w:cs="Times New Roman"/>
          <w:sz w:val="28"/>
          <w:szCs w:val="28"/>
        </w:rPr>
      </w:pPr>
      <w:proofErr w:type="gramStart"/>
      <w:r w:rsidRPr="00797EAC">
        <w:rPr>
          <w:rFonts w:ascii="Times New Roman" w:hAnsi="Times New Roman" w:cs="Times New Roman"/>
          <w:sz w:val="28"/>
          <w:szCs w:val="28"/>
        </w:rPr>
        <w:t>Учитывая местоположение памятников архитектуры, их культурно-историческую взаимосвязь с существующим и действующим п</w:t>
      </w:r>
      <w:r w:rsidR="004D0C68" w:rsidRPr="00797EAC">
        <w:rPr>
          <w:rFonts w:ascii="Times New Roman" w:hAnsi="Times New Roman" w:cs="Times New Roman"/>
          <w:sz w:val="28"/>
          <w:szCs w:val="28"/>
        </w:rPr>
        <w:t xml:space="preserve">амятником архитектуры «Томская </w:t>
      </w:r>
      <w:proofErr w:type="spellStart"/>
      <w:r w:rsidR="004D0C68" w:rsidRPr="00797EAC">
        <w:rPr>
          <w:rFonts w:ascii="Times New Roman" w:hAnsi="Times New Roman" w:cs="Times New Roman"/>
          <w:sz w:val="28"/>
          <w:szCs w:val="28"/>
        </w:rPr>
        <w:t>П</w:t>
      </w:r>
      <w:r w:rsidRPr="00797EAC">
        <w:rPr>
          <w:rFonts w:ascii="Times New Roman" w:hAnsi="Times New Roman" w:cs="Times New Roman"/>
          <w:sz w:val="28"/>
          <w:szCs w:val="28"/>
        </w:rPr>
        <w:t>исаница</w:t>
      </w:r>
      <w:proofErr w:type="spellEnd"/>
      <w:r w:rsidRPr="00797EAC">
        <w:rPr>
          <w:rFonts w:ascii="Times New Roman" w:hAnsi="Times New Roman" w:cs="Times New Roman"/>
          <w:sz w:val="28"/>
          <w:szCs w:val="28"/>
        </w:rPr>
        <w:t xml:space="preserve">», целесообразно рассмотрение вопроса о возможности открытия туристических маршрутов (водных, пеших, </w:t>
      </w:r>
      <w:r w:rsidR="004D0C68" w:rsidRPr="00797EAC">
        <w:rPr>
          <w:rFonts w:ascii="Times New Roman" w:hAnsi="Times New Roman" w:cs="Times New Roman"/>
          <w:sz w:val="28"/>
          <w:szCs w:val="28"/>
        </w:rPr>
        <w:t xml:space="preserve">конных), связывающих «Томскую </w:t>
      </w:r>
      <w:proofErr w:type="spellStart"/>
      <w:r w:rsidR="004D0C68" w:rsidRPr="00797EAC">
        <w:rPr>
          <w:rFonts w:ascii="Times New Roman" w:hAnsi="Times New Roman" w:cs="Times New Roman"/>
          <w:sz w:val="28"/>
          <w:szCs w:val="28"/>
        </w:rPr>
        <w:t>П</w:t>
      </w:r>
      <w:r w:rsidRPr="00797EAC">
        <w:rPr>
          <w:rFonts w:ascii="Times New Roman" w:hAnsi="Times New Roman" w:cs="Times New Roman"/>
          <w:sz w:val="28"/>
          <w:szCs w:val="28"/>
        </w:rPr>
        <w:t>исаницу</w:t>
      </w:r>
      <w:proofErr w:type="spellEnd"/>
      <w:r w:rsidRPr="00797EAC">
        <w:rPr>
          <w:rFonts w:ascii="Times New Roman" w:hAnsi="Times New Roman" w:cs="Times New Roman"/>
          <w:sz w:val="28"/>
          <w:szCs w:val="28"/>
        </w:rPr>
        <w:t xml:space="preserve">» с данными памятниками архитектуры,                с возможной перспективой использования туристической базы «Солнечная» в         д. Крылово в качестве возможной базы отдыха и экскурсионных посещений данных мест.  </w:t>
      </w:r>
      <w:proofErr w:type="gramEnd"/>
    </w:p>
    <w:p w:rsidR="003A19B3" w:rsidRPr="00797EAC" w:rsidRDefault="003A19B3" w:rsidP="00C21FD6">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u w:val="single"/>
        </w:rPr>
        <w:t>Деревня Крылово</w:t>
      </w:r>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Акациевского</w:t>
      </w:r>
      <w:proofErr w:type="spellEnd"/>
      <w:r w:rsidRPr="00797EAC">
        <w:rPr>
          <w:rFonts w:ascii="Times New Roman" w:hAnsi="Times New Roman" w:cs="Times New Roman"/>
          <w:sz w:val="28"/>
          <w:szCs w:val="28"/>
        </w:rPr>
        <w:t xml:space="preserve"> сельского поселения расположена на берегу р. Томь. Непосредственная близость к зоне зимнего отдыха – базы «Солнечная», отсутствие сельскохозяйственных предприятий, непосредственная близость к объектам культурного наследия, своеобразный микроклимат, живописная природа и места естественного обитания и  миграции копытных (дикие козы, косули) придают данному населенному пункту особую популярность и </w:t>
      </w:r>
      <w:proofErr w:type="spellStart"/>
      <w:r w:rsidRPr="00797EAC">
        <w:rPr>
          <w:rFonts w:ascii="Times New Roman" w:hAnsi="Times New Roman" w:cs="Times New Roman"/>
          <w:sz w:val="28"/>
          <w:szCs w:val="28"/>
        </w:rPr>
        <w:t>востребованность</w:t>
      </w:r>
      <w:proofErr w:type="spellEnd"/>
      <w:r w:rsidRPr="00797EAC">
        <w:rPr>
          <w:rFonts w:ascii="Times New Roman" w:hAnsi="Times New Roman" w:cs="Times New Roman"/>
          <w:sz w:val="28"/>
          <w:szCs w:val="28"/>
        </w:rPr>
        <w:t xml:space="preserve"> среди жителей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Юргинского районов. Слабые стороны факторов инвестиционной привлекательности </w:t>
      </w:r>
      <w:r w:rsidR="00C21FD6">
        <w:rPr>
          <w:rFonts w:ascii="Times New Roman" w:hAnsi="Times New Roman" w:cs="Times New Roman"/>
          <w:sz w:val="28"/>
          <w:szCs w:val="28"/>
        </w:rPr>
        <w:t>–</w:t>
      </w:r>
      <w:r w:rsidRPr="00797EAC">
        <w:rPr>
          <w:rFonts w:ascii="Times New Roman" w:hAnsi="Times New Roman" w:cs="Times New Roman"/>
          <w:sz w:val="28"/>
          <w:szCs w:val="28"/>
        </w:rPr>
        <w:t xml:space="preserve"> отсутствие постоянной автомобильной дороги до </w:t>
      </w:r>
      <w:r w:rsidR="00C21FD6">
        <w:rPr>
          <w:rFonts w:ascii="Times New Roman" w:hAnsi="Times New Roman" w:cs="Times New Roman"/>
          <w:sz w:val="28"/>
          <w:szCs w:val="28"/>
        </w:rPr>
        <w:t xml:space="preserve">                 </w:t>
      </w:r>
      <w:r w:rsidRPr="00797EAC">
        <w:rPr>
          <w:rFonts w:ascii="Times New Roman" w:hAnsi="Times New Roman" w:cs="Times New Roman"/>
          <w:sz w:val="28"/>
          <w:szCs w:val="28"/>
        </w:rPr>
        <w:t xml:space="preserve">д. Крылово. Возможные варианты использования территории </w:t>
      </w:r>
      <w:r w:rsidR="00C21FD6">
        <w:rPr>
          <w:rFonts w:ascii="Times New Roman" w:hAnsi="Times New Roman" w:cs="Times New Roman"/>
          <w:sz w:val="28"/>
          <w:szCs w:val="28"/>
        </w:rPr>
        <w:t>–</w:t>
      </w:r>
      <w:r w:rsidRPr="00797EAC">
        <w:rPr>
          <w:rFonts w:ascii="Times New Roman" w:hAnsi="Times New Roman" w:cs="Times New Roman"/>
          <w:sz w:val="28"/>
          <w:szCs w:val="28"/>
        </w:rPr>
        <w:t xml:space="preserve"> организация водных, пеших, конных туристических и историко-познавательных  звеньев маршрута по  памятникам архитектуры с возможностью использования базы зимнего отдыха гора «Солнечная». </w:t>
      </w:r>
    </w:p>
    <w:p w:rsidR="003A19B3" w:rsidRPr="00797EAC" w:rsidRDefault="003A19B3" w:rsidP="00C21FD6">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u w:val="single"/>
        </w:rPr>
        <w:t xml:space="preserve">Деревня </w:t>
      </w:r>
      <w:proofErr w:type="spellStart"/>
      <w:proofErr w:type="gramStart"/>
      <w:r w:rsidRPr="00797EAC">
        <w:rPr>
          <w:rFonts w:ascii="Times New Roman" w:hAnsi="Times New Roman" w:cs="Times New Roman"/>
          <w:sz w:val="28"/>
          <w:szCs w:val="28"/>
          <w:u w:val="single"/>
        </w:rPr>
        <w:t>Нижняя-Тайменка</w:t>
      </w:r>
      <w:proofErr w:type="spellEnd"/>
      <w:proofErr w:type="gram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Акациевского</w:t>
      </w:r>
      <w:proofErr w:type="spellEnd"/>
      <w:r w:rsidRPr="00797EAC">
        <w:rPr>
          <w:rFonts w:ascii="Times New Roman" w:hAnsi="Times New Roman" w:cs="Times New Roman"/>
          <w:sz w:val="28"/>
          <w:szCs w:val="28"/>
        </w:rPr>
        <w:t xml:space="preserve"> сельского поселения расположена на берегу р. Томь. В летнее время действует паромная переправа, </w:t>
      </w:r>
      <w:r w:rsidRPr="00797EAC">
        <w:rPr>
          <w:rFonts w:ascii="Times New Roman" w:hAnsi="Times New Roman" w:cs="Times New Roman"/>
          <w:sz w:val="28"/>
          <w:szCs w:val="28"/>
        </w:rPr>
        <w:lastRenderedPageBreak/>
        <w:t xml:space="preserve">в зимнее время </w:t>
      </w:r>
      <w:r w:rsidR="00C21FD6">
        <w:rPr>
          <w:rFonts w:ascii="Times New Roman" w:hAnsi="Times New Roman" w:cs="Times New Roman"/>
          <w:sz w:val="28"/>
          <w:szCs w:val="28"/>
        </w:rPr>
        <w:t>–</w:t>
      </w:r>
      <w:r w:rsidRPr="00797EAC">
        <w:rPr>
          <w:rFonts w:ascii="Times New Roman" w:hAnsi="Times New Roman" w:cs="Times New Roman"/>
          <w:sz w:val="28"/>
          <w:szCs w:val="28"/>
        </w:rPr>
        <w:t xml:space="preserve"> автогужевая переправа через р. Томь, связывающая </w:t>
      </w:r>
      <w:proofErr w:type="spellStart"/>
      <w:r w:rsidRPr="00797EAC">
        <w:rPr>
          <w:rFonts w:ascii="Times New Roman" w:hAnsi="Times New Roman" w:cs="Times New Roman"/>
          <w:sz w:val="28"/>
          <w:szCs w:val="28"/>
        </w:rPr>
        <w:t>Яшкинский</w:t>
      </w:r>
      <w:proofErr w:type="spellEnd"/>
      <w:r w:rsidRPr="00797EAC">
        <w:rPr>
          <w:rFonts w:ascii="Times New Roman" w:hAnsi="Times New Roman" w:cs="Times New Roman"/>
          <w:sz w:val="28"/>
          <w:szCs w:val="28"/>
        </w:rPr>
        <w:t xml:space="preserve"> и </w:t>
      </w:r>
      <w:proofErr w:type="spellStart"/>
      <w:r w:rsidRPr="00797EAC">
        <w:rPr>
          <w:rFonts w:ascii="Times New Roman" w:hAnsi="Times New Roman" w:cs="Times New Roman"/>
          <w:sz w:val="28"/>
          <w:szCs w:val="28"/>
        </w:rPr>
        <w:t>Юргинский</w:t>
      </w:r>
      <w:proofErr w:type="spellEnd"/>
      <w:r w:rsidRPr="00797EAC">
        <w:rPr>
          <w:rFonts w:ascii="Times New Roman" w:hAnsi="Times New Roman" w:cs="Times New Roman"/>
          <w:sz w:val="28"/>
          <w:szCs w:val="28"/>
        </w:rPr>
        <w:t xml:space="preserve"> районы. Непосредственная близость к реке, наличие естественных хвойных лесов, удобных подходов создают благоприятные условия для отдыха людей. Живописная прибрежная и береговая зоны, непосредственная близость лесных массивов, прилегающих к береговой зоне, традиционно используется жителями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и Юргинского районов как зоны кратковременного отдыха, остановочных мест существующих туристических маршрутов. Возможные варианты использования данного фактора инвестиционной привлекательности - развитие кемпинговой зоны отдыха, палаточных туристических зон с оказанием дополнительных сервисных услуг: прокаты инвентаря, оборудования, организация розничной торговли и т.д.</w:t>
      </w:r>
    </w:p>
    <w:p w:rsidR="00B03C86" w:rsidRPr="00797EAC" w:rsidRDefault="00B03C86" w:rsidP="00C21FD6">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u w:val="single"/>
        </w:rPr>
        <w:t xml:space="preserve">Деревня </w:t>
      </w:r>
      <w:proofErr w:type="spellStart"/>
      <w:r w:rsidRPr="00797EAC">
        <w:rPr>
          <w:rFonts w:ascii="Times New Roman" w:hAnsi="Times New Roman" w:cs="Times New Roman"/>
          <w:sz w:val="28"/>
          <w:szCs w:val="28"/>
          <w:u w:val="single"/>
        </w:rPr>
        <w:t>Власково</w:t>
      </w:r>
      <w:proofErr w:type="spellEnd"/>
      <w:r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Акациевского</w:t>
      </w:r>
      <w:proofErr w:type="spellEnd"/>
      <w:r w:rsidRPr="00797EAC">
        <w:rPr>
          <w:rFonts w:ascii="Times New Roman" w:hAnsi="Times New Roman" w:cs="Times New Roman"/>
          <w:sz w:val="28"/>
          <w:szCs w:val="28"/>
        </w:rPr>
        <w:t xml:space="preserve"> сельского поселения расположена в одном из самых живописных мест </w:t>
      </w:r>
      <w:proofErr w:type="spellStart"/>
      <w:r w:rsidRPr="00797EAC">
        <w:rPr>
          <w:rFonts w:ascii="Times New Roman" w:hAnsi="Times New Roman" w:cs="Times New Roman"/>
          <w:sz w:val="28"/>
          <w:szCs w:val="28"/>
        </w:rPr>
        <w:t>Яшкинского</w:t>
      </w:r>
      <w:proofErr w:type="spellEnd"/>
      <w:r w:rsidRPr="00797EAC">
        <w:rPr>
          <w:rFonts w:ascii="Times New Roman" w:hAnsi="Times New Roman" w:cs="Times New Roman"/>
          <w:sz w:val="28"/>
          <w:szCs w:val="28"/>
        </w:rPr>
        <w:t xml:space="preserve"> района. Наличие хвойных лесов (более 2.5 тыс. га сосновых, кедровых боров),  естественных пихтовых и смешанных лесов, экологическая природная чистота территории традиционно создают привлекательность для населения данного места как места отдыха, заготовки кедрового ореха, грибов, ягод, лекарственных трав. В данном месте произрастает кедр, внесенный в реестр </w:t>
      </w:r>
      <w:proofErr w:type="spellStart"/>
      <w:r w:rsidRPr="00797EAC">
        <w:rPr>
          <w:rFonts w:ascii="Times New Roman" w:hAnsi="Times New Roman" w:cs="Times New Roman"/>
          <w:sz w:val="28"/>
          <w:szCs w:val="28"/>
        </w:rPr>
        <w:t>старовозрастных</w:t>
      </w:r>
      <w:proofErr w:type="spellEnd"/>
      <w:r w:rsidRPr="00797EAC">
        <w:rPr>
          <w:rFonts w:ascii="Times New Roman" w:hAnsi="Times New Roman" w:cs="Times New Roman"/>
          <w:sz w:val="28"/>
          <w:szCs w:val="28"/>
        </w:rPr>
        <w:t xml:space="preserve"> дере</w:t>
      </w:r>
      <w:r w:rsidR="004D0C68" w:rsidRPr="00797EAC">
        <w:rPr>
          <w:rFonts w:ascii="Times New Roman" w:hAnsi="Times New Roman" w:cs="Times New Roman"/>
          <w:sz w:val="28"/>
          <w:szCs w:val="28"/>
        </w:rPr>
        <w:t>вьев России. Остатки переработанного</w:t>
      </w:r>
      <w:r w:rsidRPr="00797EAC">
        <w:rPr>
          <w:rFonts w:ascii="Times New Roman" w:hAnsi="Times New Roman" w:cs="Times New Roman"/>
          <w:sz w:val="28"/>
          <w:szCs w:val="28"/>
        </w:rPr>
        <w:t xml:space="preserve"> кедрового </w:t>
      </w:r>
      <w:proofErr w:type="gramStart"/>
      <w:r w:rsidRPr="00797EAC">
        <w:rPr>
          <w:rFonts w:ascii="Times New Roman" w:hAnsi="Times New Roman" w:cs="Times New Roman"/>
          <w:sz w:val="28"/>
          <w:szCs w:val="28"/>
        </w:rPr>
        <w:t>ореха</w:t>
      </w:r>
      <w:proofErr w:type="gramEnd"/>
      <w:r w:rsidRPr="00797EAC">
        <w:rPr>
          <w:rFonts w:ascii="Times New Roman" w:hAnsi="Times New Roman" w:cs="Times New Roman"/>
          <w:sz w:val="28"/>
          <w:szCs w:val="28"/>
        </w:rPr>
        <w:t xml:space="preserve">  возможно использовать для производства </w:t>
      </w:r>
      <w:proofErr w:type="spellStart"/>
      <w:r w:rsidRPr="00797EAC">
        <w:rPr>
          <w:rFonts w:ascii="Times New Roman" w:hAnsi="Times New Roman" w:cs="Times New Roman"/>
          <w:sz w:val="28"/>
          <w:szCs w:val="28"/>
        </w:rPr>
        <w:t>кедропласта</w:t>
      </w:r>
      <w:proofErr w:type="spellEnd"/>
      <w:r w:rsidRPr="00797EAC">
        <w:rPr>
          <w:rFonts w:ascii="Times New Roman" w:hAnsi="Times New Roman" w:cs="Times New Roman"/>
          <w:sz w:val="28"/>
          <w:szCs w:val="28"/>
        </w:rPr>
        <w:t xml:space="preserve"> с последующей реализацией продукции населению и учреждениям здравоохранения. Слабые стороны </w:t>
      </w:r>
      <w:r w:rsidR="00C21FD6">
        <w:rPr>
          <w:rFonts w:ascii="Times New Roman" w:hAnsi="Times New Roman" w:cs="Times New Roman"/>
          <w:sz w:val="28"/>
          <w:szCs w:val="28"/>
        </w:rPr>
        <w:t>–</w:t>
      </w:r>
      <w:r w:rsidRPr="00797EAC">
        <w:rPr>
          <w:rFonts w:ascii="Times New Roman" w:hAnsi="Times New Roman" w:cs="Times New Roman"/>
          <w:sz w:val="28"/>
          <w:szCs w:val="28"/>
        </w:rPr>
        <w:t xml:space="preserve"> тупиковое расположение данного населенного пункта, неудовлетворительное состояние дорог местного значения.</w:t>
      </w:r>
    </w:p>
    <w:p w:rsidR="00B03C86" w:rsidRPr="00797EAC" w:rsidRDefault="00B03C86" w:rsidP="00C21FD6">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Территория окрестностей п. Акация изобилует искусственными водоемами, которые могут быть использованы для товарного производства рыбы (карась, щука, карп, окунь, толстолобик, пелядь и т.д.). Все действующие водоемы являются проточными, расположены в живописных местах, и при условии  развития туризма на территории района и поселения, могут быть использованы как базы временного размещения отдыхающих с предоставлением  дополнительных услуг по платной рыбалке и </w:t>
      </w:r>
      <w:proofErr w:type="spellStart"/>
      <w:r w:rsidRPr="00797EAC">
        <w:rPr>
          <w:rFonts w:ascii="Times New Roman" w:hAnsi="Times New Roman" w:cs="Times New Roman"/>
          <w:sz w:val="28"/>
          <w:szCs w:val="28"/>
        </w:rPr>
        <w:t>агротуризму</w:t>
      </w:r>
      <w:proofErr w:type="spellEnd"/>
      <w:r w:rsidRPr="00797EAC">
        <w:rPr>
          <w:rFonts w:ascii="Times New Roman" w:hAnsi="Times New Roman" w:cs="Times New Roman"/>
          <w:sz w:val="28"/>
          <w:szCs w:val="28"/>
        </w:rPr>
        <w:t xml:space="preserve">. Слабые стороны </w:t>
      </w:r>
      <w:r w:rsidR="00C21FD6">
        <w:rPr>
          <w:rFonts w:ascii="Times New Roman" w:hAnsi="Times New Roman" w:cs="Times New Roman"/>
          <w:sz w:val="28"/>
          <w:szCs w:val="28"/>
        </w:rPr>
        <w:t>–</w:t>
      </w:r>
      <w:r w:rsidRPr="00797EAC">
        <w:rPr>
          <w:rFonts w:ascii="Times New Roman" w:hAnsi="Times New Roman" w:cs="Times New Roman"/>
          <w:sz w:val="28"/>
          <w:szCs w:val="28"/>
        </w:rPr>
        <w:t xml:space="preserve"> удаленность объектов от развитой дорожной сети, неудовлетворительное состояние дорог местного значени</w:t>
      </w:r>
      <w:r w:rsidR="00C21FD6">
        <w:rPr>
          <w:rFonts w:ascii="Times New Roman" w:hAnsi="Times New Roman" w:cs="Times New Roman"/>
          <w:sz w:val="28"/>
          <w:szCs w:val="28"/>
        </w:rPr>
        <w:t>я. Однако данные слабые стороны</w:t>
      </w:r>
      <w:r w:rsidRPr="00797EAC">
        <w:rPr>
          <w:rFonts w:ascii="Times New Roman" w:hAnsi="Times New Roman" w:cs="Times New Roman"/>
          <w:sz w:val="28"/>
          <w:szCs w:val="28"/>
        </w:rPr>
        <w:t xml:space="preserve"> развития инфраструктуры являются сильными при развитии туризма, </w:t>
      </w:r>
      <w:proofErr w:type="spellStart"/>
      <w:r w:rsidRPr="00797EAC">
        <w:rPr>
          <w:rFonts w:ascii="Times New Roman" w:hAnsi="Times New Roman" w:cs="Times New Roman"/>
          <w:sz w:val="28"/>
          <w:szCs w:val="28"/>
        </w:rPr>
        <w:t>агротуризма</w:t>
      </w:r>
      <w:proofErr w:type="spellEnd"/>
      <w:r w:rsidRPr="00797EAC">
        <w:rPr>
          <w:rFonts w:ascii="Times New Roman" w:hAnsi="Times New Roman" w:cs="Times New Roman"/>
          <w:sz w:val="28"/>
          <w:szCs w:val="28"/>
        </w:rPr>
        <w:t>.</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Для программного решения этой задачи </w:t>
      </w:r>
      <w:r w:rsidR="00765183" w:rsidRPr="00797EAC">
        <w:rPr>
          <w:spacing w:val="2"/>
          <w:sz w:val="28"/>
          <w:szCs w:val="28"/>
        </w:rPr>
        <w:t xml:space="preserve">необходима разработка и утверждение муниципальной программы, направленной на развитие туризма в </w:t>
      </w:r>
      <w:proofErr w:type="spellStart"/>
      <w:r w:rsidR="00831D50" w:rsidRPr="00797EAC">
        <w:rPr>
          <w:spacing w:val="2"/>
          <w:sz w:val="28"/>
          <w:szCs w:val="28"/>
        </w:rPr>
        <w:t>Яшкинск</w:t>
      </w:r>
      <w:r w:rsidR="00765183" w:rsidRPr="00797EAC">
        <w:rPr>
          <w:spacing w:val="2"/>
          <w:sz w:val="28"/>
          <w:szCs w:val="28"/>
        </w:rPr>
        <w:t>ом</w:t>
      </w:r>
      <w:proofErr w:type="spellEnd"/>
      <w:r w:rsidR="00831D50" w:rsidRPr="00797EAC">
        <w:rPr>
          <w:spacing w:val="2"/>
          <w:sz w:val="28"/>
          <w:szCs w:val="28"/>
        </w:rPr>
        <w:t xml:space="preserve"> муниципальн</w:t>
      </w:r>
      <w:r w:rsidR="00765183" w:rsidRPr="00797EAC">
        <w:rPr>
          <w:spacing w:val="2"/>
          <w:sz w:val="28"/>
          <w:szCs w:val="28"/>
        </w:rPr>
        <w:t>ом</w:t>
      </w:r>
      <w:r w:rsidR="00831D50" w:rsidRPr="00797EAC">
        <w:rPr>
          <w:spacing w:val="2"/>
          <w:sz w:val="28"/>
          <w:szCs w:val="28"/>
        </w:rPr>
        <w:t xml:space="preserve"> район</w:t>
      </w:r>
      <w:r w:rsidR="00765183" w:rsidRPr="00797EAC">
        <w:rPr>
          <w:spacing w:val="2"/>
          <w:sz w:val="28"/>
          <w:szCs w:val="28"/>
        </w:rPr>
        <w:t>е</w:t>
      </w:r>
      <w:r w:rsidRPr="00797EAC">
        <w:rPr>
          <w:spacing w:val="2"/>
          <w:sz w:val="28"/>
          <w:szCs w:val="28"/>
        </w:rPr>
        <w:t>.</w:t>
      </w:r>
    </w:p>
    <w:p w:rsidR="00531CAA" w:rsidRPr="00797EAC" w:rsidRDefault="00765183"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Ее ц</w:t>
      </w:r>
      <w:r w:rsidR="004B72D0" w:rsidRPr="00797EAC">
        <w:rPr>
          <w:spacing w:val="2"/>
          <w:sz w:val="28"/>
          <w:szCs w:val="28"/>
        </w:rPr>
        <w:t>ель</w:t>
      </w:r>
      <w:r w:rsidRPr="00797EAC">
        <w:rPr>
          <w:spacing w:val="2"/>
          <w:sz w:val="28"/>
          <w:szCs w:val="28"/>
        </w:rPr>
        <w:t xml:space="preserve">ю станет </w:t>
      </w:r>
      <w:r w:rsidR="004B72D0" w:rsidRPr="00797EAC">
        <w:rPr>
          <w:spacing w:val="2"/>
          <w:sz w:val="28"/>
          <w:szCs w:val="28"/>
        </w:rPr>
        <w:t>создание современного конкурентоспособного районного туристического продукта в соответствии с российскими и международными стандартами качества предоставляемых услуг.</w:t>
      </w:r>
    </w:p>
    <w:p w:rsidR="00531CAA" w:rsidRPr="00797EAC" w:rsidRDefault="00765183"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Основными направлениями должны стать</w:t>
      </w:r>
      <w:r w:rsidR="004B72D0" w:rsidRPr="00797EAC">
        <w:rPr>
          <w:spacing w:val="2"/>
          <w:sz w:val="28"/>
          <w:szCs w:val="28"/>
        </w:rPr>
        <w:t>:</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1) создание </w:t>
      </w:r>
      <w:proofErr w:type="spellStart"/>
      <w:r w:rsidR="008125FF" w:rsidRPr="00797EAC">
        <w:rPr>
          <w:spacing w:val="2"/>
          <w:sz w:val="28"/>
          <w:szCs w:val="28"/>
        </w:rPr>
        <w:t>Яшкинского</w:t>
      </w:r>
      <w:proofErr w:type="spellEnd"/>
      <w:r w:rsidRPr="00797EAC">
        <w:rPr>
          <w:spacing w:val="2"/>
          <w:sz w:val="28"/>
          <w:szCs w:val="28"/>
        </w:rPr>
        <w:t xml:space="preserve"> туристско-рекреационного кластера;</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2) создание системы государственно-частного партнерства в сфере туризма;</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3) создание условий для развития инфраструктуры туризма;</w:t>
      </w:r>
    </w:p>
    <w:p w:rsidR="005E5D4E"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4) расширение межрегиональных контактов в сфере туризма.</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увеличение объема платных туристских услуг, оказанных населению, в 10 раз;</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увеличение численности работников, занятых в индустрии туризма </w:t>
      </w:r>
      <w:proofErr w:type="spellStart"/>
      <w:r w:rsidR="001D7894" w:rsidRPr="00797EAC">
        <w:rPr>
          <w:spacing w:val="2"/>
          <w:sz w:val="28"/>
          <w:szCs w:val="28"/>
        </w:rPr>
        <w:t>Яшкинского</w:t>
      </w:r>
      <w:proofErr w:type="spellEnd"/>
      <w:r w:rsidR="001D7894" w:rsidRPr="00797EAC">
        <w:rPr>
          <w:spacing w:val="2"/>
          <w:sz w:val="28"/>
          <w:szCs w:val="28"/>
        </w:rPr>
        <w:t xml:space="preserve"> муниципального</w:t>
      </w:r>
      <w:r w:rsidR="00831D50" w:rsidRPr="00797EAC">
        <w:rPr>
          <w:spacing w:val="2"/>
          <w:sz w:val="28"/>
          <w:szCs w:val="28"/>
        </w:rPr>
        <w:t xml:space="preserve"> район</w:t>
      </w:r>
      <w:r w:rsidR="001D7894" w:rsidRPr="00797EAC">
        <w:rPr>
          <w:spacing w:val="2"/>
          <w:sz w:val="28"/>
          <w:szCs w:val="28"/>
        </w:rPr>
        <w:t>а</w:t>
      </w:r>
      <w:r w:rsidRPr="00797EAC">
        <w:rPr>
          <w:spacing w:val="2"/>
          <w:sz w:val="28"/>
          <w:szCs w:val="28"/>
        </w:rPr>
        <w:t>, в 5 раз;</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увеличение объема туристского потока (численность граждан, въезжающих на территорию </w:t>
      </w:r>
      <w:proofErr w:type="spellStart"/>
      <w:r w:rsidR="001D7894" w:rsidRPr="00797EAC">
        <w:rPr>
          <w:spacing w:val="2"/>
          <w:sz w:val="28"/>
          <w:szCs w:val="28"/>
        </w:rPr>
        <w:t>Яшкинского</w:t>
      </w:r>
      <w:proofErr w:type="spellEnd"/>
      <w:r w:rsidR="001D7894" w:rsidRPr="00797EAC">
        <w:rPr>
          <w:spacing w:val="2"/>
          <w:sz w:val="28"/>
          <w:szCs w:val="28"/>
        </w:rPr>
        <w:t xml:space="preserve"> муниципального</w:t>
      </w:r>
      <w:r w:rsidR="00831D50" w:rsidRPr="00797EAC">
        <w:rPr>
          <w:spacing w:val="2"/>
          <w:sz w:val="28"/>
          <w:szCs w:val="28"/>
        </w:rPr>
        <w:t xml:space="preserve"> район</w:t>
      </w:r>
      <w:r w:rsidR="001D7894" w:rsidRPr="00797EAC">
        <w:rPr>
          <w:spacing w:val="2"/>
          <w:sz w:val="28"/>
          <w:szCs w:val="28"/>
        </w:rPr>
        <w:t>а</w:t>
      </w:r>
      <w:r w:rsidRPr="00797EAC">
        <w:rPr>
          <w:spacing w:val="2"/>
          <w:sz w:val="28"/>
          <w:szCs w:val="28"/>
        </w:rPr>
        <w:t xml:space="preserve"> с туристскими целями и размещенных в коллективных средствах размещения) в 10 раз;</w:t>
      </w:r>
    </w:p>
    <w:p w:rsidR="00531CAA"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увеличение количества койко-мест гостиниц и аналогичных средств размещения в 2 раза.</w:t>
      </w:r>
    </w:p>
    <w:p w:rsidR="004B72D0" w:rsidRPr="00797EAC" w:rsidRDefault="004B72D0" w:rsidP="00531CAA">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284444" w:rsidP="00372D6B">
      <w:pPr>
        <w:pStyle w:val="5"/>
        <w:spacing w:before="0"/>
        <w:jc w:val="center"/>
        <w:textAlignment w:val="baseline"/>
        <w:rPr>
          <w:rFonts w:ascii="Times New Roman" w:hAnsi="Times New Roman" w:cs="Times New Roman"/>
          <w:color w:val="auto"/>
          <w:spacing w:val="2"/>
          <w:sz w:val="28"/>
          <w:szCs w:val="28"/>
        </w:rPr>
      </w:pPr>
      <w:r w:rsidRPr="00797EAC">
        <w:rPr>
          <w:rFonts w:ascii="Times New Roman" w:hAnsi="Times New Roman" w:cs="Times New Roman"/>
          <w:b/>
          <w:bCs/>
          <w:color w:val="auto"/>
          <w:spacing w:val="2"/>
          <w:sz w:val="28"/>
          <w:szCs w:val="28"/>
        </w:rPr>
        <w:t>3.2</w:t>
      </w:r>
      <w:r w:rsidR="004B72D0" w:rsidRPr="00797EAC">
        <w:rPr>
          <w:rFonts w:ascii="Times New Roman" w:hAnsi="Times New Roman" w:cs="Times New Roman"/>
          <w:b/>
          <w:bCs/>
          <w:color w:val="auto"/>
          <w:spacing w:val="2"/>
          <w:sz w:val="28"/>
          <w:szCs w:val="28"/>
        </w:rPr>
        <w:t>. Приоритетные направления в экономике</w:t>
      </w:r>
    </w:p>
    <w:p w:rsidR="004B72D0" w:rsidRPr="00797EAC" w:rsidRDefault="00284444" w:rsidP="005E5D4E">
      <w:pPr>
        <w:pStyle w:val="6"/>
        <w:spacing w:before="0"/>
        <w:textAlignment w:val="baseline"/>
        <w:rPr>
          <w:rFonts w:ascii="Times New Roman" w:hAnsi="Times New Roman" w:cs="Times New Roman"/>
          <w:b/>
          <w:bCs/>
          <w:i w:val="0"/>
          <w:color w:val="auto"/>
          <w:spacing w:val="2"/>
          <w:sz w:val="28"/>
          <w:szCs w:val="28"/>
        </w:rPr>
      </w:pPr>
      <w:r w:rsidRPr="00797EAC">
        <w:rPr>
          <w:rFonts w:ascii="Times New Roman" w:hAnsi="Times New Roman" w:cs="Times New Roman"/>
          <w:b/>
          <w:bCs/>
          <w:i w:val="0"/>
          <w:color w:val="auto"/>
          <w:spacing w:val="2"/>
          <w:sz w:val="28"/>
          <w:szCs w:val="28"/>
        </w:rPr>
        <w:t>3.2</w:t>
      </w:r>
      <w:r w:rsidR="005E5D4E" w:rsidRPr="00797EAC">
        <w:rPr>
          <w:rFonts w:ascii="Times New Roman" w:hAnsi="Times New Roman" w:cs="Times New Roman"/>
          <w:b/>
          <w:bCs/>
          <w:i w:val="0"/>
          <w:color w:val="auto"/>
          <w:spacing w:val="2"/>
          <w:sz w:val="28"/>
          <w:szCs w:val="28"/>
        </w:rPr>
        <w:t>.1.</w:t>
      </w:r>
      <w:r w:rsidRPr="00797EAC">
        <w:rPr>
          <w:rFonts w:ascii="Times New Roman" w:hAnsi="Times New Roman" w:cs="Times New Roman"/>
          <w:b/>
          <w:bCs/>
          <w:i w:val="0"/>
          <w:color w:val="auto"/>
          <w:spacing w:val="2"/>
          <w:sz w:val="28"/>
          <w:szCs w:val="28"/>
        </w:rPr>
        <w:t xml:space="preserve"> </w:t>
      </w:r>
      <w:r w:rsidR="005E5D4E" w:rsidRPr="00797EAC">
        <w:rPr>
          <w:rFonts w:ascii="Times New Roman" w:hAnsi="Times New Roman" w:cs="Times New Roman"/>
          <w:b/>
          <w:bCs/>
          <w:i w:val="0"/>
          <w:color w:val="auto"/>
          <w:spacing w:val="2"/>
          <w:sz w:val="28"/>
          <w:szCs w:val="28"/>
        </w:rPr>
        <w:t>С</w:t>
      </w:r>
      <w:r w:rsidR="004B72D0" w:rsidRPr="00797EAC">
        <w:rPr>
          <w:rFonts w:ascii="Times New Roman" w:hAnsi="Times New Roman" w:cs="Times New Roman"/>
          <w:b/>
          <w:bCs/>
          <w:i w:val="0"/>
          <w:color w:val="auto"/>
          <w:spacing w:val="2"/>
          <w:sz w:val="28"/>
          <w:szCs w:val="28"/>
        </w:rPr>
        <w:t>одействие развитию бизнеса и инвестиционной привлекательности</w:t>
      </w:r>
    </w:p>
    <w:p w:rsidR="005E5D4E" w:rsidRPr="00797EAC" w:rsidRDefault="005E5D4E" w:rsidP="005E5D4E">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p>
    <w:p w:rsidR="005E5D4E" w:rsidRPr="00797EAC" w:rsidRDefault="00CC24ED" w:rsidP="00CC24ED">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 итогам 2016</w:t>
      </w:r>
      <w:r w:rsidR="004B72D0" w:rsidRPr="00797EAC">
        <w:rPr>
          <w:spacing w:val="2"/>
          <w:sz w:val="28"/>
          <w:szCs w:val="28"/>
        </w:rPr>
        <w:t xml:space="preserve"> года темпы роста инвестиций в основной капитал</w:t>
      </w:r>
      <w:r w:rsidRPr="00797EAC">
        <w:rPr>
          <w:spacing w:val="2"/>
          <w:sz w:val="28"/>
          <w:szCs w:val="28"/>
        </w:rPr>
        <w:t xml:space="preserve"> </w:t>
      </w:r>
      <w:proofErr w:type="spellStart"/>
      <w:r w:rsidRPr="00797EAC">
        <w:rPr>
          <w:spacing w:val="2"/>
          <w:sz w:val="28"/>
          <w:szCs w:val="28"/>
        </w:rPr>
        <w:t>Яшкинского</w:t>
      </w:r>
      <w:proofErr w:type="spellEnd"/>
      <w:r w:rsidRPr="00797EAC">
        <w:rPr>
          <w:spacing w:val="2"/>
          <w:sz w:val="28"/>
          <w:szCs w:val="28"/>
        </w:rPr>
        <w:t xml:space="preserve"> муниципального района составили 126,7%</w:t>
      </w:r>
      <w:r w:rsidR="004B72D0" w:rsidRPr="00797EAC">
        <w:rPr>
          <w:spacing w:val="2"/>
          <w:sz w:val="28"/>
          <w:szCs w:val="28"/>
        </w:rPr>
        <w:t xml:space="preserve"> к уровню 201</w:t>
      </w:r>
      <w:r w:rsidRPr="00797EAC">
        <w:rPr>
          <w:spacing w:val="2"/>
          <w:sz w:val="28"/>
          <w:szCs w:val="28"/>
        </w:rPr>
        <w:t>5</w:t>
      </w:r>
      <w:r w:rsidR="004B72D0" w:rsidRPr="00797EAC">
        <w:rPr>
          <w:spacing w:val="2"/>
          <w:sz w:val="28"/>
          <w:szCs w:val="28"/>
        </w:rPr>
        <w:t xml:space="preserve"> года. Сумма инвестиций составила </w:t>
      </w:r>
      <w:r w:rsidRPr="00797EAC">
        <w:rPr>
          <w:spacing w:val="2"/>
          <w:sz w:val="28"/>
          <w:szCs w:val="28"/>
        </w:rPr>
        <w:t>2064,9</w:t>
      </w:r>
      <w:r w:rsidR="004B72D0" w:rsidRPr="00797EAC">
        <w:rPr>
          <w:spacing w:val="2"/>
          <w:sz w:val="28"/>
          <w:szCs w:val="28"/>
        </w:rPr>
        <w:t xml:space="preserve"> млн. руб.</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Основной</w:t>
      </w:r>
      <w:r w:rsidR="00CC24ED" w:rsidRPr="00797EAC">
        <w:rPr>
          <w:spacing w:val="2"/>
          <w:sz w:val="28"/>
          <w:szCs w:val="28"/>
        </w:rPr>
        <w:t xml:space="preserve"> целью инвестиционной политики а</w:t>
      </w:r>
      <w:r w:rsidRPr="00797EAC">
        <w:rPr>
          <w:spacing w:val="2"/>
          <w:sz w:val="28"/>
          <w:szCs w:val="28"/>
        </w:rPr>
        <w:t xml:space="preserve">дминистрации </w:t>
      </w:r>
      <w:proofErr w:type="spellStart"/>
      <w:r w:rsidR="00CC24ED" w:rsidRPr="00797EAC">
        <w:rPr>
          <w:spacing w:val="2"/>
          <w:sz w:val="28"/>
          <w:szCs w:val="28"/>
        </w:rPr>
        <w:t>Яшкинского</w:t>
      </w:r>
      <w:proofErr w:type="spellEnd"/>
      <w:r w:rsidR="00CC24ED" w:rsidRPr="00797EAC">
        <w:rPr>
          <w:spacing w:val="2"/>
          <w:sz w:val="28"/>
          <w:szCs w:val="28"/>
        </w:rPr>
        <w:t xml:space="preserve"> муниципального</w:t>
      </w:r>
      <w:r w:rsidR="00831D50" w:rsidRPr="00797EAC">
        <w:rPr>
          <w:spacing w:val="2"/>
          <w:sz w:val="28"/>
          <w:szCs w:val="28"/>
        </w:rPr>
        <w:t xml:space="preserve"> район</w:t>
      </w:r>
      <w:r w:rsidR="00CC24ED" w:rsidRPr="00797EAC">
        <w:rPr>
          <w:spacing w:val="2"/>
          <w:sz w:val="28"/>
          <w:szCs w:val="28"/>
        </w:rPr>
        <w:t>а</w:t>
      </w:r>
      <w:r w:rsidRPr="00797EAC">
        <w:rPr>
          <w:spacing w:val="2"/>
          <w:sz w:val="28"/>
          <w:szCs w:val="28"/>
        </w:rPr>
        <w:t xml:space="preserve"> является создание благоприятных условий для привлечения инвестиций и эффективного ведения бизнеса.</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Для решения задач создания </w:t>
      </w:r>
      <w:proofErr w:type="spellStart"/>
      <w:r w:rsidRPr="00797EAC">
        <w:rPr>
          <w:spacing w:val="2"/>
          <w:sz w:val="28"/>
          <w:szCs w:val="28"/>
        </w:rPr>
        <w:t>инвестиционно-привлекательного</w:t>
      </w:r>
      <w:proofErr w:type="spellEnd"/>
      <w:r w:rsidRPr="00797EAC">
        <w:rPr>
          <w:spacing w:val="2"/>
          <w:sz w:val="28"/>
          <w:szCs w:val="28"/>
        </w:rPr>
        <w:t xml:space="preserve"> и делового </w:t>
      </w:r>
      <w:r w:rsidR="00CC24ED" w:rsidRPr="00797EAC">
        <w:rPr>
          <w:spacing w:val="2"/>
          <w:sz w:val="28"/>
          <w:szCs w:val="28"/>
        </w:rPr>
        <w:t>климата в районе реализуется муниципальная программа</w:t>
      </w:r>
      <w:r w:rsidR="00FE6616" w:rsidRPr="00797EAC">
        <w:rPr>
          <w:spacing w:val="2"/>
          <w:sz w:val="28"/>
          <w:szCs w:val="28"/>
        </w:rPr>
        <w:t xml:space="preserve"> «</w:t>
      </w:r>
      <w:r w:rsidRPr="00797EAC">
        <w:rPr>
          <w:spacing w:val="2"/>
          <w:sz w:val="28"/>
          <w:szCs w:val="28"/>
        </w:rPr>
        <w:t xml:space="preserve">Развитие </w:t>
      </w:r>
      <w:r w:rsidR="00CC24ED" w:rsidRPr="00797EAC">
        <w:rPr>
          <w:spacing w:val="2"/>
          <w:sz w:val="28"/>
          <w:szCs w:val="28"/>
        </w:rPr>
        <w:t xml:space="preserve">и поддержка </w:t>
      </w:r>
      <w:r w:rsidRPr="00797EAC">
        <w:rPr>
          <w:spacing w:val="2"/>
          <w:sz w:val="28"/>
          <w:szCs w:val="28"/>
        </w:rPr>
        <w:t>малого и среднего предпринимательства</w:t>
      </w:r>
      <w:r w:rsidR="00CC24ED" w:rsidRPr="00797EAC">
        <w:rPr>
          <w:spacing w:val="2"/>
          <w:sz w:val="28"/>
          <w:szCs w:val="28"/>
        </w:rPr>
        <w:t xml:space="preserve"> на территории</w:t>
      </w:r>
      <w:r w:rsidRPr="00797EAC">
        <w:rPr>
          <w:spacing w:val="2"/>
          <w:sz w:val="28"/>
          <w:szCs w:val="28"/>
        </w:rPr>
        <w:t xml:space="preserve"> </w:t>
      </w:r>
      <w:proofErr w:type="spellStart"/>
      <w:r w:rsidR="00CC24ED" w:rsidRPr="00797EAC">
        <w:rPr>
          <w:spacing w:val="2"/>
          <w:sz w:val="28"/>
          <w:szCs w:val="28"/>
        </w:rPr>
        <w:t>Яшкинского</w:t>
      </w:r>
      <w:proofErr w:type="spellEnd"/>
      <w:r w:rsidR="00CC24ED" w:rsidRPr="00797EAC">
        <w:rPr>
          <w:spacing w:val="2"/>
          <w:sz w:val="28"/>
          <w:szCs w:val="28"/>
        </w:rPr>
        <w:t xml:space="preserve"> муниципального</w:t>
      </w:r>
      <w:r w:rsidR="00831D50" w:rsidRPr="00797EAC">
        <w:rPr>
          <w:spacing w:val="2"/>
          <w:sz w:val="28"/>
          <w:szCs w:val="28"/>
        </w:rPr>
        <w:t xml:space="preserve"> район</w:t>
      </w:r>
      <w:r w:rsidR="00CC24ED" w:rsidRPr="00797EAC">
        <w:rPr>
          <w:spacing w:val="2"/>
          <w:sz w:val="28"/>
          <w:szCs w:val="28"/>
        </w:rPr>
        <w:t>а» на 2016</w:t>
      </w:r>
      <w:r w:rsidRPr="00797EAC">
        <w:rPr>
          <w:spacing w:val="2"/>
          <w:sz w:val="28"/>
          <w:szCs w:val="28"/>
        </w:rPr>
        <w:t>-</w:t>
      </w:r>
      <w:r w:rsidR="00CC24ED" w:rsidRPr="00797EAC">
        <w:rPr>
          <w:spacing w:val="2"/>
          <w:sz w:val="28"/>
          <w:szCs w:val="28"/>
        </w:rPr>
        <w:t>2019 годы</w:t>
      </w:r>
      <w:r w:rsidRPr="00797EAC">
        <w:rPr>
          <w:spacing w:val="2"/>
          <w:sz w:val="28"/>
          <w:szCs w:val="28"/>
        </w:rPr>
        <w:t xml:space="preserve">, </w:t>
      </w:r>
      <w:r w:rsidR="00B204A5" w:rsidRPr="00797EAC">
        <w:rPr>
          <w:spacing w:val="2"/>
          <w:sz w:val="28"/>
          <w:szCs w:val="28"/>
        </w:rPr>
        <w:t xml:space="preserve">разработан Инвестиционный Паспорт </w:t>
      </w:r>
      <w:proofErr w:type="spellStart"/>
      <w:r w:rsidR="00B204A5" w:rsidRPr="00797EAC">
        <w:rPr>
          <w:spacing w:val="2"/>
          <w:sz w:val="28"/>
          <w:szCs w:val="28"/>
        </w:rPr>
        <w:t>Яшкинского</w:t>
      </w:r>
      <w:proofErr w:type="spellEnd"/>
      <w:r w:rsidR="00B204A5" w:rsidRPr="00797EAC">
        <w:rPr>
          <w:spacing w:val="2"/>
          <w:sz w:val="28"/>
          <w:szCs w:val="28"/>
        </w:rPr>
        <w:t xml:space="preserve"> муниципального района, а также </w:t>
      </w:r>
      <w:r w:rsidRPr="00797EAC">
        <w:rPr>
          <w:spacing w:val="2"/>
          <w:sz w:val="28"/>
          <w:szCs w:val="28"/>
        </w:rPr>
        <w:t xml:space="preserve">разработан и утвержден </w:t>
      </w:r>
      <w:r w:rsidR="00B204A5" w:rsidRPr="00797EAC">
        <w:rPr>
          <w:spacing w:val="2"/>
          <w:sz w:val="28"/>
          <w:szCs w:val="28"/>
        </w:rPr>
        <w:t>порядок заключения инвестиционных контрактов.</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i/>
          <w:spacing w:val="2"/>
          <w:sz w:val="28"/>
          <w:szCs w:val="28"/>
        </w:rPr>
      </w:pPr>
      <w:r w:rsidRPr="00797EAC">
        <w:rPr>
          <w:i/>
          <w:spacing w:val="2"/>
          <w:sz w:val="28"/>
          <w:szCs w:val="28"/>
        </w:rPr>
        <w:t xml:space="preserve">Создание </w:t>
      </w:r>
      <w:proofErr w:type="spellStart"/>
      <w:r w:rsidRPr="00797EAC">
        <w:rPr>
          <w:i/>
          <w:spacing w:val="2"/>
          <w:sz w:val="28"/>
          <w:szCs w:val="28"/>
        </w:rPr>
        <w:t>инвестиционно-привлекательного</w:t>
      </w:r>
      <w:proofErr w:type="spellEnd"/>
      <w:r w:rsidRPr="00797EAC">
        <w:rPr>
          <w:i/>
          <w:spacing w:val="2"/>
          <w:sz w:val="28"/>
          <w:szCs w:val="28"/>
        </w:rPr>
        <w:t xml:space="preserve"> климата.</w:t>
      </w:r>
    </w:p>
    <w:p w:rsidR="005E5D4E" w:rsidRPr="00797EAC" w:rsidRDefault="00F61D2E"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Наличие Инвестиционного Паспорта </w:t>
      </w:r>
      <w:proofErr w:type="spellStart"/>
      <w:r w:rsidRPr="00797EAC">
        <w:rPr>
          <w:spacing w:val="2"/>
          <w:sz w:val="28"/>
          <w:szCs w:val="28"/>
        </w:rPr>
        <w:t>Яшкинского</w:t>
      </w:r>
      <w:proofErr w:type="spellEnd"/>
      <w:r w:rsidRPr="00797EAC">
        <w:rPr>
          <w:spacing w:val="2"/>
          <w:sz w:val="28"/>
          <w:szCs w:val="28"/>
        </w:rPr>
        <w:t xml:space="preserve"> муниципального района направлено</w:t>
      </w:r>
      <w:r w:rsidR="004B72D0" w:rsidRPr="00797EAC">
        <w:rPr>
          <w:spacing w:val="2"/>
          <w:sz w:val="28"/>
          <w:szCs w:val="28"/>
        </w:rPr>
        <w:t xml:space="preserve"> на решение следующих основных задач:</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xml:space="preserve">- формирование имиджа территории </w:t>
      </w:r>
      <w:proofErr w:type="spellStart"/>
      <w:r w:rsidR="00F61D2E" w:rsidRPr="00797EAC">
        <w:rPr>
          <w:spacing w:val="2"/>
          <w:sz w:val="28"/>
          <w:szCs w:val="28"/>
        </w:rPr>
        <w:t>Яшкинского</w:t>
      </w:r>
      <w:proofErr w:type="spellEnd"/>
      <w:r w:rsidR="00F61D2E" w:rsidRPr="00797EAC">
        <w:rPr>
          <w:spacing w:val="2"/>
          <w:sz w:val="28"/>
          <w:szCs w:val="28"/>
        </w:rPr>
        <w:t xml:space="preserve"> муниципального</w:t>
      </w:r>
      <w:r w:rsidR="00831D50" w:rsidRPr="00797EAC">
        <w:rPr>
          <w:spacing w:val="2"/>
          <w:sz w:val="28"/>
          <w:szCs w:val="28"/>
        </w:rPr>
        <w:t xml:space="preserve"> район</w:t>
      </w:r>
      <w:r w:rsidR="00F61D2E" w:rsidRPr="00797EAC">
        <w:rPr>
          <w:spacing w:val="2"/>
          <w:sz w:val="28"/>
          <w:szCs w:val="28"/>
        </w:rPr>
        <w:t>а</w:t>
      </w:r>
      <w:r w:rsidRPr="00797EAC">
        <w:rPr>
          <w:spacing w:val="2"/>
          <w:sz w:val="28"/>
          <w:szCs w:val="28"/>
        </w:rPr>
        <w:t xml:space="preserve"> как современной экономической площадки, соответствующей стандартам ведения бизнеса;</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создание системы, обеспечивающей эффективное взаимодействие органов местного самоуправления со всеми участниками инвестиционной деятельности;</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создание механизмов, обеспечивающих формирование инвестиционной инфраструктуры и развития инвестиционного потенциала </w:t>
      </w:r>
      <w:proofErr w:type="spellStart"/>
      <w:r w:rsidR="00F61D2E" w:rsidRPr="00797EAC">
        <w:rPr>
          <w:spacing w:val="2"/>
          <w:sz w:val="28"/>
          <w:szCs w:val="28"/>
        </w:rPr>
        <w:t>Яшкинского</w:t>
      </w:r>
      <w:proofErr w:type="spellEnd"/>
      <w:r w:rsidR="00F61D2E" w:rsidRPr="00797EAC">
        <w:rPr>
          <w:spacing w:val="2"/>
          <w:sz w:val="28"/>
          <w:szCs w:val="28"/>
        </w:rPr>
        <w:t xml:space="preserve"> муниципального</w:t>
      </w:r>
      <w:r w:rsidR="00831D50" w:rsidRPr="00797EAC">
        <w:rPr>
          <w:spacing w:val="2"/>
          <w:sz w:val="28"/>
          <w:szCs w:val="28"/>
        </w:rPr>
        <w:t xml:space="preserve"> район</w:t>
      </w:r>
      <w:r w:rsidR="00F61D2E" w:rsidRPr="00797EAC">
        <w:rPr>
          <w:spacing w:val="2"/>
          <w:sz w:val="28"/>
          <w:szCs w:val="28"/>
        </w:rPr>
        <w:t>а</w:t>
      </w:r>
      <w:r w:rsidRPr="00797EAC">
        <w:rPr>
          <w:spacing w:val="2"/>
          <w:sz w:val="28"/>
          <w:szCs w:val="28"/>
        </w:rPr>
        <w:t>;</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ликвидация административных барьеров.</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Стратегии и обеспечивающих уже на начальном этапе их реализации поступление дополнительных средств во все уровни бюджетов, создание новых рабочих мест.</w:t>
      </w:r>
    </w:p>
    <w:p w:rsidR="00797EAC"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настоящее время в </w:t>
      </w:r>
      <w:r w:rsidR="00156C17" w:rsidRPr="00797EAC">
        <w:rPr>
          <w:spacing w:val="2"/>
          <w:sz w:val="28"/>
          <w:szCs w:val="28"/>
        </w:rPr>
        <w:t>стадии реализации находится 1 инвестиционный проект стоимостью</w:t>
      </w:r>
      <w:r w:rsidR="00CF7B0F">
        <w:rPr>
          <w:spacing w:val="2"/>
          <w:sz w:val="28"/>
          <w:szCs w:val="28"/>
        </w:rPr>
        <w:t xml:space="preserve"> </w:t>
      </w:r>
      <w:r w:rsidR="000A6CC3">
        <w:rPr>
          <w:spacing w:val="2"/>
          <w:sz w:val="28"/>
          <w:szCs w:val="28"/>
        </w:rPr>
        <w:t>2,35</w:t>
      </w:r>
      <w:r w:rsidR="00CF7B0F">
        <w:rPr>
          <w:spacing w:val="2"/>
          <w:sz w:val="28"/>
          <w:szCs w:val="28"/>
        </w:rPr>
        <w:t xml:space="preserve"> млрд. рублей по строительству тепличного комплекса </w:t>
      </w:r>
      <w:proofErr w:type="spellStart"/>
      <w:r w:rsidR="00CF7B0F">
        <w:rPr>
          <w:spacing w:val="2"/>
          <w:sz w:val="28"/>
          <w:szCs w:val="28"/>
        </w:rPr>
        <w:t>агрохолдинга</w:t>
      </w:r>
      <w:proofErr w:type="spellEnd"/>
      <w:r w:rsidR="00CF7B0F">
        <w:rPr>
          <w:spacing w:val="2"/>
          <w:sz w:val="28"/>
          <w:szCs w:val="28"/>
        </w:rPr>
        <w:t xml:space="preserve"> ООО «КДВ </w:t>
      </w:r>
      <w:proofErr w:type="spellStart"/>
      <w:r w:rsidR="00CF7B0F">
        <w:rPr>
          <w:spacing w:val="2"/>
          <w:sz w:val="28"/>
          <w:szCs w:val="28"/>
        </w:rPr>
        <w:t>Агро</w:t>
      </w:r>
      <w:proofErr w:type="spellEnd"/>
      <w:r w:rsidR="00CF7B0F">
        <w:rPr>
          <w:spacing w:val="2"/>
          <w:sz w:val="28"/>
          <w:szCs w:val="28"/>
        </w:rPr>
        <w:t xml:space="preserve">» с созданием 140 рабочих мест </w:t>
      </w:r>
      <w:proofErr w:type="gramStart"/>
      <w:r w:rsidR="00CF7B0F">
        <w:rPr>
          <w:spacing w:val="2"/>
          <w:sz w:val="28"/>
          <w:szCs w:val="28"/>
        </w:rPr>
        <w:t>в</w:t>
      </w:r>
      <w:proofErr w:type="gramEnd"/>
      <w:r w:rsidR="00CF7B0F">
        <w:rPr>
          <w:spacing w:val="2"/>
          <w:sz w:val="28"/>
          <w:szCs w:val="28"/>
        </w:rPr>
        <w:t xml:space="preserve"> с. Поломошное.</w:t>
      </w:r>
    </w:p>
    <w:p w:rsidR="005E5D4E" w:rsidRPr="00797EAC" w:rsidRDefault="00610CAB"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 к 2035</w:t>
      </w:r>
      <w:r w:rsidR="004B72D0" w:rsidRPr="00797EAC">
        <w:rPr>
          <w:spacing w:val="2"/>
          <w:sz w:val="28"/>
          <w:szCs w:val="28"/>
        </w:rPr>
        <w:t xml:space="preserve"> году:</w:t>
      </w:r>
    </w:p>
    <w:p w:rsidR="00610CAB"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увеличение числ</w:t>
      </w:r>
      <w:r w:rsidR="00635FD5" w:rsidRPr="00797EAC">
        <w:rPr>
          <w:spacing w:val="2"/>
          <w:sz w:val="28"/>
          <w:szCs w:val="28"/>
        </w:rPr>
        <w:t>а хозяйствующих субъектов до 875</w:t>
      </w:r>
      <w:r w:rsidRPr="00797EAC">
        <w:rPr>
          <w:spacing w:val="2"/>
          <w:sz w:val="28"/>
          <w:szCs w:val="28"/>
        </w:rPr>
        <w:t xml:space="preserve"> единиц;</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увеличение объемов инве</w:t>
      </w:r>
      <w:r w:rsidR="00610CAB" w:rsidRPr="00797EAC">
        <w:rPr>
          <w:spacing w:val="2"/>
          <w:sz w:val="28"/>
          <w:szCs w:val="28"/>
        </w:rPr>
        <w:t>стиций в основной капитал до 5108</w:t>
      </w:r>
      <w:r w:rsidRPr="00797EAC">
        <w:rPr>
          <w:spacing w:val="2"/>
          <w:sz w:val="28"/>
          <w:szCs w:val="28"/>
        </w:rPr>
        <w:t xml:space="preserve"> млн. руб.;</w:t>
      </w:r>
    </w:p>
    <w:p w:rsidR="00610CAB"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создание </w:t>
      </w:r>
      <w:r w:rsidR="00FE6616" w:rsidRPr="00797EAC">
        <w:rPr>
          <w:spacing w:val="2"/>
          <w:sz w:val="28"/>
          <w:szCs w:val="28"/>
        </w:rPr>
        <w:t>ежегодно новых рабочих мест не менее 18</w:t>
      </w:r>
      <w:r w:rsidRPr="00797EAC">
        <w:rPr>
          <w:spacing w:val="2"/>
          <w:sz w:val="28"/>
          <w:szCs w:val="28"/>
        </w:rPr>
        <w:t>0 единиц;</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обеспечение ежего</w:t>
      </w:r>
      <w:r w:rsidR="00610CAB" w:rsidRPr="00797EAC">
        <w:rPr>
          <w:spacing w:val="2"/>
          <w:sz w:val="28"/>
          <w:szCs w:val="28"/>
        </w:rPr>
        <w:t>дного роста объема инвестиций не</w:t>
      </w:r>
      <w:r w:rsidRPr="00797EAC">
        <w:rPr>
          <w:spacing w:val="2"/>
          <w:sz w:val="28"/>
          <w:szCs w:val="28"/>
        </w:rPr>
        <w:t xml:space="preserve"> </w:t>
      </w:r>
      <w:r w:rsidR="00610CAB" w:rsidRPr="00797EAC">
        <w:rPr>
          <w:spacing w:val="2"/>
          <w:sz w:val="28"/>
          <w:szCs w:val="28"/>
        </w:rPr>
        <w:t>ниже 2-3</w:t>
      </w:r>
      <w:r w:rsidRPr="00797EAC">
        <w:rPr>
          <w:spacing w:val="2"/>
          <w:sz w:val="28"/>
          <w:szCs w:val="28"/>
        </w:rPr>
        <w:t>%;</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увеличение объема инвестиций в основной </w:t>
      </w:r>
      <w:r w:rsidR="00610CAB" w:rsidRPr="00797EAC">
        <w:rPr>
          <w:spacing w:val="2"/>
          <w:sz w:val="28"/>
          <w:szCs w:val="28"/>
        </w:rPr>
        <w:t>капитал на душу населения в 2020</w:t>
      </w:r>
      <w:r w:rsidRPr="00797EAC">
        <w:rPr>
          <w:spacing w:val="2"/>
          <w:sz w:val="28"/>
          <w:szCs w:val="28"/>
        </w:rPr>
        <w:t xml:space="preserve">г. - до </w:t>
      </w:r>
      <w:r w:rsidR="00BE550A" w:rsidRPr="00797EAC">
        <w:rPr>
          <w:spacing w:val="2"/>
          <w:sz w:val="28"/>
          <w:szCs w:val="28"/>
        </w:rPr>
        <w:t>227,8 тыс.</w:t>
      </w:r>
      <w:r w:rsidRPr="00797EAC">
        <w:rPr>
          <w:spacing w:val="2"/>
          <w:sz w:val="28"/>
          <w:szCs w:val="28"/>
        </w:rPr>
        <w:t xml:space="preserve"> руб.;</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объем дополнительных налоговых поступлений в консолидированный бюджет </w:t>
      </w:r>
      <w:proofErr w:type="spellStart"/>
      <w:r w:rsidR="00BE550A" w:rsidRPr="00797EAC">
        <w:rPr>
          <w:spacing w:val="2"/>
          <w:sz w:val="28"/>
          <w:szCs w:val="28"/>
        </w:rPr>
        <w:t>Яшкинского</w:t>
      </w:r>
      <w:proofErr w:type="spellEnd"/>
      <w:r w:rsidR="00BE550A" w:rsidRPr="00797EAC">
        <w:rPr>
          <w:spacing w:val="2"/>
          <w:sz w:val="28"/>
          <w:szCs w:val="28"/>
        </w:rPr>
        <w:t xml:space="preserve"> муниципального</w:t>
      </w:r>
      <w:r w:rsidR="00831D50" w:rsidRPr="00797EAC">
        <w:rPr>
          <w:spacing w:val="2"/>
          <w:sz w:val="28"/>
          <w:szCs w:val="28"/>
        </w:rPr>
        <w:t xml:space="preserve"> район</w:t>
      </w:r>
      <w:r w:rsidR="00BE550A" w:rsidRPr="00797EAC">
        <w:rPr>
          <w:spacing w:val="2"/>
          <w:sz w:val="28"/>
          <w:szCs w:val="28"/>
        </w:rPr>
        <w:t>а</w:t>
      </w:r>
      <w:r w:rsidRPr="00797EAC">
        <w:rPr>
          <w:spacing w:val="2"/>
          <w:sz w:val="28"/>
          <w:szCs w:val="28"/>
        </w:rPr>
        <w:t xml:space="preserve"> - не менее </w:t>
      </w:r>
      <w:r w:rsidR="00BE550A" w:rsidRPr="00797EAC">
        <w:rPr>
          <w:spacing w:val="2"/>
          <w:sz w:val="28"/>
          <w:szCs w:val="28"/>
        </w:rPr>
        <w:t>6</w:t>
      </w:r>
      <w:r w:rsidRPr="00797EAC">
        <w:rPr>
          <w:spacing w:val="2"/>
          <w:sz w:val="28"/>
          <w:szCs w:val="28"/>
        </w:rPr>
        <w:t>50 тыс. руб. ежегодно;</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увеличение количества реализующихся инвестиционных проектов до </w:t>
      </w:r>
      <w:r w:rsidR="00BE550A" w:rsidRPr="00797EAC">
        <w:rPr>
          <w:spacing w:val="2"/>
          <w:sz w:val="28"/>
          <w:szCs w:val="28"/>
        </w:rPr>
        <w:t>двух-</w:t>
      </w:r>
      <w:r w:rsidRPr="00797EAC">
        <w:rPr>
          <w:spacing w:val="2"/>
          <w:sz w:val="28"/>
          <w:szCs w:val="28"/>
        </w:rPr>
        <w:t>трех ежегодно.</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i/>
          <w:spacing w:val="2"/>
          <w:sz w:val="28"/>
          <w:szCs w:val="28"/>
        </w:rPr>
      </w:pPr>
      <w:r w:rsidRPr="00797EAC">
        <w:rPr>
          <w:i/>
          <w:spacing w:val="2"/>
          <w:sz w:val="28"/>
          <w:szCs w:val="28"/>
        </w:rPr>
        <w:t>Создание делового климата.</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У субъектов малого и среднего предпринимательства имеется ряд проблем, определяемых как условиями региональной экономики, так и кризисными осложнениями экономической ситуации, среди которых следует отметить следующие:</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недостаток финансовых ресурсов для развития бизнеса;</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недостаток квалифицированных кадров, знаний и информации для ведения предпринимательской деятельности;</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высокие арендные ставки на производственные, офисные и торговые помещения;</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недостаточные возможности поиска новых деловых партнеров и формирования деловых связей;</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рост цен на энергоносители и сырье.</w:t>
      </w:r>
    </w:p>
    <w:p w:rsidR="005E5D4E" w:rsidRPr="00797EAC" w:rsidRDefault="0057656E"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Реализуемая муниципальная программа «</w:t>
      </w:r>
      <w:r w:rsidR="004B72D0" w:rsidRPr="00797EAC">
        <w:rPr>
          <w:spacing w:val="2"/>
          <w:sz w:val="28"/>
          <w:szCs w:val="28"/>
        </w:rPr>
        <w:t xml:space="preserve">Развитие </w:t>
      </w:r>
      <w:r w:rsidRPr="00797EAC">
        <w:rPr>
          <w:spacing w:val="2"/>
          <w:sz w:val="28"/>
          <w:szCs w:val="28"/>
        </w:rPr>
        <w:t xml:space="preserve">и поддержка </w:t>
      </w:r>
      <w:r w:rsidR="004B72D0" w:rsidRPr="00797EAC">
        <w:rPr>
          <w:spacing w:val="2"/>
          <w:sz w:val="28"/>
          <w:szCs w:val="28"/>
        </w:rPr>
        <w:t xml:space="preserve">малого и среднего предпринимательства </w:t>
      </w:r>
      <w:r w:rsidRPr="00797EAC">
        <w:rPr>
          <w:spacing w:val="2"/>
          <w:sz w:val="28"/>
          <w:szCs w:val="28"/>
        </w:rPr>
        <w:t xml:space="preserve">на территории </w:t>
      </w:r>
      <w:proofErr w:type="spellStart"/>
      <w:r w:rsidRPr="00797EAC">
        <w:rPr>
          <w:spacing w:val="2"/>
          <w:sz w:val="28"/>
          <w:szCs w:val="28"/>
        </w:rPr>
        <w:t>Яшкинского</w:t>
      </w:r>
      <w:proofErr w:type="spellEnd"/>
      <w:r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r w:rsidR="004B72D0" w:rsidRPr="00797EAC">
        <w:rPr>
          <w:spacing w:val="2"/>
          <w:sz w:val="28"/>
          <w:szCs w:val="28"/>
        </w:rPr>
        <w:t xml:space="preserve"> на</w:t>
      </w:r>
      <w:r w:rsidRPr="00797EAC">
        <w:rPr>
          <w:spacing w:val="2"/>
          <w:sz w:val="28"/>
          <w:szCs w:val="28"/>
        </w:rPr>
        <w:t xml:space="preserve"> период 2016</w:t>
      </w:r>
      <w:r w:rsidR="004B72D0" w:rsidRPr="00797EAC">
        <w:rPr>
          <w:spacing w:val="2"/>
          <w:sz w:val="28"/>
          <w:szCs w:val="28"/>
        </w:rPr>
        <w:t>-201</w:t>
      </w:r>
      <w:r w:rsidRPr="00797EAC">
        <w:rPr>
          <w:spacing w:val="2"/>
          <w:sz w:val="28"/>
          <w:szCs w:val="28"/>
        </w:rPr>
        <w:t>9 годов предусматривает следующие мероприятия:</w:t>
      </w:r>
    </w:p>
    <w:p w:rsidR="0057656E" w:rsidRPr="00797EAC" w:rsidRDefault="0057656E"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1. Содействие в финансовом и имущественном обеспечении реализации и развития </w:t>
      </w:r>
      <w:proofErr w:type="spellStart"/>
      <w:proofErr w:type="gramStart"/>
      <w:r w:rsidRPr="00797EAC">
        <w:rPr>
          <w:spacing w:val="2"/>
          <w:sz w:val="28"/>
          <w:szCs w:val="28"/>
        </w:rPr>
        <w:t>биз</w:t>
      </w:r>
      <w:r w:rsidR="006F1711" w:rsidRPr="00797EAC">
        <w:rPr>
          <w:spacing w:val="2"/>
          <w:sz w:val="28"/>
          <w:szCs w:val="28"/>
        </w:rPr>
        <w:t>н</w:t>
      </w:r>
      <w:r w:rsidRPr="00797EAC">
        <w:rPr>
          <w:spacing w:val="2"/>
          <w:sz w:val="28"/>
          <w:szCs w:val="28"/>
        </w:rPr>
        <w:t>ес-проектов</w:t>
      </w:r>
      <w:proofErr w:type="spellEnd"/>
      <w:proofErr w:type="gramEnd"/>
      <w:r w:rsidRPr="00797EAC">
        <w:rPr>
          <w:spacing w:val="2"/>
          <w:sz w:val="28"/>
          <w:szCs w:val="28"/>
        </w:rPr>
        <w:t xml:space="preserve"> субъектов малого и среднего предпринимательства, в том числе</w:t>
      </w:r>
      <w:r w:rsidR="006F1711" w:rsidRPr="00797EAC">
        <w:rPr>
          <w:spacing w:val="2"/>
          <w:sz w:val="28"/>
          <w:szCs w:val="28"/>
        </w:rPr>
        <w:t>, направленных на  развитие местного импортозамещающего производства.</w:t>
      </w:r>
    </w:p>
    <w:p w:rsidR="006F1711" w:rsidRPr="00797EAC" w:rsidRDefault="006F1711"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2. Содействие в организации и развитии деятельности организаций, образующих инфраструктуру поддержки предпринимательства.</w:t>
      </w:r>
    </w:p>
    <w:p w:rsidR="006F1711" w:rsidRPr="00797EAC" w:rsidRDefault="006F1711"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3. Содействие в подготовке и переподготовке квалифицированных кадров для субъектов предпринимательства.</w:t>
      </w:r>
    </w:p>
    <w:p w:rsidR="006F1711" w:rsidRPr="00797EAC" w:rsidRDefault="006F1711"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4. Содействие в повышении уровня информированности субъектов предпринимательства.</w:t>
      </w:r>
    </w:p>
    <w:p w:rsidR="005E5D4E" w:rsidRPr="00797EAC" w:rsidRDefault="006F1711"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 к 2035</w:t>
      </w:r>
      <w:r w:rsidR="004B72D0" w:rsidRPr="00797EAC">
        <w:rPr>
          <w:spacing w:val="2"/>
          <w:sz w:val="28"/>
          <w:szCs w:val="28"/>
        </w:rPr>
        <w:t xml:space="preserve"> году:</w:t>
      </w:r>
    </w:p>
    <w:p w:rsidR="005E5D4E"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6F1711" w:rsidRPr="00797EAC">
        <w:rPr>
          <w:spacing w:val="2"/>
          <w:sz w:val="28"/>
          <w:szCs w:val="28"/>
        </w:rPr>
        <w:t>Ежегодный п</w:t>
      </w:r>
      <w:r w:rsidRPr="00797EAC">
        <w:rPr>
          <w:spacing w:val="2"/>
          <w:sz w:val="28"/>
          <w:szCs w:val="28"/>
        </w:rPr>
        <w:t xml:space="preserve">рирост количества субъектов малого и среднего предпринимательства </w:t>
      </w:r>
      <w:r w:rsidR="006F1711" w:rsidRPr="00797EAC">
        <w:rPr>
          <w:spacing w:val="2"/>
          <w:sz w:val="28"/>
          <w:szCs w:val="28"/>
        </w:rPr>
        <w:t xml:space="preserve">на </w:t>
      </w:r>
      <w:r w:rsidR="000A6CC3">
        <w:rPr>
          <w:spacing w:val="2"/>
          <w:sz w:val="28"/>
          <w:szCs w:val="28"/>
        </w:rPr>
        <w:t>2-3</w:t>
      </w:r>
      <w:r w:rsidR="006F1711" w:rsidRPr="00797EAC">
        <w:rPr>
          <w:spacing w:val="2"/>
          <w:sz w:val="28"/>
          <w:szCs w:val="28"/>
        </w:rPr>
        <w:t>%;</w:t>
      </w:r>
    </w:p>
    <w:p w:rsidR="005E5D4E"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Увеличение доли производимых субъектами малого и среднего предпринимательства товаров (работ, услуг) в </w:t>
      </w:r>
      <w:r w:rsidR="006F1711" w:rsidRPr="00797EAC">
        <w:rPr>
          <w:spacing w:val="2"/>
          <w:sz w:val="28"/>
          <w:szCs w:val="28"/>
        </w:rPr>
        <w:t xml:space="preserve">общем объеме товаров </w:t>
      </w:r>
      <w:r w:rsidR="00A1655C" w:rsidRPr="00797EAC">
        <w:rPr>
          <w:spacing w:val="2"/>
          <w:sz w:val="28"/>
          <w:szCs w:val="28"/>
        </w:rPr>
        <w:t xml:space="preserve">(работ, услуг) </w:t>
      </w:r>
      <w:proofErr w:type="spellStart"/>
      <w:r w:rsidR="006F1711" w:rsidRPr="00797EAC">
        <w:rPr>
          <w:spacing w:val="2"/>
          <w:sz w:val="28"/>
          <w:szCs w:val="28"/>
        </w:rPr>
        <w:t>Яшкинского</w:t>
      </w:r>
      <w:proofErr w:type="spellEnd"/>
      <w:r w:rsidR="006F1711" w:rsidRPr="00797EAC">
        <w:rPr>
          <w:spacing w:val="2"/>
          <w:sz w:val="28"/>
          <w:szCs w:val="28"/>
        </w:rPr>
        <w:t xml:space="preserve"> муниципального</w:t>
      </w:r>
      <w:r w:rsidR="00831D50" w:rsidRPr="00797EAC">
        <w:rPr>
          <w:spacing w:val="2"/>
          <w:sz w:val="28"/>
          <w:szCs w:val="28"/>
        </w:rPr>
        <w:t xml:space="preserve"> район</w:t>
      </w:r>
      <w:r w:rsidR="006F1711" w:rsidRPr="00797EAC">
        <w:rPr>
          <w:spacing w:val="2"/>
          <w:sz w:val="28"/>
          <w:szCs w:val="28"/>
        </w:rPr>
        <w:t>а</w:t>
      </w:r>
      <w:r w:rsidRPr="00797EAC">
        <w:rPr>
          <w:spacing w:val="2"/>
          <w:sz w:val="28"/>
          <w:szCs w:val="28"/>
        </w:rPr>
        <w:t xml:space="preserve"> </w:t>
      </w:r>
      <w:r w:rsidR="00A1655C" w:rsidRPr="00797EAC">
        <w:rPr>
          <w:spacing w:val="2"/>
          <w:sz w:val="28"/>
          <w:szCs w:val="28"/>
        </w:rPr>
        <w:t>ежегодно на 6-7%;</w:t>
      </w:r>
    </w:p>
    <w:p w:rsidR="005E5D4E"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Прирост налоговых поступлений от деятельности субъектов малого и среднего предпринимательства </w:t>
      </w:r>
      <w:r w:rsidR="00A1655C" w:rsidRPr="00797EAC">
        <w:rPr>
          <w:spacing w:val="2"/>
          <w:sz w:val="28"/>
          <w:szCs w:val="28"/>
        </w:rPr>
        <w:t>ежегодно на 5-6%;</w:t>
      </w:r>
    </w:p>
    <w:p w:rsidR="005E5D4E"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Прирост количества субъектов малого и среднего предпринимательства, получивших государственную поддержку </w:t>
      </w:r>
      <w:r w:rsidR="00A1655C" w:rsidRPr="00797EAC">
        <w:rPr>
          <w:spacing w:val="2"/>
          <w:sz w:val="28"/>
          <w:szCs w:val="28"/>
        </w:rPr>
        <w:t>ежегодно на 3-4%.</w:t>
      </w:r>
    </w:p>
    <w:p w:rsidR="004B72D0" w:rsidRPr="00797EAC" w:rsidRDefault="004B72D0" w:rsidP="005E5D4E">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284444" w:rsidP="00A1655C">
      <w:pPr>
        <w:pStyle w:val="6"/>
        <w:spacing w:before="0"/>
        <w:jc w:val="center"/>
        <w:textAlignment w:val="baseline"/>
        <w:rPr>
          <w:rFonts w:ascii="Times New Roman" w:hAnsi="Times New Roman" w:cs="Times New Roman"/>
          <w:i w:val="0"/>
          <w:color w:val="auto"/>
          <w:spacing w:val="2"/>
          <w:sz w:val="28"/>
          <w:szCs w:val="28"/>
        </w:rPr>
      </w:pPr>
      <w:r w:rsidRPr="00797EAC">
        <w:rPr>
          <w:rFonts w:ascii="Times New Roman" w:hAnsi="Times New Roman" w:cs="Times New Roman"/>
          <w:b/>
          <w:bCs/>
          <w:i w:val="0"/>
          <w:color w:val="auto"/>
          <w:spacing w:val="2"/>
          <w:sz w:val="28"/>
          <w:szCs w:val="28"/>
        </w:rPr>
        <w:t>3.2</w:t>
      </w:r>
      <w:r w:rsidR="00A1655C" w:rsidRPr="00797EAC">
        <w:rPr>
          <w:rFonts w:ascii="Times New Roman" w:hAnsi="Times New Roman" w:cs="Times New Roman"/>
          <w:b/>
          <w:bCs/>
          <w:i w:val="0"/>
          <w:color w:val="auto"/>
          <w:spacing w:val="2"/>
          <w:sz w:val="28"/>
          <w:szCs w:val="28"/>
        </w:rPr>
        <w:t>.2. Р</w:t>
      </w:r>
      <w:r w:rsidR="004B72D0" w:rsidRPr="00797EAC">
        <w:rPr>
          <w:rFonts w:ascii="Times New Roman" w:hAnsi="Times New Roman" w:cs="Times New Roman"/>
          <w:b/>
          <w:bCs/>
          <w:i w:val="0"/>
          <w:color w:val="auto"/>
          <w:spacing w:val="2"/>
          <w:sz w:val="28"/>
          <w:szCs w:val="28"/>
        </w:rPr>
        <w:t>азвитие промышленного сектора экономики</w:t>
      </w:r>
    </w:p>
    <w:p w:rsidR="00A1655C" w:rsidRPr="00797EAC" w:rsidRDefault="00A1655C"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Основными отраслями промышленности района являются пищевая промышленность, </w:t>
      </w:r>
      <w:r w:rsidR="008C37A7" w:rsidRPr="00797EAC">
        <w:rPr>
          <w:spacing w:val="2"/>
          <w:sz w:val="28"/>
          <w:szCs w:val="28"/>
        </w:rPr>
        <w:t xml:space="preserve">водоснабжение и обеспечение электроэнергией и паром, </w:t>
      </w:r>
      <w:r w:rsidR="00996B09" w:rsidRPr="00797EAC">
        <w:rPr>
          <w:spacing w:val="2"/>
          <w:sz w:val="28"/>
          <w:szCs w:val="28"/>
        </w:rPr>
        <w:lastRenderedPageBreak/>
        <w:t>обработка древесины и производство изделий из дерева</w:t>
      </w:r>
      <w:r w:rsidRPr="00797EAC">
        <w:rPr>
          <w:spacing w:val="2"/>
          <w:sz w:val="28"/>
          <w:szCs w:val="28"/>
        </w:rPr>
        <w:t>. В 201</w:t>
      </w:r>
      <w:r w:rsidR="008C37A7" w:rsidRPr="00797EAC">
        <w:rPr>
          <w:spacing w:val="2"/>
          <w:sz w:val="28"/>
          <w:szCs w:val="28"/>
        </w:rPr>
        <w:t>6</w:t>
      </w:r>
      <w:r w:rsidRPr="00797EAC">
        <w:rPr>
          <w:spacing w:val="2"/>
          <w:sz w:val="28"/>
          <w:szCs w:val="28"/>
        </w:rPr>
        <w:t xml:space="preserve"> году отмечается </w:t>
      </w:r>
      <w:r w:rsidR="008C37A7" w:rsidRPr="00797EAC">
        <w:rPr>
          <w:spacing w:val="2"/>
          <w:sz w:val="28"/>
          <w:szCs w:val="28"/>
        </w:rPr>
        <w:t>рост</w:t>
      </w:r>
      <w:r w:rsidRPr="00797EAC">
        <w:rPr>
          <w:spacing w:val="2"/>
          <w:sz w:val="28"/>
          <w:szCs w:val="28"/>
        </w:rPr>
        <w:t xml:space="preserve"> объемов про</w:t>
      </w:r>
      <w:r w:rsidR="008C37A7" w:rsidRPr="00797EAC">
        <w:rPr>
          <w:spacing w:val="2"/>
          <w:sz w:val="28"/>
          <w:szCs w:val="28"/>
        </w:rPr>
        <w:t>мышленного производства (с 10102,2</w:t>
      </w:r>
      <w:r w:rsidRPr="00797EAC">
        <w:rPr>
          <w:spacing w:val="2"/>
          <w:sz w:val="28"/>
          <w:szCs w:val="28"/>
        </w:rPr>
        <w:t xml:space="preserve"> млн. руб. в 201</w:t>
      </w:r>
      <w:r w:rsidR="008C37A7" w:rsidRPr="00797EAC">
        <w:rPr>
          <w:spacing w:val="2"/>
          <w:sz w:val="28"/>
          <w:szCs w:val="28"/>
        </w:rPr>
        <w:t>5 г. до 10714,2 млн. руб. в 2016</w:t>
      </w:r>
      <w:r w:rsidRPr="00797EAC">
        <w:rPr>
          <w:spacing w:val="2"/>
          <w:sz w:val="28"/>
          <w:szCs w:val="28"/>
        </w:rPr>
        <w:t xml:space="preserve"> г.).</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К числу факторов торможения и ограничения развития промышленности района можно отнести следующие:</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изношенность и низкий уровень использования основных фондов;</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ухудшение в последние годы финансового положения большинства п</w:t>
      </w:r>
      <w:r w:rsidR="008C37A7" w:rsidRPr="00797EAC">
        <w:rPr>
          <w:spacing w:val="2"/>
          <w:sz w:val="28"/>
          <w:szCs w:val="28"/>
        </w:rPr>
        <w:t>ромышленных предприятий (всего 1 предприятия из 5 работае</w:t>
      </w:r>
      <w:r w:rsidRPr="00797EAC">
        <w:rPr>
          <w:spacing w:val="2"/>
          <w:sz w:val="28"/>
          <w:szCs w:val="28"/>
        </w:rPr>
        <w:t xml:space="preserve">т </w:t>
      </w:r>
      <w:r w:rsidR="008C37A7" w:rsidRPr="00797EAC">
        <w:rPr>
          <w:spacing w:val="2"/>
          <w:sz w:val="28"/>
          <w:szCs w:val="28"/>
        </w:rPr>
        <w:t>прибыльно</w:t>
      </w:r>
      <w:r w:rsidRPr="00797EAC">
        <w:rPr>
          <w:spacing w:val="2"/>
          <w:sz w:val="28"/>
          <w:szCs w:val="28"/>
        </w:rPr>
        <w:t>);</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практически отсутствует бизнес-планирование на промышленных предприятиях района;</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технологическая отсталость экономики района;</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низкая инновационная активность предприятий.</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Для района наиболее остро стоит вопрос привлечения инвестиционного капитала в развитие его промышленной составляющей и эффективное использование муниципальной собственности.</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Основными задачами в отрасли промышленности на долгосрочную перспективу определены:</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рост оборота организаций всех видов деятельности не менее 10% ежегодно;</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966F73" w:rsidRPr="00797EAC">
        <w:rPr>
          <w:spacing w:val="2"/>
          <w:sz w:val="28"/>
          <w:szCs w:val="28"/>
        </w:rPr>
        <w:t xml:space="preserve">ежегодный рост </w:t>
      </w:r>
      <w:r w:rsidRPr="00797EAC">
        <w:rPr>
          <w:spacing w:val="2"/>
          <w:sz w:val="28"/>
          <w:szCs w:val="28"/>
        </w:rPr>
        <w:t>объем</w:t>
      </w:r>
      <w:r w:rsidR="00966F73" w:rsidRPr="00797EAC">
        <w:rPr>
          <w:spacing w:val="2"/>
          <w:sz w:val="28"/>
          <w:szCs w:val="28"/>
        </w:rPr>
        <w:t>а</w:t>
      </w:r>
      <w:r w:rsidRPr="00797EAC">
        <w:rPr>
          <w:spacing w:val="2"/>
          <w:sz w:val="28"/>
          <w:szCs w:val="28"/>
        </w:rPr>
        <w:t xml:space="preserve"> инвестиций </w:t>
      </w:r>
      <w:r w:rsidR="00966F73" w:rsidRPr="00797EAC">
        <w:rPr>
          <w:spacing w:val="2"/>
          <w:sz w:val="28"/>
          <w:szCs w:val="28"/>
        </w:rPr>
        <w:t>на 2-3</w:t>
      </w:r>
      <w:r w:rsidRPr="00797EAC">
        <w:rPr>
          <w:spacing w:val="2"/>
          <w:sz w:val="28"/>
          <w:szCs w:val="28"/>
        </w:rPr>
        <w:t xml:space="preserve">% </w:t>
      </w:r>
      <w:r w:rsidR="00966F73" w:rsidRPr="00797EAC">
        <w:rPr>
          <w:spacing w:val="2"/>
          <w:sz w:val="28"/>
          <w:szCs w:val="28"/>
        </w:rPr>
        <w:t xml:space="preserve"> от </w:t>
      </w:r>
      <w:r w:rsidRPr="00797EAC">
        <w:rPr>
          <w:spacing w:val="2"/>
          <w:sz w:val="28"/>
          <w:szCs w:val="28"/>
        </w:rPr>
        <w:t>достигнутого уровня;</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рост средней заработной п</w:t>
      </w:r>
      <w:r w:rsidR="00966F73" w:rsidRPr="00797EAC">
        <w:rPr>
          <w:spacing w:val="2"/>
          <w:sz w:val="28"/>
          <w:szCs w:val="28"/>
        </w:rPr>
        <w:t>латы на 6-10</w:t>
      </w:r>
      <w:r w:rsidRPr="00797EAC">
        <w:rPr>
          <w:spacing w:val="2"/>
          <w:sz w:val="28"/>
          <w:szCs w:val="28"/>
        </w:rPr>
        <w:t>% ежегодно.</w:t>
      </w:r>
    </w:p>
    <w:p w:rsidR="004D0C68" w:rsidRPr="00797EAC" w:rsidRDefault="004D0C68"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Повышению роста промышленного производства в </w:t>
      </w:r>
      <w:proofErr w:type="spellStart"/>
      <w:r w:rsidRPr="00797EAC">
        <w:rPr>
          <w:spacing w:val="2"/>
          <w:sz w:val="28"/>
          <w:szCs w:val="28"/>
        </w:rPr>
        <w:t>Яшкинском</w:t>
      </w:r>
      <w:proofErr w:type="spellEnd"/>
      <w:r w:rsidRPr="00797EAC">
        <w:rPr>
          <w:spacing w:val="2"/>
          <w:sz w:val="28"/>
          <w:szCs w:val="28"/>
        </w:rPr>
        <w:t xml:space="preserve"> муниципальном районе может способствовать развитие добывающей промышленности, которой есть где начать развиваться.</w:t>
      </w:r>
    </w:p>
    <w:p w:rsidR="002D1702" w:rsidRPr="00797EAC" w:rsidRDefault="002D1702" w:rsidP="004D0C68">
      <w:pPr>
        <w:spacing w:after="0"/>
        <w:ind w:firstLine="567"/>
        <w:jc w:val="both"/>
        <w:rPr>
          <w:rFonts w:ascii="Times New Roman" w:hAnsi="Times New Roman" w:cs="Times New Roman"/>
          <w:sz w:val="28"/>
          <w:szCs w:val="28"/>
        </w:rPr>
      </w:pPr>
      <w:proofErr w:type="spellStart"/>
      <w:r w:rsidRPr="00797EAC">
        <w:rPr>
          <w:rFonts w:ascii="Times New Roman" w:hAnsi="Times New Roman" w:cs="Times New Roman"/>
          <w:i/>
          <w:sz w:val="28"/>
          <w:szCs w:val="28"/>
          <w:u w:val="single"/>
        </w:rPr>
        <w:t>Тайменское</w:t>
      </w:r>
      <w:proofErr w:type="spellEnd"/>
      <w:r w:rsidRPr="00797EAC">
        <w:rPr>
          <w:rFonts w:ascii="Times New Roman" w:hAnsi="Times New Roman" w:cs="Times New Roman"/>
          <w:i/>
          <w:sz w:val="28"/>
          <w:szCs w:val="28"/>
          <w:u w:val="single"/>
        </w:rPr>
        <w:t xml:space="preserve"> месторождение </w:t>
      </w:r>
      <w:r w:rsidRPr="00797EAC">
        <w:rPr>
          <w:rFonts w:ascii="Times New Roman" w:hAnsi="Times New Roman" w:cs="Times New Roman"/>
          <w:sz w:val="28"/>
          <w:szCs w:val="28"/>
          <w:u w:val="single"/>
        </w:rPr>
        <w:t>общераспространенных полезных ископаемых</w:t>
      </w:r>
      <w:r w:rsidR="004D0C68" w:rsidRPr="00797EAC">
        <w:rPr>
          <w:rFonts w:ascii="Times New Roman" w:hAnsi="Times New Roman" w:cs="Times New Roman"/>
          <w:sz w:val="28"/>
          <w:szCs w:val="28"/>
          <w:u w:val="single"/>
        </w:rPr>
        <w:t>.</w:t>
      </w:r>
      <w:r w:rsidR="00562C74" w:rsidRPr="00797EAC">
        <w:rPr>
          <w:rFonts w:ascii="Times New Roman" w:hAnsi="Times New Roman" w:cs="Times New Roman"/>
          <w:sz w:val="28"/>
          <w:szCs w:val="28"/>
        </w:rPr>
        <w:t xml:space="preserve"> </w:t>
      </w:r>
      <w:proofErr w:type="spellStart"/>
      <w:r w:rsidRPr="00797EAC">
        <w:rPr>
          <w:rFonts w:ascii="Times New Roman" w:hAnsi="Times New Roman" w:cs="Times New Roman"/>
          <w:sz w:val="28"/>
          <w:szCs w:val="28"/>
        </w:rPr>
        <w:t>Тайменское</w:t>
      </w:r>
      <w:proofErr w:type="spellEnd"/>
      <w:r w:rsidRPr="00797EAC">
        <w:rPr>
          <w:rFonts w:ascii="Times New Roman" w:hAnsi="Times New Roman" w:cs="Times New Roman"/>
          <w:sz w:val="28"/>
          <w:szCs w:val="28"/>
        </w:rPr>
        <w:t xml:space="preserve"> местор</w:t>
      </w:r>
      <w:r w:rsidR="001056E9" w:rsidRPr="00797EAC">
        <w:rPr>
          <w:rFonts w:ascii="Times New Roman" w:hAnsi="Times New Roman" w:cs="Times New Roman"/>
          <w:sz w:val="28"/>
          <w:szCs w:val="28"/>
        </w:rPr>
        <w:t xml:space="preserve">ождение приурочено к руслу </w:t>
      </w:r>
      <w:r w:rsidRPr="00797EAC">
        <w:rPr>
          <w:rFonts w:ascii="Times New Roman" w:hAnsi="Times New Roman" w:cs="Times New Roman"/>
          <w:sz w:val="28"/>
          <w:szCs w:val="28"/>
        </w:rPr>
        <w:t xml:space="preserve">р. Томи и расположено в протоке и на острове </w:t>
      </w:r>
      <w:proofErr w:type="spellStart"/>
      <w:r w:rsidRPr="00797EAC">
        <w:rPr>
          <w:rFonts w:ascii="Times New Roman" w:hAnsi="Times New Roman" w:cs="Times New Roman"/>
          <w:sz w:val="28"/>
          <w:szCs w:val="28"/>
        </w:rPr>
        <w:t>Тайменском</w:t>
      </w:r>
      <w:proofErr w:type="spellEnd"/>
      <w:r w:rsidRPr="00797EAC">
        <w:rPr>
          <w:rFonts w:ascii="Times New Roman" w:hAnsi="Times New Roman" w:cs="Times New Roman"/>
          <w:sz w:val="28"/>
          <w:szCs w:val="28"/>
        </w:rPr>
        <w:t xml:space="preserve"> у села Нижняя Тайменка.</w:t>
      </w:r>
    </w:p>
    <w:p w:rsidR="002D1702" w:rsidRPr="00797EAC" w:rsidRDefault="002D1702" w:rsidP="001056E9">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Русловый аллювий представлен песчано-гравийными отложениями, которые являются полезной толщей месторождения.</w:t>
      </w:r>
    </w:p>
    <w:p w:rsidR="002D1702" w:rsidRPr="00797EAC" w:rsidRDefault="002D1702" w:rsidP="001056E9">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Полезная толща залегает линзооб</w:t>
      </w:r>
      <w:r w:rsidR="00817FD4" w:rsidRPr="00797EAC">
        <w:rPr>
          <w:rFonts w:ascii="Times New Roman" w:hAnsi="Times New Roman" w:cs="Times New Roman"/>
          <w:sz w:val="28"/>
          <w:szCs w:val="28"/>
        </w:rPr>
        <w:t>разно, мощность колеблется от 0,</w:t>
      </w:r>
      <w:r w:rsidRPr="00797EAC">
        <w:rPr>
          <w:rFonts w:ascii="Times New Roman" w:hAnsi="Times New Roman" w:cs="Times New Roman"/>
          <w:sz w:val="28"/>
          <w:szCs w:val="28"/>
        </w:rPr>
        <w:t>4 до 7</w:t>
      </w:r>
      <w:r w:rsidR="00817FD4" w:rsidRPr="00797EAC">
        <w:rPr>
          <w:rFonts w:ascii="Times New Roman" w:hAnsi="Times New Roman" w:cs="Times New Roman"/>
          <w:sz w:val="28"/>
          <w:szCs w:val="28"/>
        </w:rPr>
        <w:t>,</w:t>
      </w:r>
      <w:r w:rsidRPr="00797EAC">
        <w:rPr>
          <w:rFonts w:ascii="Times New Roman" w:hAnsi="Times New Roman" w:cs="Times New Roman"/>
          <w:sz w:val="28"/>
          <w:szCs w:val="28"/>
        </w:rPr>
        <w:t>8 м. при средней мощности 2</w:t>
      </w:r>
      <w:r w:rsidR="00817FD4" w:rsidRPr="00797EAC">
        <w:rPr>
          <w:rFonts w:ascii="Times New Roman" w:hAnsi="Times New Roman" w:cs="Times New Roman"/>
          <w:sz w:val="28"/>
          <w:szCs w:val="28"/>
        </w:rPr>
        <w:t>,</w:t>
      </w:r>
      <w:r w:rsidRPr="00797EAC">
        <w:rPr>
          <w:rFonts w:ascii="Times New Roman" w:hAnsi="Times New Roman" w:cs="Times New Roman"/>
          <w:sz w:val="28"/>
          <w:szCs w:val="28"/>
        </w:rPr>
        <w:t>77 м. и располагается под слоем некондиционных песков с прослойками суглинков. Содержание гравия в полезной толще 73</w:t>
      </w:r>
      <w:r w:rsidR="00817FD4" w:rsidRPr="00797EAC">
        <w:rPr>
          <w:rFonts w:ascii="Times New Roman" w:hAnsi="Times New Roman" w:cs="Times New Roman"/>
          <w:sz w:val="28"/>
          <w:szCs w:val="28"/>
        </w:rPr>
        <w:t>,4</w:t>
      </w:r>
      <w:r w:rsidRPr="00797EAC">
        <w:rPr>
          <w:rFonts w:ascii="Times New Roman" w:hAnsi="Times New Roman" w:cs="Times New Roman"/>
          <w:sz w:val="28"/>
          <w:szCs w:val="28"/>
        </w:rPr>
        <w:t>%, песка 26</w:t>
      </w:r>
      <w:r w:rsidR="00817FD4" w:rsidRPr="00797EAC">
        <w:rPr>
          <w:rFonts w:ascii="Times New Roman" w:hAnsi="Times New Roman" w:cs="Times New Roman"/>
          <w:sz w:val="28"/>
          <w:szCs w:val="28"/>
        </w:rPr>
        <w:t>,</w:t>
      </w:r>
      <w:r w:rsidRPr="00797EAC">
        <w:rPr>
          <w:rFonts w:ascii="Times New Roman" w:hAnsi="Times New Roman" w:cs="Times New Roman"/>
          <w:sz w:val="28"/>
          <w:szCs w:val="28"/>
        </w:rPr>
        <w:t>6%. Запасы просчитаны по результатам детальной разведки в 1988 году и составляют 1681,9 тыс. куб.м.</w:t>
      </w:r>
    </w:p>
    <w:p w:rsidR="002D1702" w:rsidRPr="00797EAC" w:rsidRDefault="002D1702" w:rsidP="00562C74">
      <w:pPr>
        <w:spacing w:after="0"/>
        <w:ind w:firstLine="567"/>
        <w:jc w:val="both"/>
        <w:rPr>
          <w:rFonts w:ascii="Times New Roman" w:hAnsi="Times New Roman" w:cs="Times New Roman"/>
          <w:i/>
          <w:sz w:val="28"/>
          <w:szCs w:val="28"/>
          <w:u w:val="single"/>
        </w:rPr>
      </w:pPr>
      <w:proofErr w:type="spellStart"/>
      <w:r w:rsidRPr="00797EAC">
        <w:rPr>
          <w:rFonts w:ascii="Times New Roman" w:hAnsi="Times New Roman" w:cs="Times New Roman"/>
          <w:i/>
          <w:sz w:val="28"/>
          <w:szCs w:val="28"/>
          <w:u w:val="single"/>
        </w:rPr>
        <w:t>Верхне-Власковское</w:t>
      </w:r>
      <w:proofErr w:type="spellEnd"/>
      <w:r w:rsidRPr="00797EAC">
        <w:rPr>
          <w:rFonts w:ascii="Times New Roman" w:hAnsi="Times New Roman" w:cs="Times New Roman"/>
          <w:i/>
          <w:sz w:val="28"/>
          <w:szCs w:val="28"/>
          <w:u w:val="single"/>
        </w:rPr>
        <w:t xml:space="preserve"> месторождение глинистых </w:t>
      </w:r>
      <w:r w:rsidRPr="00797EAC">
        <w:rPr>
          <w:rFonts w:ascii="Times New Roman" w:hAnsi="Times New Roman" w:cs="Times New Roman"/>
          <w:sz w:val="28"/>
          <w:szCs w:val="28"/>
        </w:rPr>
        <w:t>сланцев</w:t>
      </w:r>
      <w:r w:rsidR="00562C74" w:rsidRPr="00797EAC">
        <w:rPr>
          <w:rFonts w:ascii="Times New Roman" w:hAnsi="Times New Roman" w:cs="Times New Roman"/>
          <w:sz w:val="28"/>
          <w:szCs w:val="28"/>
        </w:rPr>
        <w:t xml:space="preserve"> р</w:t>
      </w:r>
      <w:r w:rsidR="001056E9" w:rsidRPr="00797EAC">
        <w:rPr>
          <w:rFonts w:ascii="Times New Roman" w:hAnsi="Times New Roman" w:cs="Times New Roman"/>
          <w:sz w:val="28"/>
          <w:szCs w:val="28"/>
        </w:rPr>
        <w:t>асположено в 5,</w:t>
      </w:r>
      <w:r w:rsidRPr="00797EAC">
        <w:rPr>
          <w:rFonts w:ascii="Times New Roman" w:hAnsi="Times New Roman" w:cs="Times New Roman"/>
          <w:sz w:val="28"/>
          <w:szCs w:val="28"/>
        </w:rPr>
        <w:t>5 км</w:t>
      </w:r>
      <w:proofErr w:type="gramStart"/>
      <w:r w:rsidRPr="00797EAC">
        <w:rPr>
          <w:rFonts w:ascii="Times New Roman" w:hAnsi="Times New Roman" w:cs="Times New Roman"/>
          <w:sz w:val="28"/>
          <w:szCs w:val="28"/>
        </w:rPr>
        <w:t>.</w:t>
      </w:r>
      <w:proofErr w:type="gramEnd"/>
      <w:r w:rsidRPr="00797EAC">
        <w:rPr>
          <w:rFonts w:ascii="Times New Roman" w:hAnsi="Times New Roman" w:cs="Times New Roman"/>
          <w:sz w:val="28"/>
          <w:szCs w:val="28"/>
        </w:rPr>
        <w:t xml:space="preserve"> </w:t>
      </w:r>
      <w:proofErr w:type="gramStart"/>
      <w:r w:rsidRPr="00797EAC">
        <w:rPr>
          <w:rFonts w:ascii="Times New Roman" w:hAnsi="Times New Roman" w:cs="Times New Roman"/>
          <w:sz w:val="28"/>
          <w:szCs w:val="28"/>
        </w:rPr>
        <w:t>н</w:t>
      </w:r>
      <w:proofErr w:type="gramEnd"/>
      <w:r w:rsidRPr="00797EAC">
        <w:rPr>
          <w:rFonts w:ascii="Times New Roman" w:hAnsi="Times New Roman" w:cs="Times New Roman"/>
          <w:sz w:val="28"/>
          <w:szCs w:val="28"/>
        </w:rPr>
        <w:t>а северо-запад от п. Акация. Поисковые и разведывательные работы на месторожден</w:t>
      </w:r>
      <w:r w:rsidR="00562C74" w:rsidRPr="00797EAC">
        <w:rPr>
          <w:rFonts w:ascii="Times New Roman" w:hAnsi="Times New Roman" w:cs="Times New Roman"/>
          <w:sz w:val="28"/>
          <w:szCs w:val="28"/>
        </w:rPr>
        <w:t>ии проведены в период с 1973 по</w:t>
      </w:r>
      <w:r w:rsidRPr="00797EAC">
        <w:rPr>
          <w:rFonts w:ascii="Times New Roman" w:hAnsi="Times New Roman" w:cs="Times New Roman"/>
          <w:sz w:val="28"/>
          <w:szCs w:val="28"/>
        </w:rPr>
        <w:t xml:space="preserve"> 1974 г. Полезная толща в форме плащеобразной залежи сложена суглинками и глинами </w:t>
      </w:r>
      <w:proofErr w:type="spellStart"/>
      <w:r w:rsidRPr="00797EAC">
        <w:rPr>
          <w:rFonts w:ascii="Times New Roman" w:hAnsi="Times New Roman" w:cs="Times New Roman"/>
          <w:sz w:val="28"/>
          <w:szCs w:val="28"/>
        </w:rPr>
        <w:t>краснодубровской</w:t>
      </w:r>
      <w:proofErr w:type="spellEnd"/>
      <w:r w:rsidRPr="00797EAC">
        <w:rPr>
          <w:rFonts w:ascii="Times New Roman" w:hAnsi="Times New Roman" w:cs="Times New Roman"/>
          <w:sz w:val="28"/>
          <w:szCs w:val="28"/>
        </w:rPr>
        <w:t xml:space="preserve"> свиты </w:t>
      </w:r>
      <w:proofErr w:type="spellStart"/>
      <w:r w:rsidRPr="00797EAC">
        <w:rPr>
          <w:rFonts w:ascii="Times New Roman" w:hAnsi="Times New Roman" w:cs="Times New Roman"/>
          <w:sz w:val="28"/>
          <w:szCs w:val="28"/>
        </w:rPr>
        <w:t>нижне-среднечетвертичного</w:t>
      </w:r>
      <w:proofErr w:type="spellEnd"/>
      <w:r w:rsidRPr="00797EAC">
        <w:rPr>
          <w:rFonts w:ascii="Times New Roman" w:hAnsi="Times New Roman" w:cs="Times New Roman"/>
          <w:sz w:val="28"/>
          <w:szCs w:val="28"/>
        </w:rPr>
        <w:t xml:space="preserve"> возраста. Мощность полезного ис</w:t>
      </w:r>
      <w:r w:rsidR="00817FD4" w:rsidRPr="00797EAC">
        <w:rPr>
          <w:rFonts w:ascii="Times New Roman" w:hAnsi="Times New Roman" w:cs="Times New Roman"/>
          <w:sz w:val="28"/>
          <w:szCs w:val="28"/>
        </w:rPr>
        <w:t xml:space="preserve">копаемого </w:t>
      </w:r>
      <w:r w:rsidR="00817FD4" w:rsidRPr="00797EAC">
        <w:rPr>
          <w:rFonts w:ascii="Times New Roman" w:hAnsi="Times New Roman" w:cs="Times New Roman"/>
          <w:sz w:val="28"/>
          <w:szCs w:val="28"/>
        </w:rPr>
        <w:lastRenderedPageBreak/>
        <w:t>колеблется от 3 до 14,4 м и составляет в среднем 6,</w:t>
      </w:r>
      <w:r w:rsidRPr="00797EAC">
        <w:rPr>
          <w:rFonts w:ascii="Times New Roman" w:hAnsi="Times New Roman" w:cs="Times New Roman"/>
          <w:sz w:val="28"/>
          <w:szCs w:val="28"/>
        </w:rPr>
        <w:t>6 м. Глинистое месторождение пригодно для производства керамзитового гравия. Запасы суглин</w:t>
      </w:r>
      <w:r w:rsidR="00817FD4" w:rsidRPr="00797EAC">
        <w:rPr>
          <w:rFonts w:ascii="Times New Roman" w:hAnsi="Times New Roman" w:cs="Times New Roman"/>
          <w:sz w:val="28"/>
          <w:szCs w:val="28"/>
        </w:rPr>
        <w:t>ков утверждены ТКЗ протоколом №438 от 08.10.1975г. в количестве 2719,</w:t>
      </w:r>
      <w:r w:rsidRPr="00797EAC">
        <w:rPr>
          <w:rFonts w:ascii="Times New Roman" w:hAnsi="Times New Roman" w:cs="Times New Roman"/>
          <w:sz w:val="28"/>
          <w:szCs w:val="28"/>
        </w:rPr>
        <w:t>4 тыс. куб.м. и учитываются в нераспределенном фонде керамзитового сырья. Имеется промышленная площадка для производства керамзитового гравия либо других композитных материалов из данного исходного сырья  в п. Акация. Наличие данного вида сырья предполагает возможность производства как традиционных строительных материалов (керамзит), так и использование их в качестве сырья для производства новых композиционных строительно-отделочных  материалов (</w:t>
      </w:r>
      <w:proofErr w:type="spellStart"/>
      <w:r w:rsidRPr="00797EAC">
        <w:rPr>
          <w:rFonts w:ascii="Times New Roman" w:hAnsi="Times New Roman" w:cs="Times New Roman"/>
          <w:sz w:val="28"/>
          <w:szCs w:val="28"/>
        </w:rPr>
        <w:t>пеносекам</w:t>
      </w:r>
      <w:proofErr w:type="spellEnd"/>
      <w:r w:rsidRPr="00797EAC">
        <w:rPr>
          <w:rFonts w:ascii="Times New Roman" w:hAnsi="Times New Roman" w:cs="Times New Roman"/>
          <w:sz w:val="28"/>
          <w:szCs w:val="28"/>
        </w:rPr>
        <w:t>).</w:t>
      </w:r>
    </w:p>
    <w:p w:rsidR="002D1702" w:rsidRPr="00797EAC" w:rsidRDefault="002D1702" w:rsidP="00562C74">
      <w:pPr>
        <w:spacing w:after="0"/>
        <w:ind w:firstLine="567"/>
        <w:jc w:val="both"/>
        <w:rPr>
          <w:rFonts w:ascii="Times New Roman" w:hAnsi="Times New Roman" w:cs="Times New Roman"/>
          <w:sz w:val="28"/>
          <w:szCs w:val="28"/>
        </w:rPr>
      </w:pPr>
      <w:proofErr w:type="spellStart"/>
      <w:r w:rsidRPr="00797EAC">
        <w:rPr>
          <w:rFonts w:ascii="Times New Roman" w:hAnsi="Times New Roman" w:cs="Times New Roman"/>
          <w:i/>
          <w:sz w:val="28"/>
          <w:szCs w:val="28"/>
          <w:u w:val="single"/>
        </w:rPr>
        <w:t>Грязнухинское</w:t>
      </w:r>
      <w:proofErr w:type="spellEnd"/>
      <w:r w:rsidRPr="00797EAC">
        <w:rPr>
          <w:rFonts w:ascii="Times New Roman" w:hAnsi="Times New Roman" w:cs="Times New Roman"/>
          <w:i/>
          <w:sz w:val="28"/>
          <w:szCs w:val="28"/>
          <w:u w:val="single"/>
        </w:rPr>
        <w:t xml:space="preserve"> месторождение известняка</w:t>
      </w:r>
      <w:r w:rsidR="00562C74" w:rsidRPr="00797EAC">
        <w:rPr>
          <w:rFonts w:ascii="Times New Roman" w:hAnsi="Times New Roman" w:cs="Times New Roman"/>
          <w:sz w:val="28"/>
          <w:szCs w:val="28"/>
        </w:rPr>
        <w:t xml:space="preserve"> р</w:t>
      </w:r>
      <w:r w:rsidRPr="00797EAC">
        <w:rPr>
          <w:rFonts w:ascii="Times New Roman" w:hAnsi="Times New Roman" w:cs="Times New Roman"/>
          <w:sz w:val="28"/>
          <w:szCs w:val="28"/>
        </w:rPr>
        <w:t>асположено в 1,5 км</w:t>
      </w:r>
      <w:proofErr w:type="gramStart"/>
      <w:r w:rsidRPr="00797EAC">
        <w:rPr>
          <w:rFonts w:ascii="Times New Roman" w:hAnsi="Times New Roman" w:cs="Times New Roman"/>
          <w:sz w:val="28"/>
          <w:szCs w:val="28"/>
        </w:rPr>
        <w:t>.</w:t>
      </w:r>
      <w:proofErr w:type="gramEnd"/>
      <w:r w:rsidRPr="00797EAC">
        <w:rPr>
          <w:rFonts w:ascii="Times New Roman" w:hAnsi="Times New Roman" w:cs="Times New Roman"/>
          <w:sz w:val="28"/>
          <w:szCs w:val="28"/>
        </w:rPr>
        <w:t xml:space="preserve"> </w:t>
      </w:r>
      <w:proofErr w:type="gramStart"/>
      <w:r w:rsidRPr="00797EAC">
        <w:rPr>
          <w:rFonts w:ascii="Times New Roman" w:hAnsi="Times New Roman" w:cs="Times New Roman"/>
          <w:sz w:val="28"/>
          <w:szCs w:val="28"/>
        </w:rPr>
        <w:t>з</w:t>
      </w:r>
      <w:proofErr w:type="gramEnd"/>
      <w:r w:rsidRPr="00797EAC">
        <w:rPr>
          <w:rFonts w:ascii="Times New Roman" w:hAnsi="Times New Roman" w:cs="Times New Roman"/>
          <w:sz w:val="28"/>
          <w:szCs w:val="28"/>
        </w:rPr>
        <w:t xml:space="preserve">ападнее д. </w:t>
      </w:r>
      <w:proofErr w:type="spellStart"/>
      <w:r w:rsidRPr="00797EAC">
        <w:rPr>
          <w:rFonts w:ascii="Times New Roman" w:hAnsi="Times New Roman" w:cs="Times New Roman"/>
          <w:sz w:val="28"/>
          <w:szCs w:val="28"/>
        </w:rPr>
        <w:t>Власково</w:t>
      </w:r>
      <w:proofErr w:type="spellEnd"/>
      <w:r w:rsidRPr="00797EAC">
        <w:rPr>
          <w:rFonts w:ascii="Times New Roman" w:hAnsi="Times New Roman" w:cs="Times New Roman"/>
          <w:sz w:val="28"/>
          <w:szCs w:val="28"/>
        </w:rPr>
        <w:t>. Месторождение детально разведано 1955–</w:t>
      </w:r>
      <w:r w:rsidR="00817FD4" w:rsidRPr="00797EAC">
        <w:rPr>
          <w:rFonts w:ascii="Times New Roman" w:hAnsi="Times New Roman" w:cs="Times New Roman"/>
          <w:sz w:val="28"/>
          <w:szCs w:val="28"/>
        </w:rPr>
        <w:t>1956</w:t>
      </w:r>
      <w:r w:rsidRPr="00797EAC">
        <w:rPr>
          <w:rFonts w:ascii="Times New Roman" w:hAnsi="Times New Roman" w:cs="Times New Roman"/>
          <w:sz w:val="28"/>
          <w:szCs w:val="28"/>
        </w:rPr>
        <w:t xml:space="preserve">г.г. с </w:t>
      </w:r>
      <w:proofErr w:type="spellStart"/>
      <w:r w:rsidRPr="00797EAC">
        <w:rPr>
          <w:rFonts w:ascii="Times New Roman" w:hAnsi="Times New Roman" w:cs="Times New Roman"/>
          <w:sz w:val="28"/>
          <w:szCs w:val="28"/>
        </w:rPr>
        <w:t>доразведкой</w:t>
      </w:r>
      <w:proofErr w:type="spellEnd"/>
      <w:r w:rsidRPr="00797EAC">
        <w:rPr>
          <w:rFonts w:ascii="Times New Roman" w:hAnsi="Times New Roman" w:cs="Times New Roman"/>
          <w:sz w:val="28"/>
          <w:szCs w:val="28"/>
        </w:rPr>
        <w:t xml:space="preserve"> и переоценкой сырья в соотв</w:t>
      </w:r>
      <w:r w:rsidR="00817FD4" w:rsidRPr="00797EAC">
        <w:rPr>
          <w:rFonts w:ascii="Times New Roman" w:hAnsi="Times New Roman" w:cs="Times New Roman"/>
          <w:sz w:val="28"/>
          <w:szCs w:val="28"/>
        </w:rPr>
        <w:t xml:space="preserve">етствии с </w:t>
      </w:r>
      <w:proofErr w:type="gramStart"/>
      <w:r w:rsidR="00817FD4" w:rsidRPr="00797EAC">
        <w:rPr>
          <w:rFonts w:ascii="Times New Roman" w:hAnsi="Times New Roman" w:cs="Times New Roman"/>
          <w:sz w:val="28"/>
          <w:szCs w:val="28"/>
        </w:rPr>
        <w:t>новыми</w:t>
      </w:r>
      <w:proofErr w:type="gramEnd"/>
      <w:r w:rsidR="00817FD4" w:rsidRPr="00797EAC">
        <w:rPr>
          <w:rFonts w:ascii="Times New Roman" w:hAnsi="Times New Roman" w:cs="Times New Roman"/>
          <w:sz w:val="28"/>
          <w:szCs w:val="28"/>
        </w:rPr>
        <w:t xml:space="preserve"> </w:t>
      </w:r>
      <w:proofErr w:type="spellStart"/>
      <w:r w:rsidR="00817FD4" w:rsidRPr="00797EAC">
        <w:rPr>
          <w:rFonts w:ascii="Times New Roman" w:hAnsi="Times New Roman" w:cs="Times New Roman"/>
          <w:sz w:val="28"/>
          <w:szCs w:val="28"/>
        </w:rPr>
        <w:t>ГОСТами</w:t>
      </w:r>
      <w:proofErr w:type="spellEnd"/>
      <w:r w:rsidR="00817FD4" w:rsidRPr="00797EAC">
        <w:rPr>
          <w:rFonts w:ascii="Times New Roman" w:hAnsi="Times New Roman" w:cs="Times New Roman"/>
          <w:sz w:val="28"/>
          <w:szCs w:val="28"/>
        </w:rPr>
        <w:t xml:space="preserve"> в 1984г. Запасы утверждены ГКЗ №</w:t>
      </w:r>
      <w:r w:rsidRPr="00797EAC">
        <w:rPr>
          <w:rFonts w:ascii="Times New Roman" w:hAnsi="Times New Roman" w:cs="Times New Roman"/>
          <w:sz w:val="28"/>
          <w:szCs w:val="28"/>
        </w:rPr>
        <w:t>10434 от 01.06.1988г.  по категориям</w:t>
      </w:r>
      <w:proofErr w:type="gramStart"/>
      <w:r w:rsidRPr="00797EAC">
        <w:rPr>
          <w:rFonts w:ascii="Times New Roman" w:hAnsi="Times New Roman" w:cs="Times New Roman"/>
          <w:sz w:val="28"/>
          <w:szCs w:val="28"/>
        </w:rPr>
        <w:t xml:space="preserve"> В</w:t>
      </w:r>
      <w:proofErr w:type="gramEnd"/>
      <w:r w:rsidRPr="00797EAC">
        <w:rPr>
          <w:rFonts w:ascii="Times New Roman" w:hAnsi="Times New Roman" w:cs="Times New Roman"/>
          <w:sz w:val="28"/>
          <w:szCs w:val="28"/>
        </w:rPr>
        <w:t>+С</w:t>
      </w:r>
      <w:r w:rsidRPr="00797EAC">
        <w:rPr>
          <w:rFonts w:cs="Times New Roman"/>
          <w:sz w:val="28"/>
          <w:szCs w:val="28"/>
        </w:rPr>
        <w:t>₁</w:t>
      </w:r>
      <w:r w:rsidRPr="00797EAC">
        <w:rPr>
          <w:rFonts w:ascii="Times New Roman" w:hAnsi="Times New Roman" w:cs="Times New Roman"/>
          <w:sz w:val="28"/>
          <w:szCs w:val="28"/>
        </w:rPr>
        <w:t xml:space="preserve"> в количестве 8386,6 тыс. куб. м, по категории С</w:t>
      </w:r>
      <w:r w:rsidRPr="00797EAC">
        <w:rPr>
          <w:rFonts w:cs="Times New Roman"/>
          <w:sz w:val="28"/>
          <w:szCs w:val="28"/>
        </w:rPr>
        <w:t>₂</w:t>
      </w:r>
      <w:r w:rsidRPr="00797EAC">
        <w:rPr>
          <w:rFonts w:ascii="Times New Roman" w:hAnsi="Times New Roman" w:cs="Times New Roman"/>
          <w:sz w:val="28"/>
          <w:szCs w:val="28"/>
        </w:rPr>
        <w:t xml:space="preserve"> 871,5 тыс. куб. м и учитываются в нераспределенном фонде баланса запасов строительного камня. Мощность полезной толщи изменяется в пределах от 31,7 до 71,5 м (средняя 51,5 м). Возможны варианты использования в целях производства натуральных природных материалов, сопутствующие добычи полезных ископаемых – охра, глина, песчаные смеси, песок. На территории поселения имеется также незначительный объем залежей цветной (голубой) глины, используемой жителями для собственных нужд. </w:t>
      </w:r>
    </w:p>
    <w:p w:rsidR="002D1702" w:rsidRPr="00797EAC" w:rsidRDefault="002D1702" w:rsidP="001056E9">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Анализ действующей инфраструктуры </w:t>
      </w:r>
      <w:proofErr w:type="spellStart"/>
      <w:r w:rsidRPr="00797EAC">
        <w:rPr>
          <w:rFonts w:ascii="Times New Roman" w:hAnsi="Times New Roman" w:cs="Times New Roman"/>
          <w:sz w:val="28"/>
          <w:szCs w:val="28"/>
        </w:rPr>
        <w:t>Акациевского</w:t>
      </w:r>
      <w:proofErr w:type="spellEnd"/>
      <w:r w:rsidRPr="00797EAC">
        <w:rPr>
          <w:rFonts w:ascii="Times New Roman" w:hAnsi="Times New Roman" w:cs="Times New Roman"/>
          <w:sz w:val="28"/>
          <w:szCs w:val="28"/>
        </w:rPr>
        <w:t xml:space="preserve"> сельского поселения, его сильных и слабых сторон ставит вопрос о необходимости развития системы потребкооперации с деятельностью по закупке у населения излишек сельхозпродукции (мяса, молока, овощей). В настоящее время индивидуальные сельхозпроизводители реализуют излишки продукции в </w:t>
      </w:r>
      <w:proofErr w:type="gramStart"/>
      <w:r w:rsidRPr="00797EAC">
        <w:rPr>
          <w:rFonts w:ascii="Times New Roman" w:hAnsi="Times New Roman" w:cs="Times New Roman"/>
          <w:sz w:val="28"/>
          <w:szCs w:val="28"/>
        </w:rPr>
        <w:t>г</w:t>
      </w:r>
      <w:proofErr w:type="gramEnd"/>
      <w:r w:rsidRPr="00797EAC">
        <w:rPr>
          <w:rFonts w:ascii="Times New Roman" w:hAnsi="Times New Roman" w:cs="Times New Roman"/>
          <w:sz w:val="28"/>
          <w:szCs w:val="28"/>
        </w:rPr>
        <w:t xml:space="preserve">. Тайга, г. Кемерово. Развитие данного вида деятельности позволит увеличить процент </w:t>
      </w:r>
      <w:proofErr w:type="spellStart"/>
      <w:r w:rsidRPr="00797EAC">
        <w:rPr>
          <w:rFonts w:ascii="Times New Roman" w:hAnsi="Times New Roman" w:cs="Times New Roman"/>
          <w:sz w:val="28"/>
          <w:szCs w:val="28"/>
        </w:rPr>
        <w:t>самозанятости</w:t>
      </w:r>
      <w:proofErr w:type="spellEnd"/>
      <w:r w:rsidRPr="00797EAC">
        <w:rPr>
          <w:rFonts w:ascii="Times New Roman" w:hAnsi="Times New Roman" w:cs="Times New Roman"/>
          <w:sz w:val="28"/>
          <w:szCs w:val="28"/>
        </w:rPr>
        <w:t xml:space="preserve"> населения и даст устойчивый  рост  производства сельскохозяйственной продукции.</w:t>
      </w:r>
    </w:p>
    <w:p w:rsidR="002D1702" w:rsidRPr="00797EAC" w:rsidRDefault="002D1702" w:rsidP="00562C74">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Возрождение системы потребкооперации по традиционному направлению «сбор дикоросов» (папоротник, грибы, ягоды) рассматривается как одно из перспективных направлений деятельности потребкооперации. Рекомендуется возможность постановки вопроса о возможности сбора и приема для дальнейшей переработки  лекарственных трав (душица, зверобой, березовые почки, ромашка аптечная, тысячелистник, подорожник  и т.д.)</w:t>
      </w:r>
      <w:r w:rsidR="00562C74" w:rsidRPr="00797EAC">
        <w:rPr>
          <w:rFonts w:ascii="Times New Roman" w:hAnsi="Times New Roman" w:cs="Times New Roman"/>
          <w:sz w:val="28"/>
          <w:szCs w:val="28"/>
        </w:rPr>
        <w:t>.</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Выполнению намеченных задач будет способствовать реализация в ближайшие годы следующих инвестиционных проектов:</w:t>
      </w:r>
    </w:p>
    <w:p w:rsidR="00FE6876" w:rsidRPr="00797EAC" w:rsidRDefault="00FE6876" w:rsidP="00FE6876">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Запуск ООО «</w:t>
      </w:r>
      <w:proofErr w:type="spellStart"/>
      <w:r w:rsidRPr="00797EAC">
        <w:rPr>
          <w:spacing w:val="2"/>
          <w:sz w:val="28"/>
          <w:szCs w:val="28"/>
        </w:rPr>
        <w:t>Яшкинские</w:t>
      </w:r>
      <w:proofErr w:type="spellEnd"/>
      <w:r w:rsidRPr="00797EAC">
        <w:rPr>
          <w:spacing w:val="2"/>
          <w:sz w:val="28"/>
          <w:szCs w:val="28"/>
        </w:rPr>
        <w:t xml:space="preserve"> теплицы» по выращиванию в закрыт</w:t>
      </w:r>
      <w:r w:rsidR="00895F52" w:rsidRPr="00797EAC">
        <w:rPr>
          <w:spacing w:val="2"/>
          <w:sz w:val="28"/>
          <w:szCs w:val="28"/>
        </w:rPr>
        <w:t>ом грунте зелени, овощей (огурцов, помидоров</w:t>
      </w:r>
      <w:r w:rsidRPr="00797EAC">
        <w:rPr>
          <w:spacing w:val="2"/>
          <w:sz w:val="28"/>
          <w:szCs w:val="28"/>
        </w:rPr>
        <w:t>), а также клубники. Выход на проектную мощность: 2018-2020 годы;</w:t>
      </w:r>
    </w:p>
    <w:p w:rsidR="00A1655C"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797EAC">
        <w:rPr>
          <w:spacing w:val="2"/>
          <w:sz w:val="28"/>
          <w:szCs w:val="28"/>
        </w:rPr>
        <w:t xml:space="preserve">- </w:t>
      </w:r>
      <w:r w:rsidR="00FE6616" w:rsidRPr="00797EAC">
        <w:rPr>
          <w:spacing w:val="2"/>
          <w:sz w:val="28"/>
          <w:szCs w:val="28"/>
        </w:rPr>
        <w:t>Строительство  макаронной фабрики в с. Поломошное, принадлежавшей холдингу «</w:t>
      </w:r>
      <w:proofErr w:type="spellStart"/>
      <w:r w:rsidR="00FE6616" w:rsidRPr="00797EAC">
        <w:rPr>
          <w:spacing w:val="2"/>
          <w:sz w:val="28"/>
          <w:szCs w:val="28"/>
        </w:rPr>
        <w:t>КДВ-Групп</w:t>
      </w:r>
      <w:proofErr w:type="spellEnd"/>
      <w:r w:rsidR="00FE6616" w:rsidRPr="00797EAC">
        <w:rPr>
          <w:spacing w:val="2"/>
          <w:sz w:val="28"/>
          <w:szCs w:val="28"/>
        </w:rPr>
        <w:t>» ООО «</w:t>
      </w:r>
      <w:proofErr w:type="spellStart"/>
      <w:r w:rsidR="00FE6616" w:rsidRPr="00797EAC">
        <w:rPr>
          <w:spacing w:val="2"/>
          <w:sz w:val="28"/>
          <w:szCs w:val="28"/>
        </w:rPr>
        <w:t>Яшкинские</w:t>
      </w:r>
      <w:proofErr w:type="spellEnd"/>
      <w:r w:rsidR="00FE6616" w:rsidRPr="00797EAC">
        <w:rPr>
          <w:spacing w:val="2"/>
          <w:sz w:val="28"/>
          <w:szCs w:val="28"/>
        </w:rPr>
        <w:t xml:space="preserve"> мельницы»</w:t>
      </w:r>
      <w:r w:rsidR="00FE6876" w:rsidRPr="00797EAC">
        <w:rPr>
          <w:spacing w:val="2"/>
          <w:sz w:val="28"/>
          <w:szCs w:val="28"/>
        </w:rPr>
        <w:t>.</w:t>
      </w:r>
      <w:proofErr w:type="gramEnd"/>
      <w:r w:rsidR="00FE6616" w:rsidRPr="00797EAC">
        <w:rPr>
          <w:spacing w:val="2"/>
          <w:sz w:val="28"/>
          <w:szCs w:val="28"/>
        </w:rPr>
        <w:t xml:space="preserve"> </w:t>
      </w:r>
      <w:r w:rsidRPr="00797EAC">
        <w:rPr>
          <w:spacing w:val="2"/>
          <w:sz w:val="28"/>
          <w:szCs w:val="28"/>
        </w:rPr>
        <w:t>Выход на проектную мощность: 201</w:t>
      </w:r>
      <w:r w:rsidR="00FE6876" w:rsidRPr="00797EAC">
        <w:rPr>
          <w:spacing w:val="2"/>
          <w:sz w:val="28"/>
          <w:szCs w:val="28"/>
        </w:rPr>
        <w:t>9</w:t>
      </w:r>
      <w:r w:rsidRPr="00797EAC">
        <w:rPr>
          <w:spacing w:val="2"/>
          <w:sz w:val="28"/>
          <w:szCs w:val="28"/>
        </w:rPr>
        <w:t>-20</w:t>
      </w:r>
      <w:r w:rsidR="00FE6876" w:rsidRPr="00797EAC">
        <w:rPr>
          <w:spacing w:val="2"/>
          <w:sz w:val="28"/>
          <w:szCs w:val="28"/>
        </w:rPr>
        <w:t>21</w:t>
      </w:r>
      <w:r w:rsidRPr="00797EAC">
        <w:rPr>
          <w:spacing w:val="2"/>
          <w:sz w:val="28"/>
          <w:szCs w:val="28"/>
        </w:rPr>
        <w:t xml:space="preserve"> годы.</w:t>
      </w:r>
    </w:p>
    <w:p w:rsidR="00A1655C" w:rsidRPr="00797EAC" w:rsidRDefault="00966F73"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 к 2035</w:t>
      </w:r>
      <w:r w:rsidR="004B72D0" w:rsidRPr="00797EAC">
        <w:rPr>
          <w:spacing w:val="2"/>
          <w:sz w:val="28"/>
          <w:szCs w:val="28"/>
        </w:rPr>
        <w:t xml:space="preserve"> году:</w:t>
      </w:r>
    </w:p>
    <w:p w:rsidR="00FE6876" w:rsidRPr="00797EAC" w:rsidRDefault="00FE6876"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увеличение количества созданных рабочих мест;</w:t>
      </w:r>
    </w:p>
    <w:p w:rsidR="00FE6876" w:rsidRPr="00797EAC" w:rsidRDefault="00B36A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создание конкурентных преимуществ района в данных отраслях;</w:t>
      </w:r>
    </w:p>
    <w:p w:rsidR="00FE6876"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рост оборота организаций всех видов дея</w:t>
      </w:r>
      <w:r w:rsidR="00B36AD0" w:rsidRPr="00797EAC">
        <w:rPr>
          <w:spacing w:val="2"/>
          <w:sz w:val="28"/>
          <w:szCs w:val="28"/>
        </w:rPr>
        <w:t>тельности не менее 10% ежегодно;</w:t>
      </w:r>
    </w:p>
    <w:p w:rsidR="00FE6876" w:rsidRPr="00797EAC" w:rsidRDefault="00FE6876"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доходной части бюджета района ежегодно на 5-7%.</w:t>
      </w:r>
    </w:p>
    <w:p w:rsidR="004B72D0" w:rsidRPr="00797EAC" w:rsidRDefault="004B72D0" w:rsidP="00A1655C">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284444" w:rsidP="00966F73">
      <w:pPr>
        <w:pStyle w:val="6"/>
        <w:spacing w:before="0"/>
        <w:jc w:val="center"/>
        <w:textAlignment w:val="baseline"/>
        <w:rPr>
          <w:rFonts w:ascii="Times New Roman" w:hAnsi="Times New Roman" w:cs="Times New Roman"/>
          <w:i w:val="0"/>
          <w:color w:val="auto"/>
          <w:spacing w:val="2"/>
          <w:sz w:val="28"/>
          <w:szCs w:val="28"/>
        </w:rPr>
      </w:pPr>
      <w:r w:rsidRPr="00797EAC">
        <w:rPr>
          <w:rFonts w:ascii="Times New Roman" w:hAnsi="Times New Roman" w:cs="Times New Roman"/>
          <w:b/>
          <w:bCs/>
          <w:i w:val="0"/>
          <w:color w:val="auto"/>
          <w:spacing w:val="2"/>
          <w:sz w:val="28"/>
          <w:szCs w:val="28"/>
        </w:rPr>
        <w:t>3.2</w:t>
      </w:r>
      <w:r w:rsidR="00966F73" w:rsidRPr="00797EAC">
        <w:rPr>
          <w:rFonts w:ascii="Times New Roman" w:hAnsi="Times New Roman" w:cs="Times New Roman"/>
          <w:b/>
          <w:bCs/>
          <w:i w:val="0"/>
          <w:color w:val="auto"/>
          <w:spacing w:val="2"/>
          <w:sz w:val="28"/>
          <w:szCs w:val="28"/>
        </w:rPr>
        <w:t>.</w:t>
      </w:r>
      <w:r w:rsidR="004B72D0" w:rsidRPr="00797EAC">
        <w:rPr>
          <w:rFonts w:ascii="Times New Roman" w:hAnsi="Times New Roman" w:cs="Times New Roman"/>
          <w:b/>
          <w:bCs/>
          <w:i w:val="0"/>
          <w:color w:val="auto"/>
          <w:spacing w:val="2"/>
          <w:sz w:val="28"/>
          <w:szCs w:val="28"/>
        </w:rPr>
        <w:t>3</w:t>
      </w:r>
      <w:r w:rsidR="00966F73" w:rsidRPr="00797EAC">
        <w:rPr>
          <w:rFonts w:ascii="Times New Roman" w:hAnsi="Times New Roman" w:cs="Times New Roman"/>
          <w:b/>
          <w:bCs/>
          <w:i w:val="0"/>
          <w:color w:val="auto"/>
          <w:spacing w:val="2"/>
          <w:sz w:val="28"/>
          <w:szCs w:val="28"/>
        </w:rPr>
        <w:t>. Р</w:t>
      </w:r>
      <w:r w:rsidR="004B72D0" w:rsidRPr="00797EAC">
        <w:rPr>
          <w:rFonts w:ascii="Times New Roman" w:hAnsi="Times New Roman" w:cs="Times New Roman"/>
          <w:b/>
          <w:bCs/>
          <w:i w:val="0"/>
          <w:color w:val="auto"/>
          <w:spacing w:val="2"/>
          <w:sz w:val="28"/>
          <w:szCs w:val="28"/>
        </w:rPr>
        <w:t>азвитие аграрного сектора экономики</w:t>
      </w:r>
    </w:p>
    <w:p w:rsidR="008275B9" w:rsidRPr="00797EAC" w:rsidRDefault="008275B9" w:rsidP="00966F73">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Географические и природные особенности территории района повлияли на то, что она сформировалась как аграрно-промышленная, поэтому в настоящее время производство сельскохозяйственной продукции на селе является практически единственным видом деятельности.</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Основными отраслями сельского хозяйства района являются животноводство и растениеводство. Их доля в структуре валовой продукции по годам может несколько колебаться в ту или иную сторону, но в с</w:t>
      </w:r>
      <w:r w:rsidR="004502A8" w:rsidRPr="00797EAC">
        <w:rPr>
          <w:spacing w:val="2"/>
          <w:sz w:val="28"/>
          <w:szCs w:val="28"/>
        </w:rPr>
        <w:t xml:space="preserve">реднем находится в пределах </w:t>
      </w:r>
      <w:r w:rsidRPr="00797EAC">
        <w:rPr>
          <w:spacing w:val="2"/>
          <w:sz w:val="28"/>
          <w:szCs w:val="28"/>
        </w:rPr>
        <w:t>40</w:t>
      </w:r>
      <w:r w:rsidR="004502A8" w:rsidRPr="00797EAC">
        <w:rPr>
          <w:spacing w:val="2"/>
          <w:sz w:val="28"/>
          <w:szCs w:val="28"/>
        </w:rPr>
        <w:t>-50% растениеводство и 50-60</w:t>
      </w:r>
      <w:r w:rsidRPr="00797EAC">
        <w:rPr>
          <w:spacing w:val="2"/>
          <w:sz w:val="28"/>
          <w:szCs w:val="28"/>
        </w:rPr>
        <w:t>% животноводство.</w:t>
      </w:r>
      <w:r w:rsidRPr="00797EAC">
        <w:rPr>
          <w:spacing w:val="2"/>
          <w:sz w:val="28"/>
          <w:szCs w:val="28"/>
        </w:rPr>
        <w:br/>
        <w:t>На долю сельского хозяйства пр</w:t>
      </w:r>
      <w:r w:rsidR="00F4211D" w:rsidRPr="00797EAC">
        <w:rPr>
          <w:spacing w:val="2"/>
          <w:sz w:val="28"/>
          <w:szCs w:val="28"/>
        </w:rPr>
        <w:t>иходится 15</w:t>
      </w:r>
      <w:r w:rsidRPr="00797EAC">
        <w:rPr>
          <w:spacing w:val="2"/>
          <w:sz w:val="28"/>
          <w:szCs w:val="28"/>
        </w:rPr>
        <w:t>% от оборота организаций по всем видам экономической деятельности.</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В целом </w:t>
      </w:r>
      <w:r w:rsidR="004D0A55" w:rsidRPr="00797EAC">
        <w:rPr>
          <w:spacing w:val="2"/>
          <w:sz w:val="28"/>
          <w:szCs w:val="28"/>
        </w:rPr>
        <w:t>по отдельным показателям отрасль занимает</w:t>
      </w:r>
      <w:r w:rsidRPr="00797EAC">
        <w:rPr>
          <w:spacing w:val="2"/>
          <w:sz w:val="28"/>
          <w:szCs w:val="28"/>
        </w:rPr>
        <w:t xml:space="preserve"> лучшие позиции в рейтинге среди муниципальных образований области</w:t>
      </w:r>
      <w:r w:rsidR="00931010" w:rsidRPr="00797EAC">
        <w:rPr>
          <w:spacing w:val="2"/>
          <w:sz w:val="28"/>
          <w:szCs w:val="28"/>
        </w:rPr>
        <w:t>, так по итогам 2016 года по производству яйца район занимал 3 место.</w:t>
      </w:r>
      <w:r w:rsidR="00051005" w:rsidRPr="00797EAC">
        <w:rPr>
          <w:spacing w:val="2"/>
          <w:sz w:val="28"/>
          <w:szCs w:val="28"/>
        </w:rPr>
        <w:t xml:space="preserve"> По урожайности картофеля </w:t>
      </w:r>
      <w:proofErr w:type="spellStart"/>
      <w:r w:rsidR="00051005" w:rsidRPr="00797EAC">
        <w:rPr>
          <w:spacing w:val="2"/>
          <w:sz w:val="28"/>
          <w:szCs w:val="28"/>
        </w:rPr>
        <w:t>Яшкинский</w:t>
      </w:r>
      <w:proofErr w:type="spellEnd"/>
      <w:r w:rsidR="00051005" w:rsidRPr="00797EAC">
        <w:rPr>
          <w:spacing w:val="2"/>
          <w:sz w:val="28"/>
          <w:szCs w:val="28"/>
        </w:rPr>
        <w:t xml:space="preserve"> муниципальный район последние года занимает лидирующее первое место по области.</w:t>
      </w:r>
    </w:p>
    <w:p w:rsidR="00051005"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целях дальнейшего устойчивого развития агропромышленного комплекса района предусматривается решение следующих основных задач:</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создание предпосылок для устойчивого развития сельских территорий муниципального образования;</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улучшение общих условий функционирования сельского хозяйства;</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обеспечение ускоренного развития приоритетных отраслей сельского хозяйства;</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финансовой устойчивости сельского хозяйства;</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совершенствование механизмов регулирования рынка сельскохозяйственной продукции, сырья и продовольствия;</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рост объема реализации сельскохозяйственной продукции;</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поддержка малых форм хозяйствования и кооперации на селе;</w:t>
      </w:r>
    </w:p>
    <w:p w:rsidR="00EF0FA2" w:rsidRPr="00797EAC" w:rsidRDefault="00EF0FA2" w:rsidP="00B36AD0">
      <w:pPr>
        <w:spacing w:after="0"/>
        <w:ind w:firstLine="567"/>
        <w:jc w:val="both"/>
        <w:rPr>
          <w:rFonts w:ascii="Times New Roman" w:hAnsi="Times New Roman"/>
          <w:sz w:val="28"/>
          <w:szCs w:val="28"/>
        </w:rPr>
      </w:pPr>
      <w:r w:rsidRPr="00797EAC">
        <w:rPr>
          <w:spacing w:val="2"/>
          <w:sz w:val="28"/>
          <w:szCs w:val="28"/>
        </w:rPr>
        <w:t xml:space="preserve">- </w:t>
      </w:r>
      <w:r w:rsidRPr="00797EAC">
        <w:rPr>
          <w:rFonts w:ascii="Times New Roman" w:hAnsi="Times New Roman"/>
          <w:sz w:val="28"/>
          <w:szCs w:val="28"/>
        </w:rPr>
        <w:t>развитие сельскохозяйственного производства  на существующих площадках бывших ферм в сельских поселениях</w:t>
      </w:r>
      <w:r w:rsidR="00B36AD0" w:rsidRPr="00797EAC">
        <w:rPr>
          <w:rFonts w:ascii="Times New Roman" w:hAnsi="Times New Roman"/>
          <w:sz w:val="28"/>
          <w:szCs w:val="28"/>
        </w:rPr>
        <w:t xml:space="preserve">. Особенно это актуально в настоящее время на базе площадок </w:t>
      </w:r>
      <w:proofErr w:type="gramStart"/>
      <w:r w:rsidR="00B36AD0" w:rsidRPr="00797EAC">
        <w:rPr>
          <w:rFonts w:ascii="Times New Roman" w:hAnsi="Times New Roman"/>
          <w:sz w:val="28"/>
          <w:szCs w:val="28"/>
        </w:rPr>
        <w:t>в</w:t>
      </w:r>
      <w:proofErr w:type="gramEnd"/>
      <w:r w:rsidR="00B36AD0" w:rsidRPr="00797EAC">
        <w:rPr>
          <w:rFonts w:ascii="Times New Roman" w:hAnsi="Times New Roman"/>
          <w:sz w:val="28"/>
          <w:szCs w:val="28"/>
        </w:rPr>
        <w:t xml:space="preserve"> с. </w:t>
      </w:r>
      <w:proofErr w:type="spellStart"/>
      <w:r w:rsidR="00B36AD0" w:rsidRPr="00797EAC">
        <w:rPr>
          <w:rFonts w:ascii="Times New Roman" w:hAnsi="Times New Roman"/>
          <w:sz w:val="28"/>
          <w:szCs w:val="28"/>
        </w:rPr>
        <w:t>Колмогорово</w:t>
      </w:r>
      <w:proofErr w:type="spellEnd"/>
      <w:r w:rsidR="00B36AD0" w:rsidRPr="00797EAC">
        <w:rPr>
          <w:rFonts w:ascii="Times New Roman" w:hAnsi="Times New Roman"/>
          <w:sz w:val="28"/>
          <w:szCs w:val="28"/>
        </w:rPr>
        <w:t xml:space="preserve">, где </w:t>
      </w:r>
      <w:proofErr w:type="gramStart"/>
      <w:r w:rsidR="00B36AD0" w:rsidRPr="00797EAC">
        <w:rPr>
          <w:rFonts w:ascii="Times New Roman" w:hAnsi="Times New Roman"/>
          <w:sz w:val="28"/>
          <w:szCs w:val="28"/>
        </w:rPr>
        <w:t>в</w:t>
      </w:r>
      <w:proofErr w:type="gramEnd"/>
      <w:r w:rsidR="00B36AD0" w:rsidRPr="00797EAC">
        <w:rPr>
          <w:rFonts w:ascii="Times New Roman" w:hAnsi="Times New Roman"/>
          <w:sz w:val="28"/>
          <w:szCs w:val="28"/>
        </w:rPr>
        <w:t xml:space="preserve"> настоящее время планируется запуск </w:t>
      </w:r>
      <w:proofErr w:type="spellStart"/>
      <w:r w:rsidR="00B36AD0" w:rsidRPr="00797EAC">
        <w:rPr>
          <w:rFonts w:ascii="Times New Roman" w:hAnsi="Times New Roman"/>
          <w:sz w:val="28"/>
          <w:szCs w:val="28"/>
        </w:rPr>
        <w:t>свинокомплекса</w:t>
      </w:r>
      <w:proofErr w:type="spellEnd"/>
      <w:r w:rsidRPr="00797EAC">
        <w:rPr>
          <w:rFonts w:ascii="Times New Roman" w:hAnsi="Times New Roman"/>
          <w:sz w:val="28"/>
          <w:szCs w:val="28"/>
        </w:rPr>
        <w:t>;</w:t>
      </w:r>
    </w:p>
    <w:p w:rsidR="008275B9" w:rsidRPr="00797EAC" w:rsidRDefault="004B72D0" w:rsidP="00B36AD0">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уровня рентабельности в сельском хозяйстве для обеспечения его устойчивого развития.</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Для подъема отрасли сельского хозяйства на </w:t>
      </w:r>
      <w:r w:rsidR="00051005" w:rsidRPr="00797EAC">
        <w:rPr>
          <w:spacing w:val="2"/>
          <w:sz w:val="28"/>
          <w:szCs w:val="28"/>
        </w:rPr>
        <w:t>более высокий уровень развития а</w:t>
      </w:r>
      <w:r w:rsidRPr="00797EAC">
        <w:rPr>
          <w:spacing w:val="2"/>
          <w:sz w:val="28"/>
          <w:szCs w:val="28"/>
        </w:rPr>
        <w:t xml:space="preserve">дминистрацией </w:t>
      </w:r>
      <w:proofErr w:type="spellStart"/>
      <w:r w:rsidR="00051005" w:rsidRPr="00797EAC">
        <w:rPr>
          <w:spacing w:val="2"/>
          <w:sz w:val="28"/>
          <w:szCs w:val="28"/>
        </w:rPr>
        <w:t>Яшкинского</w:t>
      </w:r>
      <w:proofErr w:type="spellEnd"/>
      <w:r w:rsidR="00051005" w:rsidRPr="00797EAC">
        <w:rPr>
          <w:spacing w:val="2"/>
          <w:sz w:val="28"/>
          <w:szCs w:val="28"/>
        </w:rPr>
        <w:t xml:space="preserve"> </w:t>
      </w:r>
      <w:r w:rsidRPr="00797EAC">
        <w:rPr>
          <w:spacing w:val="2"/>
          <w:sz w:val="28"/>
          <w:szCs w:val="28"/>
        </w:rPr>
        <w:t xml:space="preserve">муниципального </w:t>
      </w:r>
      <w:r w:rsidR="00051005" w:rsidRPr="00797EAC">
        <w:rPr>
          <w:spacing w:val="2"/>
          <w:sz w:val="28"/>
          <w:szCs w:val="28"/>
        </w:rPr>
        <w:t xml:space="preserve">района </w:t>
      </w:r>
      <w:r w:rsidRPr="00797EAC">
        <w:rPr>
          <w:spacing w:val="2"/>
          <w:sz w:val="28"/>
          <w:szCs w:val="28"/>
        </w:rPr>
        <w:t xml:space="preserve">разработана и утверждена </w:t>
      </w:r>
      <w:r w:rsidR="00051005" w:rsidRPr="00797EAC">
        <w:rPr>
          <w:spacing w:val="2"/>
          <w:sz w:val="28"/>
          <w:szCs w:val="28"/>
        </w:rPr>
        <w:t xml:space="preserve">муниципальная </w:t>
      </w:r>
      <w:r w:rsidRPr="00797EAC">
        <w:rPr>
          <w:spacing w:val="2"/>
          <w:sz w:val="28"/>
          <w:szCs w:val="28"/>
        </w:rPr>
        <w:t xml:space="preserve">программа </w:t>
      </w:r>
      <w:r w:rsidR="00051005" w:rsidRPr="00797EAC">
        <w:rPr>
          <w:spacing w:val="2"/>
          <w:sz w:val="28"/>
          <w:szCs w:val="28"/>
        </w:rPr>
        <w:t>«Муниципальная поддержка агропромышленного комплекса и устойчивого развития сельской местности</w:t>
      </w:r>
      <w:r w:rsidRPr="00797EAC">
        <w:rPr>
          <w:spacing w:val="2"/>
          <w:sz w:val="28"/>
          <w:szCs w:val="28"/>
        </w:rPr>
        <w:t xml:space="preserve"> </w:t>
      </w:r>
      <w:proofErr w:type="spellStart"/>
      <w:r w:rsidR="00051005" w:rsidRPr="00797EAC">
        <w:rPr>
          <w:spacing w:val="2"/>
          <w:sz w:val="28"/>
          <w:szCs w:val="28"/>
        </w:rPr>
        <w:t>Яшкинского</w:t>
      </w:r>
      <w:proofErr w:type="spellEnd"/>
      <w:r w:rsidR="00051005" w:rsidRPr="00797EAC">
        <w:rPr>
          <w:spacing w:val="2"/>
          <w:sz w:val="28"/>
          <w:szCs w:val="28"/>
        </w:rPr>
        <w:t xml:space="preserve"> муниципального</w:t>
      </w:r>
      <w:r w:rsidR="00831D50" w:rsidRPr="00797EAC">
        <w:rPr>
          <w:spacing w:val="2"/>
          <w:sz w:val="28"/>
          <w:szCs w:val="28"/>
        </w:rPr>
        <w:t xml:space="preserve"> район</w:t>
      </w:r>
      <w:r w:rsidR="00051005" w:rsidRPr="00797EAC">
        <w:rPr>
          <w:spacing w:val="2"/>
          <w:sz w:val="28"/>
          <w:szCs w:val="28"/>
        </w:rPr>
        <w:t>а»</w:t>
      </w:r>
      <w:r w:rsidRPr="00797EAC">
        <w:rPr>
          <w:spacing w:val="2"/>
          <w:sz w:val="28"/>
          <w:szCs w:val="28"/>
        </w:rPr>
        <w:t xml:space="preserve"> на</w:t>
      </w:r>
      <w:r w:rsidR="00051005" w:rsidRPr="00797EAC">
        <w:rPr>
          <w:spacing w:val="2"/>
          <w:sz w:val="28"/>
          <w:szCs w:val="28"/>
        </w:rPr>
        <w:t xml:space="preserve"> период 2016</w:t>
      </w:r>
      <w:r w:rsidRPr="00797EAC">
        <w:rPr>
          <w:spacing w:val="2"/>
          <w:sz w:val="28"/>
          <w:szCs w:val="28"/>
        </w:rPr>
        <w:t>-201</w:t>
      </w:r>
      <w:r w:rsidR="00051005" w:rsidRPr="00797EAC">
        <w:rPr>
          <w:spacing w:val="2"/>
          <w:sz w:val="28"/>
          <w:szCs w:val="28"/>
        </w:rPr>
        <w:t>9 годов</w:t>
      </w:r>
      <w:r w:rsidRPr="00797EAC">
        <w:rPr>
          <w:spacing w:val="2"/>
          <w:sz w:val="28"/>
          <w:szCs w:val="28"/>
        </w:rPr>
        <w:t>.</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Программой предусматривается </w:t>
      </w:r>
      <w:r w:rsidR="00405031" w:rsidRPr="00797EAC">
        <w:rPr>
          <w:spacing w:val="2"/>
          <w:sz w:val="28"/>
          <w:szCs w:val="28"/>
        </w:rPr>
        <w:t xml:space="preserve">решение </w:t>
      </w:r>
      <w:r w:rsidRPr="00797EAC">
        <w:rPr>
          <w:spacing w:val="2"/>
          <w:sz w:val="28"/>
          <w:szCs w:val="28"/>
        </w:rPr>
        <w:t xml:space="preserve">следующих </w:t>
      </w:r>
      <w:r w:rsidR="00405031" w:rsidRPr="00797EAC">
        <w:rPr>
          <w:spacing w:val="2"/>
          <w:sz w:val="28"/>
          <w:szCs w:val="28"/>
        </w:rPr>
        <w:t>задач</w:t>
      </w:r>
      <w:r w:rsidRPr="00797EAC">
        <w:rPr>
          <w:spacing w:val="2"/>
          <w:sz w:val="28"/>
          <w:szCs w:val="28"/>
        </w:rPr>
        <w:t>:</w:t>
      </w:r>
    </w:p>
    <w:p w:rsidR="008275B9" w:rsidRPr="00797EAC" w:rsidRDefault="00405031"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с</w:t>
      </w:r>
      <w:r w:rsidRPr="00797EAC">
        <w:rPr>
          <w:spacing w:val="2"/>
          <w:sz w:val="28"/>
          <w:szCs w:val="28"/>
        </w:rPr>
        <w:t xml:space="preserve">оздание условий для дальнейшего роста производства продукции агропромышленного комплекса </w:t>
      </w:r>
      <w:proofErr w:type="spellStart"/>
      <w:r w:rsidRPr="00797EAC">
        <w:rPr>
          <w:spacing w:val="2"/>
          <w:sz w:val="28"/>
          <w:szCs w:val="28"/>
        </w:rPr>
        <w:t>Яшкинского</w:t>
      </w:r>
      <w:proofErr w:type="spellEnd"/>
      <w:r w:rsidRPr="00797EAC">
        <w:rPr>
          <w:spacing w:val="2"/>
          <w:sz w:val="28"/>
          <w:szCs w:val="28"/>
        </w:rPr>
        <w:t xml:space="preserve"> муниципального района;</w:t>
      </w:r>
    </w:p>
    <w:p w:rsidR="00405031" w:rsidRPr="00797EAC" w:rsidRDefault="00405031"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с</w:t>
      </w:r>
      <w:r w:rsidRPr="00797EAC">
        <w:rPr>
          <w:spacing w:val="2"/>
          <w:sz w:val="28"/>
          <w:szCs w:val="28"/>
        </w:rPr>
        <w:t>охранение поголовья коров в личных подсобных хозяйствах, с целью увеличения сельскохозяйственной продукции;</w:t>
      </w:r>
    </w:p>
    <w:p w:rsidR="00405031" w:rsidRPr="00797EAC" w:rsidRDefault="00405031"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с</w:t>
      </w:r>
      <w:r w:rsidRPr="00797EAC">
        <w:rPr>
          <w:spacing w:val="2"/>
          <w:sz w:val="28"/>
          <w:szCs w:val="28"/>
        </w:rPr>
        <w:t>оздание предпосылок для устойчивого развития сельских территорий;</w:t>
      </w:r>
    </w:p>
    <w:p w:rsidR="00405031" w:rsidRPr="00797EAC" w:rsidRDefault="00405031"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с</w:t>
      </w:r>
      <w:r w:rsidRPr="00797EAC">
        <w:rPr>
          <w:spacing w:val="2"/>
          <w:sz w:val="28"/>
          <w:szCs w:val="28"/>
        </w:rPr>
        <w:t>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агрохимических мероприятий с использованием современных достижений науки и техники;</w:t>
      </w:r>
    </w:p>
    <w:p w:rsidR="00405031" w:rsidRPr="00797EAC" w:rsidRDefault="00405031"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о</w:t>
      </w:r>
      <w:r w:rsidRPr="00797EAC">
        <w:rPr>
          <w:spacing w:val="2"/>
          <w:sz w:val="28"/>
          <w:szCs w:val="28"/>
        </w:rPr>
        <w:t xml:space="preserve">беспечение эффективного использования производственного потенциала организаций агропромышленного комплекса различных организационно-правовых форм собственности, расположенных в поселениях, объединенных территорией </w:t>
      </w:r>
      <w:proofErr w:type="spellStart"/>
      <w:r w:rsidRPr="00797EAC">
        <w:rPr>
          <w:spacing w:val="2"/>
          <w:sz w:val="28"/>
          <w:szCs w:val="28"/>
        </w:rPr>
        <w:t>Яшкинского</w:t>
      </w:r>
      <w:proofErr w:type="spellEnd"/>
      <w:r w:rsidRPr="00797EAC">
        <w:rPr>
          <w:spacing w:val="2"/>
          <w:sz w:val="28"/>
          <w:szCs w:val="28"/>
        </w:rPr>
        <w:t xml:space="preserve"> муниципального района.</w:t>
      </w:r>
    </w:p>
    <w:p w:rsidR="008275B9" w:rsidRPr="00797EAC" w:rsidRDefault="00DE7A53"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 к 2035</w:t>
      </w:r>
      <w:r w:rsidR="004B72D0" w:rsidRPr="00797EAC">
        <w:rPr>
          <w:spacing w:val="2"/>
          <w:sz w:val="28"/>
          <w:szCs w:val="28"/>
        </w:rPr>
        <w:t xml:space="preserve"> году:</w:t>
      </w:r>
    </w:p>
    <w:p w:rsidR="0049683A" w:rsidRPr="00797EAC" w:rsidRDefault="004B72D0" w:rsidP="00C4495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у</w:t>
      </w:r>
      <w:r w:rsidRPr="00797EAC">
        <w:rPr>
          <w:spacing w:val="2"/>
          <w:sz w:val="28"/>
          <w:szCs w:val="28"/>
        </w:rPr>
        <w:t xml:space="preserve">лучшение жилищных условий в сельской местности </w:t>
      </w:r>
      <w:r w:rsidR="00C44951">
        <w:rPr>
          <w:spacing w:val="2"/>
          <w:sz w:val="28"/>
          <w:szCs w:val="28"/>
        </w:rPr>
        <w:t>–</w:t>
      </w:r>
      <w:r w:rsidRPr="00797EAC">
        <w:rPr>
          <w:spacing w:val="2"/>
          <w:sz w:val="28"/>
          <w:szCs w:val="28"/>
        </w:rPr>
        <w:t xml:space="preserve"> ввод и приобретение жилья для граждан, проживающих в сельской местности, молодых семей и молодых специалистов</w:t>
      </w:r>
      <w:r w:rsidR="0049683A" w:rsidRPr="00797EAC">
        <w:rPr>
          <w:spacing w:val="2"/>
          <w:sz w:val="28"/>
          <w:szCs w:val="28"/>
        </w:rPr>
        <w:t>;</w:t>
      </w:r>
    </w:p>
    <w:p w:rsidR="00635B1F" w:rsidRPr="00797EAC" w:rsidRDefault="00635B1F" w:rsidP="00AC103C">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w:t>
      </w:r>
      <w:r w:rsidR="00C44951">
        <w:rPr>
          <w:rFonts w:ascii="Times New Roman" w:hAnsi="Times New Roman" w:cs="Times New Roman"/>
          <w:sz w:val="28"/>
          <w:szCs w:val="28"/>
        </w:rPr>
        <w:t>у</w:t>
      </w:r>
      <w:r w:rsidR="00AC103C" w:rsidRPr="00797EAC">
        <w:rPr>
          <w:rFonts w:ascii="Times New Roman" w:hAnsi="Times New Roman" w:cs="Times New Roman"/>
          <w:sz w:val="28"/>
          <w:szCs w:val="28"/>
        </w:rPr>
        <w:t>величение количества</w:t>
      </w:r>
      <w:r w:rsidRPr="00797EAC">
        <w:rPr>
          <w:rFonts w:ascii="Times New Roman" w:hAnsi="Times New Roman" w:cs="Times New Roman"/>
          <w:sz w:val="28"/>
          <w:szCs w:val="28"/>
        </w:rPr>
        <w:t xml:space="preserve"> гарантированных рынков сбыта</w:t>
      </w:r>
      <w:r w:rsidR="00AC103C" w:rsidRPr="00797EAC">
        <w:rPr>
          <w:rFonts w:ascii="Times New Roman" w:hAnsi="Times New Roman" w:cs="Times New Roman"/>
          <w:sz w:val="28"/>
          <w:szCs w:val="28"/>
        </w:rPr>
        <w:t xml:space="preserve"> сельхоз продукции</w:t>
      </w:r>
      <w:r w:rsidRPr="00797EAC">
        <w:rPr>
          <w:rFonts w:ascii="Times New Roman" w:hAnsi="Times New Roman" w:cs="Times New Roman"/>
          <w:sz w:val="28"/>
          <w:szCs w:val="28"/>
        </w:rPr>
        <w:t>;</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Предотвращение выбытия из сельскохозяйственного оборот</w:t>
      </w:r>
      <w:r w:rsidR="0049683A" w:rsidRPr="00797EAC">
        <w:rPr>
          <w:spacing w:val="2"/>
          <w:sz w:val="28"/>
          <w:szCs w:val="28"/>
        </w:rPr>
        <w:t>а сельскохозяйственных угодий;</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xml:space="preserve">- </w:t>
      </w:r>
      <w:r w:rsidR="00C44951">
        <w:rPr>
          <w:spacing w:val="2"/>
          <w:sz w:val="28"/>
          <w:szCs w:val="28"/>
        </w:rPr>
        <w:t>е</w:t>
      </w:r>
      <w:r w:rsidR="0049683A" w:rsidRPr="00797EAC">
        <w:rPr>
          <w:spacing w:val="2"/>
          <w:sz w:val="28"/>
          <w:szCs w:val="28"/>
        </w:rPr>
        <w:t>жегодное повышение объемов п</w:t>
      </w:r>
      <w:r w:rsidRPr="00797EAC">
        <w:rPr>
          <w:spacing w:val="2"/>
          <w:sz w:val="28"/>
          <w:szCs w:val="28"/>
        </w:rPr>
        <w:t>роизводств</w:t>
      </w:r>
      <w:r w:rsidR="0049683A" w:rsidRPr="00797EAC">
        <w:rPr>
          <w:spacing w:val="2"/>
          <w:sz w:val="28"/>
          <w:szCs w:val="28"/>
        </w:rPr>
        <w:t>а</w:t>
      </w:r>
      <w:r w:rsidRPr="00797EAC">
        <w:rPr>
          <w:spacing w:val="2"/>
          <w:sz w:val="28"/>
          <w:szCs w:val="28"/>
        </w:rPr>
        <w:t xml:space="preserve"> мяса скота и птицы (в живом весе) на </w:t>
      </w:r>
      <w:r w:rsidR="0049683A" w:rsidRPr="00797EAC">
        <w:rPr>
          <w:spacing w:val="2"/>
          <w:sz w:val="28"/>
          <w:szCs w:val="28"/>
        </w:rPr>
        <w:t>5-8%;</w:t>
      </w:r>
    </w:p>
    <w:p w:rsidR="008275B9" w:rsidRPr="00797EAC" w:rsidRDefault="004B72D0" w:rsidP="008275B9">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п</w:t>
      </w:r>
      <w:r w:rsidRPr="00797EAC">
        <w:rPr>
          <w:spacing w:val="2"/>
          <w:sz w:val="28"/>
          <w:szCs w:val="28"/>
        </w:rPr>
        <w:t xml:space="preserve">роизводство молока на уровне </w:t>
      </w:r>
      <w:r w:rsidR="0049683A" w:rsidRPr="00797EAC">
        <w:rPr>
          <w:spacing w:val="2"/>
          <w:sz w:val="28"/>
          <w:szCs w:val="28"/>
        </w:rPr>
        <w:t>не ниже 1</w:t>
      </w:r>
      <w:r w:rsidRPr="00797EAC">
        <w:rPr>
          <w:spacing w:val="2"/>
          <w:sz w:val="28"/>
          <w:szCs w:val="28"/>
        </w:rPr>
        <w:t>3,</w:t>
      </w:r>
      <w:r w:rsidR="0049683A" w:rsidRPr="00797EAC">
        <w:rPr>
          <w:spacing w:val="2"/>
          <w:sz w:val="28"/>
          <w:szCs w:val="28"/>
        </w:rPr>
        <w:t>5</w:t>
      </w:r>
      <w:r w:rsidR="0031481A" w:rsidRPr="00797EAC">
        <w:rPr>
          <w:spacing w:val="2"/>
          <w:sz w:val="28"/>
          <w:szCs w:val="28"/>
        </w:rPr>
        <w:t xml:space="preserve"> тыс. тонн ежегодно;</w:t>
      </w:r>
    </w:p>
    <w:p w:rsidR="008275B9" w:rsidRPr="00797EAC" w:rsidRDefault="004B72D0" w:rsidP="0031481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д</w:t>
      </w:r>
      <w:r w:rsidR="0031481A" w:rsidRPr="00797EAC">
        <w:rPr>
          <w:spacing w:val="2"/>
          <w:sz w:val="28"/>
          <w:szCs w:val="28"/>
        </w:rPr>
        <w:t xml:space="preserve">оля прибыльных сельскохозяйственных </w:t>
      </w:r>
      <w:proofErr w:type="gramStart"/>
      <w:r w:rsidR="0031481A" w:rsidRPr="00797EAC">
        <w:rPr>
          <w:spacing w:val="2"/>
          <w:sz w:val="28"/>
          <w:szCs w:val="28"/>
        </w:rPr>
        <w:t>организаций</w:t>
      </w:r>
      <w:proofErr w:type="gramEnd"/>
      <w:r w:rsidR="0031481A" w:rsidRPr="00797EAC">
        <w:rPr>
          <w:spacing w:val="2"/>
          <w:sz w:val="28"/>
          <w:szCs w:val="28"/>
        </w:rPr>
        <w:t xml:space="preserve"> в общем их числе, не менее 80%;</w:t>
      </w:r>
    </w:p>
    <w:p w:rsidR="0031481A" w:rsidRPr="00797EAC" w:rsidRDefault="0031481A" w:rsidP="0031481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C44951">
        <w:rPr>
          <w:spacing w:val="2"/>
          <w:sz w:val="28"/>
          <w:szCs w:val="28"/>
        </w:rPr>
        <w:t>д</w:t>
      </w:r>
      <w:r w:rsidRPr="00797EAC">
        <w:rPr>
          <w:spacing w:val="2"/>
          <w:sz w:val="28"/>
          <w:szCs w:val="28"/>
        </w:rPr>
        <w:t xml:space="preserve">остижение валового объема сельскохозяйственной продукции к </w:t>
      </w:r>
      <w:r w:rsidR="00C44951">
        <w:rPr>
          <w:spacing w:val="2"/>
          <w:sz w:val="28"/>
          <w:szCs w:val="28"/>
        </w:rPr>
        <w:t xml:space="preserve">        </w:t>
      </w:r>
      <w:r w:rsidRPr="00797EAC">
        <w:rPr>
          <w:spacing w:val="2"/>
          <w:sz w:val="28"/>
          <w:szCs w:val="28"/>
        </w:rPr>
        <w:t>2025 году до 2933,8 млн. руб.; 2030 году – 3307,5 млн. руб.; 2035 году – 3732,6 м</w:t>
      </w:r>
      <w:r w:rsidR="003B23F4" w:rsidRPr="00797EAC">
        <w:rPr>
          <w:spacing w:val="2"/>
          <w:sz w:val="28"/>
          <w:szCs w:val="28"/>
        </w:rPr>
        <w:t>л</w:t>
      </w:r>
      <w:r w:rsidRPr="00797EAC">
        <w:rPr>
          <w:spacing w:val="2"/>
          <w:sz w:val="28"/>
          <w:szCs w:val="28"/>
        </w:rPr>
        <w:t xml:space="preserve">н. </w:t>
      </w:r>
      <w:r w:rsidR="003B23F4" w:rsidRPr="00797EAC">
        <w:rPr>
          <w:spacing w:val="2"/>
          <w:sz w:val="28"/>
          <w:szCs w:val="28"/>
        </w:rPr>
        <w:t>р</w:t>
      </w:r>
      <w:r w:rsidRPr="00797EAC">
        <w:rPr>
          <w:spacing w:val="2"/>
          <w:sz w:val="28"/>
          <w:szCs w:val="28"/>
        </w:rPr>
        <w:t>уб.</w:t>
      </w:r>
    </w:p>
    <w:p w:rsidR="008275B9" w:rsidRPr="00797EAC" w:rsidRDefault="004B72D0" w:rsidP="00063288">
      <w:pPr>
        <w:spacing w:after="0"/>
        <w:ind w:firstLine="567"/>
        <w:jc w:val="both"/>
        <w:rPr>
          <w:rFonts w:ascii="Times New Roman" w:hAnsi="Times New Roman" w:cs="Times New Roman"/>
          <w:sz w:val="28"/>
          <w:szCs w:val="28"/>
        </w:rPr>
      </w:pPr>
      <w:r w:rsidRPr="00797EAC">
        <w:rPr>
          <w:rFonts w:ascii="Times New Roman" w:hAnsi="Times New Roman" w:cs="Times New Roman"/>
          <w:spacing w:val="2"/>
          <w:sz w:val="28"/>
          <w:szCs w:val="28"/>
        </w:rPr>
        <w:t>Положительное влияние на рост объемов производства продукции сельского хозяйства окаж</w:t>
      </w:r>
      <w:r w:rsidR="003B23F4" w:rsidRPr="00797EAC">
        <w:rPr>
          <w:rFonts w:ascii="Times New Roman" w:hAnsi="Times New Roman" w:cs="Times New Roman"/>
          <w:spacing w:val="2"/>
          <w:sz w:val="28"/>
          <w:szCs w:val="28"/>
        </w:rPr>
        <w:t>ет увеличение инвестиций. В 2018</w:t>
      </w:r>
      <w:r w:rsidRPr="00797EAC">
        <w:rPr>
          <w:rFonts w:ascii="Times New Roman" w:hAnsi="Times New Roman" w:cs="Times New Roman"/>
          <w:spacing w:val="2"/>
          <w:sz w:val="28"/>
          <w:szCs w:val="28"/>
        </w:rPr>
        <w:t>-</w:t>
      </w:r>
      <w:r w:rsidR="003B23F4" w:rsidRPr="00797EAC">
        <w:rPr>
          <w:rFonts w:ascii="Times New Roman" w:hAnsi="Times New Roman" w:cs="Times New Roman"/>
          <w:spacing w:val="2"/>
          <w:sz w:val="28"/>
          <w:szCs w:val="28"/>
        </w:rPr>
        <w:t>2020</w:t>
      </w:r>
      <w:r w:rsidRPr="00797EAC">
        <w:rPr>
          <w:rFonts w:ascii="Times New Roman" w:hAnsi="Times New Roman" w:cs="Times New Roman"/>
          <w:spacing w:val="2"/>
          <w:sz w:val="28"/>
          <w:szCs w:val="28"/>
        </w:rPr>
        <w:t xml:space="preserve"> годах рост инвестиций в сельское хозяйство будет продолжаться.</w:t>
      </w:r>
      <w:r w:rsidR="00063288" w:rsidRPr="00797EAC">
        <w:rPr>
          <w:rFonts w:ascii="Times New Roman" w:hAnsi="Times New Roman" w:cs="Times New Roman"/>
          <w:spacing w:val="2"/>
          <w:sz w:val="28"/>
          <w:szCs w:val="28"/>
        </w:rPr>
        <w:t xml:space="preserve"> О</w:t>
      </w:r>
      <w:r w:rsidR="00063288" w:rsidRPr="00797EAC">
        <w:rPr>
          <w:rFonts w:ascii="Times New Roman" w:hAnsi="Times New Roman" w:cs="Times New Roman"/>
          <w:sz w:val="28"/>
          <w:szCs w:val="28"/>
        </w:rPr>
        <w:t xml:space="preserve">сновные вложения идут от ООО «КДВ </w:t>
      </w:r>
      <w:proofErr w:type="spellStart"/>
      <w:r w:rsidR="00063288" w:rsidRPr="00797EAC">
        <w:rPr>
          <w:rFonts w:ascii="Times New Roman" w:hAnsi="Times New Roman" w:cs="Times New Roman"/>
          <w:sz w:val="28"/>
          <w:szCs w:val="28"/>
        </w:rPr>
        <w:t>Агро</w:t>
      </w:r>
      <w:proofErr w:type="spellEnd"/>
      <w:r w:rsidR="00063288" w:rsidRPr="00797EAC">
        <w:rPr>
          <w:rFonts w:ascii="Times New Roman" w:hAnsi="Times New Roman" w:cs="Times New Roman"/>
          <w:sz w:val="28"/>
          <w:szCs w:val="28"/>
        </w:rPr>
        <w:t>», ООО КДВ «</w:t>
      </w:r>
      <w:proofErr w:type="spellStart"/>
      <w:r w:rsidR="00063288" w:rsidRPr="00797EAC">
        <w:rPr>
          <w:rFonts w:ascii="Times New Roman" w:hAnsi="Times New Roman" w:cs="Times New Roman"/>
          <w:sz w:val="28"/>
          <w:szCs w:val="28"/>
        </w:rPr>
        <w:t>Яшкинские</w:t>
      </w:r>
      <w:proofErr w:type="spellEnd"/>
      <w:r w:rsidR="00063288" w:rsidRPr="00797EAC">
        <w:rPr>
          <w:rFonts w:ascii="Times New Roman" w:hAnsi="Times New Roman" w:cs="Times New Roman"/>
          <w:sz w:val="28"/>
          <w:szCs w:val="28"/>
        </w:rPr>
        <w:t xml:space="preserve"> теплицы» </w:t>
      </w:r>
      <w:proofErr w:type="gramStart"/>
      <w:r w:rsidR="00063288" w:rsidRPr="00797EAC">
        <w:rPr>
          <w:rFonts w:ascii="Times New Roman" w:hAnsi="Times New Roman" w:cs="Times New Roman"/>
          <w:sz w:val="28"/>
          <w:szCs w:val="28"/>
        </w:rPr>
        <w:t>и ООО</w:t>
      </w:r>
      <w:proofErr w:type="gramEnd"/>
      <w:r w:rsidR="00063288" w:rsidRPr="00797EAC">
        <w:rPr>
          <w:rFonts w:ascii="Times New Roman" w:hAnsi="Times New Roman" w:cs="Times New Roman"/>
          <w:sz w:val="28"/>
          <w:szCs w:val="28"/>
        </w:rPr>
        <w:t xml:space="preserve"> КДВ «</w:t>
      </w:r>
      <w:proofErr w:type="spellStart"/>
      <w:r w:rsidR="00063288" w:rsidRPr="00797EAC">
        <w:rPr>
          <w:rFonts w:ascii="Times New Roman" w:hAnsi="Times New Roman" w:cs="Times New Roman"/>
          <w:sz w:val="28"/>
          <w:szCs w:val="28"/>
        </w:rPr>
        <w:t>Яшкинская</w:t>
      </w:r>
      <w:proofErr w:type="spellEnd"/>
      <w:r w:rsidR="00063288" w:rsidRPr="00797EAC">
        <w:rPr>
          <w:rFonts w:ascii="Times New Roman" w:hAnsi="Times New Roman" w:cs="Times New Roman"/>
          <w:sz w:val="28"/>
          <w:szCs w:val="28"/>
        </w:rPr>
        <w:t xml:space="preserve"> мельница», которые  в 2017 году начали активно развиваться.</w:t>
      </w:r>
    </w:p>
    <w:p w:rsidR="00063288" w:rsidRPr="00797EAC" w:rsidRDefault="00063288" w:rsidP="00063288">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Планируется продолжить работу по реструктуризации агропромышленного комплекса и сохранению достигнутых тенденций.</w:t>
      </w:r>
    </w:p>
    <w:p w:rsidR="00063288" w:rsidRPr="00797EAC" w:rsidRDefault="00063288" w:rsidP="00063288">
      <w:pPr>
        <w:spacing w:after="0"/>
        <w:ind w:firstLine="567"/>
        <w:jc w:val="both"/>
        <w:rPr>
          <w:rFonts w:ascii="Times New Roman" w:hAnsi="Times New Roman" w:cs="Times New Roman"/>
          <w:sz w:val="28"/>
          <w:szCs w:val="28"/>
        </w:rPr>
      </w:pPr>
      <w:proofErr w:type="gramStart"/>
      <w:r w:rsidRPr="00797EAC">
        <w:rPr>
          <w:rFonts w:ascii="Times New Roman" w:hAnsi="Times New Roman" w:cs="Times New Roman"/>
          <w:sz w:val="28"/>
          <w:szCs w:val="28"/>
        </w:rPr>
        <w:t xml:space="preserve">В отрасли растениеводства работа будет направлена на реализацию следующих направлений: увеличение площадей, засеваемых элитными семенами; увеличение количества внесения минеральных удобрений; техническая и технологическая модернизация сельского хозяйства, обновление машинно-тракторного парка; обеспечение контроля выполнения землепользователями Правил по рациональному использованию земель </w:t>
      </w:r>
      <w:proofErr w:type="spellStart"/>
      <w:r w:rsidRPr="00797EAC">
        <w:rPr>
          <w:rFonts w:ascii="Times New Roman" w:hAnsi="Times New Roman" w:cs="Times New Roman"/>
          <w:sz w:val="28"/>
          <w:szCs w:val="28"/>
        </w:rPr>
        <w:t>сельхозназначения</w:t>
      </w:r>
      <w:proofErr w:type="spellEnd"/>
      <w:r w:rsidRPr="00797EAC">
        <w:rPr>
          <w:rFonts w:ascii="Times New Roman" w:hAnsi="Times New Roman" w:cs="Times New Roman"/>
          <w:sz w:val="28"/>
          <w:szCs w:val="28"/>
        </w:rPr>
        <w:t xml:space="preserve">; продолжение работы по передаче в муниципальную собственность невостребованных земельных долей; разработка рекомендаций по оптимальной структуре посевных площадей. </w:t>
      </w:r>
      <w:proofErr w:type="gramEnd"/>
    </w:p>
    <w:p w:rsidR="00063288" w:rsidRPr="00797EAC" w:rsidRDefault="00063288" w:rsidP="00063288">
      <w:pPr>
        <w:pStyle w:val="13"/>
        <w:spacing w:after="0"/>
        <w:ind w:left="0" w:firstLine="567"/>
        <w:jc w:val="both"/>
        <w:rPr>
          <w:rFonts w:ascii="Times New Roman" w:hAnsi="Times New Roman"/>
          <w:sz w:val="28"/>
          <w:szCs w:val="28"/>
        </w:rPr>
      </w:pPr>
      <w:r w:rsidRPr="00797EAC">
        <w:rPr>
          <w:rFonts w:ascii="Times New Roman" w:hAnsi="Times New Roman"/>
          <w:sz w:val="28"/>
          <w:szCs w:val="28"/>
        </w:rPr>
        <w:t>Поиск и привлечение инвесторов в сельское хозяйство позволит увеличить поголовье крупного рогатого скота, что обеспечит увеличение производства мяса и молока. Сохранение поголовья коров в общественном секторе и личных подсобных хозяйствах. Увеличение продуктивности животных за счёт улучшения кормовой базы, внедрения полного охвата искусственным осеменением животных.</w:t>
      </w:r>
    </w:p>
    <w:p w:rsidR="004B72D0" w:rsidRPr="00797EAC" w:rsidRDefault="00063288" w:rsidP="00063288">
      <w:pPr>
        <w:pStyle w:val="formattext"/>
        <w:shd w:val="clear" w:color="auto" w:fill="FFFFFF"/>
        <w:spacing w:before="0" w:beforeAutospacing="0" w:after="0" w:afterAutospacing="0" w:line="276" w:lineRule="auto"/>
        <w:ind w:firstLine="567"/>
        <w:jc w:val="both"/>
        <w:textAlignment w:val="baseline"/>
        <w:rPr>
          <w:sz w:val="28"/>
          <w:szCs w:val="28"/>
        </w:rPr>
      </w:pPr>
      <w:r w:rsidRPr="00797EAC">
        <w:rPr>
          <w:sz w:val="28"/>
          <w:szCs w:val="28"/>
        </w:rPr>
        <w:t xml:space="preserve"> Получит развитие отрасль овцеводства, как производства быстрого мяса.</w:t>
      </w:r>
    </w:p>
    <w:p w:rsidR="00063288" w:rsidRPr="00797EAC" w:rsidRDefault="00063288" w:rsidP="00063288">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284444" w:rsidP="00F42A46">
      <w:pPr>
        <w:pStyle w:val="6"/>
        <w:spacing w:before="0"/>
        <w:jc w:val="center"/>
        <w:textAlignment w:val="baseline"/>
        <w:rPr>
          <w:rFonts w:ascii="Times New Roman" w:hAnsi="Times New Roman" w:cs="Times New Roman"/>
          <w:b/>
          <w:bCs/>
          <w:i w:val="0"/>
          <w:color w:val="auto"/>
          <w:spacing w:val="2"/>
          <w:sz w:val="28"/>
          <w:szCs w:val="28"/>
        </w:rPr>
      </w:pPr>
      <w:r w:rsidRPr="00797EAC">
        <w:rPr>
          <w:rFonts w:ascii="Times New Roman" w:hAnsi="Times New Roman" w:cs="Times New Roman"/>
          <w:b/>
          <w:bCs/>
          <w:i w:val="0"/>
          <w:color w:val="auto"/>
          <w:spacing w:val="2"/>
          <w:sz w:val="28"/>
          <w:szCs w:val="28"/>
        </w:rPr>
        <w:t>3.3</w:t>
      </w:r>
      <w:r w:rsidR="004B72D0" w:rsidRPr="00797EAC">
        <w:rPr>
          <w:rFonts w:ascii="Times New Roman" w:hAnsi="Times New Roman" w:cs="Times New Roman"/>
          <w:b/>
          <w:bCs/>
          <w:i w:val="0"/>
          <w:color w:val="auto"/>
          <w:spacing w:val="2"/>
          <w:sz w:val="28"/>
          <w:szCs w:val="28"/>
        </w:rPr>
        <w:t>. Направления развития в социальной сфере</w:t>
      </w:r>
    </w:p>
    <w:p w:rsidR="00747AE5" w:rsidRPr="00797EAC" w:rsidRDefault="00284444" w:rsidP="00DE7A53">
      <w:pPr>
        <w:spacing w:after="0"/>
        <w:jc w:val="center"/>
        <w:rPr>
          <w:rFonts w:ascii="Times New Roman" w:hAnsi="Times New Roman" w:cs="Times New Roman"/>
          <w:b/>
          <w:sz w:val="28"/>
          <w:szCs w:val="28"/>
        </w:rPr>
      </w:pPr>
      <w:r w:rsidRPr="00797EAC">
        <w:rPr>
          <w:rFonts w:ascii="Times New Roman" w:hAnsi="Times New Roman" w:cs="Times New Roman"/>
          <w:b/>
          <w:sz w:val="28"/>
          <w:szCs w:val="28"/>
        </w:rPr>
        <w:t>3.3.</w:t>
      </w:r>
      <w:r w:rsidR="00F42A46" w:rsidRPr="00797EAC">
        <w:rPr>
          <w:rFonts w:ascii="Times New Roman" w:hAnsi="Times New Roman" w:cs="Times New Roman"/>
          <w:b/>
          <w:sz w:val="28"/>
          <w:szCs w:val="28"/>
        </w:rPr>
        <w:t xml:space="preserve">1. </w:t>
      </w:r>
      <w:r w:rsidR="00747AE5" w:rsidRPr="00797EAC">
        <w:rPr>
          <w:rFonts w:ascii="Times New Roman" w:hAnsi="Times New Roman" w:cs="Times New Roman"/>
          <w:b/>
          <w:sz w:val="28"/>
          <w:szCs w:val="28"/>
        </w:rPr>
        <w:t>Развитие сферы социального обслуживания населения</w:t>
      </w:r>
    </w:p>
    <w:p w:rsidR="00DE7A53" w:rsidRPr="00797EAC" w:rsidRDefault="00DE7A53" w:rsidP="00DE7A53">
      <w:pPr>
        <w:spacing w:after="0"/>
        <w:jc w:val="center"/>
        <w:rPr>
          <w:rFonts w:ascii="Times New Roman" w:hAnsi="Times New Roman" w:cs="Times New Roman"/>
          <w:b/>
          <w:sz w:val="28"/>
          <w:szCs w:val="28"/>
        </w:rPr>
      </w:pP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 Создание условий, способствующих сохранению и укреплению их здоровья, двигательной активности, реализации творческого </w:t>
      </w:r>
      <w:r w:rsidRPr="00797EAC">
        <w:rPr>
          <w:rFonts w:ascii="Times New Roman" w:hAnsi="Times New Roman"/>
          <w:sz w:val="28"/>
          <w:szCs w:val="28"/>
        </w:rPr>
        <w:lastRenderedPageBreak/>
        <w:t xml:space="preserve">потенциала.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w:t>
      </w:r>
      <w:proofErr w:type="spellStart"/>
      <w:r w:rsidRPr="00797EAC">
        <w:rPr>
          <w:rFonts w:ascii="Times New Roman" w:hAnsi="Times New Roman"/>
          <w:sz w:val="28"/>
          <w:szCs w:val="28"/>
        </w:rPr>
        <w:t>маломобильных</w:t>
      </w:r>
      <w:proofErr w:type="spellEnd"/>
      <w:r w:rsidRPr="00797EAC">
        <w:rPr>
          <w:rFonts w:ascii="Times New Roman" w:hAnsi="Times New Roman"/>
          <w:sz w:val="28"/>
          <w:szCs w:val="28"/>
        </w:rPr>
        <w:t xml:space="preserve"> групп населения к объектам социальной, коммунальной и транспортной инфраструктур. </w:t>
      </w:r>
    </w:p>
    <w:p w:rsidR="00503078" w:rsidRPr="00797EAC" w:rsidRDefault="00503078" w:rsidP="00F42A46">
      <w:pPr>
        <w:pStyle w:val="af3"/>
        <w:spacing w:line="276" w:lineRule="auto"/>
        <w:jc w:val="both"/>
        <w:rPr>
          <w:rFonts w:ascii="Times New Roman" w:hAnsi="Times New Roman"/>
          <w:sz w:val="28"/>
          <w:szCs w:val="28"/>
        </w:rPr>
      </w:pPr>
      <w:r w:rsidRPr="00797EAC">
        <w:rPr>
          <w:rFonts w:ascii="Times New Roman" w:hAnsi="Times New Roman"/>
          <w:sz w:val="28"/>
          <w:szCs w:val="28"/>
        </w:rPr>
        <w:t xml:space="preserve">        Приоритетными направлениями социальной защиты населения района для реализации поставленной цели будут являться: </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w:t>
      </w:r>
      <w:r w:rsidR="00C44951">
        <w:rPr>
          <w:rFonts w:ascii="Times New Roman" w:hAnsi="Times New Roman"/>
          <w:sz w:val="28"/>
          <w:szCs w:val="28"/>
        </w:rPr>
        <w:t xml:space="preserve"> </w:t>
      </w:r>
      <w:r w:rsidRPr="00797EAC">
        <w:rPr>
          <w:rFonts w:ascii="Times New Roman" w:hAnsi="Times New Roman"/>
          <w:sz w:val="28"/>
          <w:szCs w:val="28"/>
        </w:rPr>
        <w:t>повышение эффективности социальной помощи нуждающимся гражданам за счет усиления адресного подхо</w:t>
      </w:r>
      <w:r w:rsidR="00C44951">
        <w:rPr>
          <w:rFonts w:ascii="Times New Roman" w:hAnsi="Times New Roman"/>
          <w:sz w:val="28"/>
          <w:szCs w:val="28"/>
        </w:rPr>
        <w:t>да и внедрения новых технологий;</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 - совершенствование системы социальной поддержки граждан с учетом изменения норм федерального законодательства и применения критерия </w:t>
      </w:r>
      <w:proofErr w:type="spellStart"/>
      <w:r w:rsidRPr="00797EAC">
        <w:rPr>
          <w:rFonts w:ascii="Times New Roman" w:hAnsi="Times New Roman"/>
          <w:sz w:val="28"/>
          <w:szCs w:val="28"/>
        </w:rPr>
        <w:t>адресности</w:t>
      </w:r>
      <w:proofErr w:type="spellEnd"/>
      <w:r w:rsidRPr="00797EAC">
        <w:rPr>
          <w:rFonts w:ascii="Times New Roman" w:hAnsi="Times New Roman"/>
          <w:sz w:val="28"/>
          <w:szCs w:val="28"/>
        </w:rPr>
        <w:t xml:space="preserve">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 расширение </w:t>
      </w:r>
      <w:proofErr w:type="spellStart"/>
      <w:r w:rsidRPr="00797EAC">
        <w:rPr>
          <w:rFonts w:ascii="Times New Roman" w:hAnsi="Times New Roman"/>
          <w:sz w:val="28"/>
          <w:szCs w:val="28"/>
        </w:rPr>
        <w:t>адресности</w:t>
      </w:r>
      <w:proofErr w:type="spellEnd"/>
      <w:r w:rsidRPr="00797EAC">
        <w:rPr>
          <w:rFonts w:ascii="Times New Roman" w:hAnsi="Times New Roman"/>
          <w:sz w:val="28"/>
          <w:szCs w:val="28"/>
        </w:rPr>
        <w:t xml:space="preserve"> социальных выплат с внедрением социального контракта;</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 -</w:t>
      </w:r>
      <w:r w:rsidR="00C44951">
        <w:rPr>
          <w:rFonts w:ascii="Times New Roman" w:hAnsi="Times New Roman"/>
          <w:sz w:val="28"/>
          <w:szCs w:val="28"/>
        </w:rPr>
        <w:t xml:space="preserve"> </w:t>
      </w:r>
      <w:r w:rsidRPr="00797EAC">
        <w:rPr>
          <w:rFonts w:ascii="Times New Roman" w:hAnsi="Times New Roman"/>
          <w:sz w:val="28"/>
          <w:szCs w:val="28"/>
        </w:rPr>
        <w:t xml:space="preserve">своевременное и качественное выполнение государственных полномочий 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государством и краем социальных обязательств; </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w:t>
      </w:r>
      <w:r w:rsidR="00C44951">
        <w:rPr>
          <w:rFonts w:ascii="Times New Roman" w:hAnsi="Times New Roman"/>
          <w:sz w:val="28"/>
          <w:szCs w:val="28"/>
        </w:rPr>
        <w:t xml:space="preserve"> </w:t>
      </w:r>
      <w:r w:rsidRPr="00797EAC">
        <w:rPr>
          <w:rFonts w:ascii="Times New Roman" w:hAnsi="Times New Roman"/>
          <w:sz w:val="28"/>
          <w:szCs w:val="28"/>
        </w:rPr>
        <w:t xml:space="preserve">формирование доступной среды для инвалидов и других </w:t>
      </w:r>
      <w:proofErr w:type="spellStart"/>
      <w:r w:rsidRPr="00797EAC">
        <w:rPr>
          <w:rFonts w:ascii="Times New Roman" w:hAnsi="Times New Roman"/>
          <w:sz w:val="28"/>
          <w:szCs w:val="28"/>
        </w:rPr>
        <w:t>маломобильных</w:t>
      </w:r>
      <w:proofErr w:type="spellEnd"/>
      <w:r w:rsidRPr="00797EAC">
        <w:rPr>
          <w:rFonts w:ascii="Times New Roman" w:hAnsi="Times New Roman"/>
          <w:sz w:val="28"/>
          <w:szCs w:val="28"/>
        </w:rPr>
        <w:t xml:space="preserve"> групп населения, повышение уровня и качества их жизни. </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w:t>
      </w:r>
      <w:r w:rsidR="00C44951">
        <w:rPr>
          <w:rFonts w:ascii="Times New Roman" w:hAnsi="Times New Roman"/>
          <w:sz w:val="28"/>
          <w:szCs w:val="28"/>
        </w:rPr>
        <w:t xml:space="preserve"> </w:t>
      </w:r>
      <w:r w:rsidRPr="00797EAC">
        <w:rPr>
          <w:rFonts w:ascii="Times New Roman" w:hAnsi="Times New Roman"/>
          <w:sz w:val="28"/>
          <w:szCs w:val="28"/>
        </w:rPr>
        <w:t xml:space="preserve">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 укрепление материально-технической базы учреждения социального обслуживания населения; 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 </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 развитие активного диалога с гражданским сообществом: проведения независимой оценки качества работы учреждений социального обслуживания; укрепление взаимодействия 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сайтах отдела социальной защиты населения и учреждения социального обслуживания в сети Интернет; укрепление социального партнерства с некоммерческими организациями, в том числе с общественными организациями ветеранов, инвалидов. </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 В результате, реализации приоритетных направлений совершенствования системы социальной защиты и социального обслуживания населения в период </w:t>
      </w:r>
      <w:r w:rsidRPr="00797EAC">
        <w:rPr>
          <w:rFonts w:ascii="Times New Roman" w:hAnsi="Times New Roman"/>
          <w:sz w:val="28"/>
          <w:szCs w:val="28"/>
        </w:rPr>
        <w:lastRenderedPageBreak/>
        <w:t xml:space="preserve">до 2035 года в </w:t>
      </w:r>
      <w:proofErr w:type="spellStart"/>
      <w:r w:rsidRPr="00797EAC">
        <w:rPr>
          <w:rFonts w:ascii="Times New Roman" w:hAnsi="Times New Roman"/>
          <w:sz w:val="28"/>
          <w:szCs w:val="28"/>
        </w:rPr>
        <w:t>Яшкинском</w:t>
      </w:r>
      <w:proofErr w:type="spellEnd"/>
      <w:r w:rsidRPr="00797EAC">
        <w:rPr>
          <w:rFonts w:ascii="Times New Roman" w:hAnsi="Times New Roman"/>
          <w:sz w:val="28"/>
          <w:szCs w:val="28"/>
        </w:rPr>
        <w:t xml:space="preserve"> муниципальном районе будут достигнуты следующие результаты:</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 - предоставление мер социальной поддержки 100 процентам граждан, обратившихся и имеющих право на их получение в соответствии с законодательством Российской Федерации и Кемеровской области;</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 - обеспечение 100-% охватом социальным сопровождением семей, имеющих детей-инвалидов; </w:t>
      </w:r>
    </w:p>
    <w:p w:rsidR="00503078" w:rsidRPr="00797EAC" w:rsidRDefault="00503078" w:rsidP="00F42A46">
      <w:pPr>
        <w:pStyle w:val="af3"/>
        <w:spacing w:line="276" w:lineRule="auto"/>
        <w:ind w:firstLine="567"/>
        <w:jc w:val="both"/>
        <w:rPr>
          <w:rFonts w:ascii="Times New Roman" w:hAnsi="Times New Roman"/>
          <w:sz w:val="28"/>
          <w:szCs w:val="28"/>
        </w:rPr>
      </w:pPr>
      <w:r w:rsidRPr="00797EAC">
        <w:rPr>
          <w:rFonts w:ascii="Times New Roman" w:hAnsi="Times New Roman"/>
          <w:sz w:val="28"/>
          <w:szCs w:val="28"/>
        </w:rPr>
        <w:t xml:space="preserve">- социальные услуги будут предоставляться 100% гражданам, признанным в установленном порядке, нуждающимися в социальном обслуживании и обратившимся в учреждения. </w:t>
      </w:r>
    </w:p>
    <w:p w:rsidR="00503078" w:rsidRPr="00797EAC" w:rsidRDefault="00503078" w:rsidP="00F42A46">
      <w:pPr>
        <w:pStyle w:val="af3"/>
        <w:tabs>
          <w:tab w:val="left" w:pos="567"/>
        </w:tabs>
        <w:spacing w:line="276" w:lineRule="auto"/>
        <w:ind w:firstLine="567"/>
        <w:jc w:val="both"/>
        <w:rPr>
          <w:rFonts w:ascii="Times New Roman" w:hAnsi="Times New Roman"/>
          <w:sz w:val="28"/>
          <w:szCs w:val="28"/>
        </w:rPr>
      </w:pPr>
      <w:r w:rsidRPr="00797EAC">
        <w:rPr>
          <w:rFonts w:ascii="Times New Roman" w:hAnsi="Times New Roman"/>
          <w:sz w:val="28"/>
          <w:szCs w:val="28"/>
        </w:rPr>
        <w:t>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C44951" w:rsidRDefault="00C44951" w:rsidP="00DE7A53">
      <w:pPr>
        <w:spacing w:after="0"/>
        <w:jc w:val="center"/>
        <w:rPr>
          <w:rFonts w:ascii="Times New Roman" w:hAnsi="Times New Roman" w:cs="Times New Roman"/>
          <w:b/>
          <w:sz w:val="28"/>
          <w:szCs w:val="28"/>
        </w:rPr>
      </w:pPr>
    </w:p>
    <w:p w:rsidR="007778ED" w:rsidRPr="00797EAC" w:rsidRDefault="00284444" w:rsidP="00DE7A53">
      <w:pPr>
        <w:spacing w:after="0"/>
        <w:jc w:val="center"/>
        <w:rPr>
          <w:rFonts w:ascii="Times New Roman" w:hAnsi="Times New Roman" w:cs="Times New Roman"/>
          <w:b/>
          <w:sz w:val="28"/>
          <w:szCs w:val="28"/>
        </w:rPr>
      </w:pPr>
      <w:r w:rsidRPr="00797EAC">
        <w:rPr>
          <w:rFonts w:ascii="Times New Roman" w:hAnsi="Times New Roman" w:cs="Times New Roman"/>
          <w:b/>
          <w:sz w:val="28"/>
          <w:szCs w:val="28"/>
        </w:rPr>
        <w:t>3.3.</w:t>
      </w:r>
      <w:r w:rsidR="00F42A46" w:rsidRPr="00797EAC">
        <w:rPr>
          <w:rFonts w:ascii="Times New Roman" w:hAnsi="Times New Roman" w:cs="Times New Roman"/>
          <w:b/>
          <w:sz w:val="28"/>
          <w:szCs w:val="28"/>
        </w:rPr>
        <w:t>2</w:t>
      </w:r>
      <w:r w:rsidR="004B72D0" w:rsidRPr="00797EAC">
        <w:rPr>
          <w:rFonts w:ascii="Times New Roman" w:hAnsi="Times New Roman" w:cs="Times New Roman"/>
          <w:b/>
          <w:sz w:val="28"/>
          <w:szCs w:val="28"/>
        </w:rPr>
        <w:t>. Развитие качественного образования</w:t>
      </w:r>
    </w:p>
    <w:p w:rsidR="00DE7A53" w:rsidRPr="00797EAC" w:rsidRDefault="00DE7A53" w:rsidP="00DE7A53">
      <w:pPr>
        <w:spacing w:after="0"/>
        <w:jc w:val="center"/>
        <w:rPr>
          <w:rFonts w:ascii="Times New Roman" w:hAnsi="Times New Roman" w:cs="Times New Roman"/>
          <w:b/>
          <w:sz w:val="28"/>
          <w:szCs w:val="28"/>
        </w:rPr>
      </w:pPr>
    </w:p>
    <w:p w:rsidR="006A2642" w:rsidRPr="00797EAC" w:rsidRDefault="00F90FCA" w:rsidP="00DE7A53">
      <w:pPr>
        <w:spacing w:after="0"/>
        <w:ind w:firstLine="567"/>
        <w:rPr>
          <w:rFonts w:ascii="Times New Roman" w:hAnsi="Times New Roman" w:cs="Times New Roman"/>
          <w:i/>
          <w:sz w:val="28"/>
          <w:szCs w:val="28"/>
        </w:rPr>
      </w:pPr>
      <w:r w:rsidRPr="00797EAC">
        <w:rPr>
          <w:rFonts w:ascii="Times New Roman" w:hAnsi="Times New Roman" w:cs="Times New Roman"/>
          <w:i/>
          <w:sz w:val="28"/>
          <w:szCs w:val="28"/>
        </w:rPr>
        <w:t>Р</w:t>
      </w:r>
      <w:r w:rsidR="004B72D0" w:rsidRPr="00797EAC">
        <w:rPr>
          <w:rFonts w:ascii="Times New Roman" w:hAnsi="Times New Roman" w:cs="Times New Roman"/>
          <w:i/>
          <w:sz w:val="28"/>
          <w:szCs w:val="28"/>
        </w:rPr>
        <w:t>азвитие системы дошкольного образования</w:t>
      </w:r>
    </w:p>
    <w:p w:rsidR="00252A31" w:rsidRPr="00797EAC" w:rsidRDefault="00B606B4" w:rsidP="00B90D60">
      <w:pPr>
        <w:spacing w:after="0"/>
        <w:ind w:firstLine="567"/>
        <w:jc w:val="both"/>
        <w:rPr>
          <w:rFonts w:ascii="Times New Roman" w:hAnsi="Times New Roman"/>
          <w:sz w:val="28"/>
          <w:szCs w:val="28"/>
        </w:rPr>
      </w:pPr>
      <w:r w:rsidRPr="0083386F">
        <w:rPr>
          <w:rFonts w:ascii="Times New Roman" w:hAnsi="Times New Roman" w:cs="Times New Roman"/>
          <w:sz w:val="28"/>
          <w:szCs w:val="28"/>
        </w:rPr>
        <w:t xml:space="preserve">В </w:t>
      </w:r>
      <w:proofErr w:type="spellStart"/>
      <w:r w:rsidRPr="0083386F">
        <w:rPr>
          <w:rFonts w:ascii="Times New Roman" w:hAnsi="Times New Roman" w:cs="Times New Roman"/>
          <w:sz w:val="28"/>
          <w:szCs w:val="28"/>
        </w:rPr>
        <w:t>Яшкинском</w:t>
      </w:r>
      <w:proofErr w:type="spellEnd"/>
      <w:r w:rsidRPr="0083386F">
        <w:rPr>
          <w:rFonts w:ascii="Times New Roman" w:hAnsi="Times New Roman" w:cs="Times New Roman"/>
          <w:sz w:val="28"/>
          <w:szCs w:val="28"/>
        </w:rPr>
        <w:t xml:space="preserve"> муниципальном районе полностью ликвидирована очередь в детские сады</w:t>
      </w:r>
      <w:r w:rsidR="00B90D60" w:rsidRPr="0083386F">
        <w:rPr>
          <w:rFonts w:ascii="Times New Roman" w:hAnsi="Times New Roman" w:cs="Times New Roman"/>
          <w:sz w:val="28"/>
          <w:szCs w:val="28"/>
        </w:rPr>
        <w:t xml:space="preserve"> </w:t>
      </w:r>
      <w:r w:rsidR="00225B5E" w:rsidRPr="0083386F">
        <w:rPr>
          <w:rFonts w:ascii="Times New Roman" w:hAnsi="Times New Roman" w:cs="Times New Roman"/>
          <w:sz w:val="28"/>
          <w:szCs w:val="28"/>
        </w:rPr>
        <w:t xml:space="preserve">детей </w:t>
      </w:r>
      <w:r w:rsidR="00B90D60" w:rsidRPr="0083386F">
        <w:rPr>
          <w:rFonts w:ascii="Times New Roman" w:hAnsi="Times New Roman" w:cs="Times New Roman"/>
          <w:sz w:val="28"/>
          <w:szCs w:val="28"/>
        </w:rPr>
        <w:t>в возрасте с 3 до 7 лет</w:t>
      </w:r>
      <w:r w:rsidRPr="0083386F">
        <w:rPr>
          <w:rFonts w:ascii="Times New Roman" w:hAnsi="Times New Roman" w:cs="Times New Roman"/>
          <w:sz w:val="28"/>
          <w:szCs w:val="28"/>
        </w:rPr>
        <w:t xml:space="preserve">. </w:t>
      </w:r>
      <w:r w:rsidR="00252A31" w:rsidRPr="0083386F">
        <w:rPr>
          <w:rFonts w:ascii="Times New Roman" w:hAnsi="Times New Roman" w:cs="Times New Roman"/>
          <w:sz w:val="28"/>
          <w:szCs w:val="28"/>
        </w:rPr>
        <w:t xml:space="preserve">В очереди на получение места в детские сады стоят только дети до трех лет, на </w:t>
      </w:r>
      <w:r w:rsidRPr="0083386F">
        <w:rPr>
          <w:rFonts w:ascii="Times New Roman" w:hAnsi="Times New Roman" w:cs="Times New Roman"/>
          <w:sz w:val="28"/>
          <w:szCs w:val="28"/>
        </w:rPr>
        <w:t xml:space="preserve">конец мая </w:t>
      </w:r>
      <w:r w:rsidR="00252A31" w:rsidRPr="0083386F">
        <w:rPr>
          <w:rFonts w:ascii="Times New Roman" w:hAnsi="Times New Roman" w:cs="Times New Roman"/>
          <w:sz w:val="28"/>
          <w:szCs w:val="28"/>
        </w:rPr>
        <w:t>2017 года очередность</w:t>
      </w:r>
      <w:r w:rsidR="00252A31" w:rsidRPr="00797EAC">
        <w:rPr>
          <w:rFonts w:ascii="Times New Roman" w:hAnsi="Times New Roman" w:cs="Times New Roman"/>
          <w:sz w:val="28"/>
          <w:szCs w:val="28"/>
        </w:rPr>
        <w:t xml:space="preserve"> составляет 248 детей. </w:t>
      </w:r>
    </w:p>
    <w:p w:rsidR="00252A31" w:rsidRPr="00797EAC" w:rsidRDefault="00252A31" w:rsidP="00DE7A53">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В настоящее время детский сад в д. Дубровка посещает 14 детей. Поэтому целесообразно организовать подвоз детей до детского сада №8. А на базе действующего сада в перспективе открыть оздоровительный детский сад для часто болеющих детей и детей инвалидов.</w:t>
      </w:r>
    </w:p>
    <w:p w:rsidR="00252A31" w:rsidRDefault="00252A31" w:rsidP="00DE7A53">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Очередь в детские сады существует  только в поселке, на очереди стоят  дети до 1,5 лет,  поэтому есть необходимость в черте поселка открыть детский сад на 4-5 групп для детей от 2-х месяцев до 3-х лет.</w:t>
      </w:r>
    </w:p>
    <w:p w:rsidR="00B90D60" w:rsidRDefault="00B90D60" w:rsidP="00B606B4">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будет целесообразным проводить работу по обеспечению дошкольных образовательных учреждений кадрами с высоким уровнем образования</w:t>
      </w:r>
      <w:r w:rsidR="00225B5E">
        <w:rPr>
          <w:rFonts w:ascii="Times New Roman" w:hAnsi="Times New Roman" w:cs="Times New Roman"/>
          <w:sz w:val="28"/>
          <w:szCs w:val="28"/>
        </w:rPr>
        <w:t>.</w:t>
      </w:r>
    </w:p>
    <w:p w:rsidR="006A2642" w:rsidRPr="00797EAC" w:rsidRDefault="004B72D0" w:rsidP="00B606B4">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Ожидаемые результаты:</w:t>
      </w:r>
    </w:p>
    <w:p w:rsidR="006A2642" w:rsidRPr="00797EAC" w:rsidRDefault="004B72D0" w:rsidP="00B606B4">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- 100% обеспечение детей в возрасте от 3 до 7 лет возможностью получать услуги в сфере дошкольного образования, в том числе за счет развития негосударственного сектора дошкольного образования;</w:t>
      </w:r>
    </w:p>
    <w:p w:rsidR="006A2642" w:rsidRPr="00797EAC" w:rsidRDefault="004B72D0" w:rsidP="00B606B4">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обновление основных образовательных программ дошкольного образования с учетом требований стандартов дошкольного образования;</w:t>
      </w:r>
    </w:p>
    <w:p w:rsidR="006A2642" w:rsidRPr="00797EAC" w:rsidRDefault="004B72D0" w:rsidP="00B606B4">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lastRenderedPageBreak/>
        <w:t>- оценка эффективности деятельности дошкольных образовательных организаций.</w:t>
      </w:r>
    </w:p>
    <w:p w:rsidR="004B72D0" w:rsidRPr="00797EAC" w:rsidRDefault="004B72D0" w:rsidP="00B606B4">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- 90% охват детей в возрасте от 5 до 18 лет дополнительным образованием.</w:t>
      </w:r>
    </w:p>
    <w:p w:rsidR="006A2642" w:rsidRPr="00797EAC" w:rsidRDefault="006A2642" w:rsidP="00B606B4">
      <w:pPr>
        <w:spacing w:after="0"/>
        <w:ind w:firstLine="567"/>
        <w:jc w:val="both"/>
        <w:rPr>
          <w:rFonts w:ascii="Times New Roman" w:hAnsi="Times New Roman" w:cs="Times New Roman"/>
          <w:i/>
          <w:sz w:val="28"/>
          <w:szCs w:val="28"/>
        </w:rPr>
      </w:pPr>
      <w:r w:rsidRPr="00797EAC">
        <w:rPr>
          <w:rFonts w:ascii="Times New Roman" w:hAnsi="Times New Roman" w:cs="Times New Roman"/>
          <w:i/>
          <w:sz w:val="28"/>
          <w:szCs w:val="28"/>
        </w:rPr>
        <w:t>Р</w:t>
      </w:r>
      <w:r w:rsidR="004B72D0" w:rsidRPr="00797EAC">
        <w:rPr>
          <w:rFonts w:ascii="Times New Roman" w:hAnsi="Times New Roman" w:cs="Times New Roman"/>
          <w:i/>
          <w:sz w:val="28"/>
          <w:szCs w:val="28"/>
        </w:rPr>
        <w:t>азвитие системы среднего образования</w:t>
      </w:r>
    </w:p>
    <w:p w:rsidR="00252A31" w:rsidRPr="00797EAC" w:rsidRDefault="00252A31" w:rsidP="00B606B4">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В рамках оптимизации сети обр</w:t>
      </w:r>
      <w:r w:rsidR="007D1C8E" w:rsidRPr="00797EAC">
        <w:rPr>
          <w:rFonts w:ascii="Times New Roman" w:hAnsi="Times New Roman" w:cs="Times New Roman"/>
          <w:sz w:val="28"/>
          <w:szCs w:val="28"/>
        </w:rPr>
        <w:t>азовательных учреждений МБДОУ «</w:t>
      </w:r>
      <w:proofErr w:type="spellStart"/>
      <w:r w:rsidRPr="00797EAC">
        <w:rPr>
          <w:rFonts w:ascii="Times New Roman" w:hAnsi="Times New Roman" w:cs="Times New Roman"/>
          <w:sz w:val="28"/>
          <w:szCs w:val="28"/>
        </w:rPr>
        <w:t>Ботьевский</w:t>
      </w:r>
      <w:proofErr w:type="spellEnd"/>
      <w:r w:rsidRPr="00797EAC">
        <w:rPr>
          <w:rFonts w:ascii="Times New Roman" w:hAnsi="Times New Roman" w:cs="Times New Roman"/>
          <w:sz w:val="28"/>
          <w:szCs w:val="28"/>
        </w:rPr>
        <w:t xml:space="preserve"> детский сад» реорганизован</w:t>
      </w:r>
      <w:r w:rsidR="007D1C8E" w:rsidRPr="00797EAC">
        <w:rPr>
          <w:rFonts w:ascii="Times New Roman" w:hAnsi="Times New Roman" w:cs="Times New Roman"/>
          <w:sz w:val="28"/>
          <w:szCs w:val="28"/>
        </w:rPr>
        <w:t xml:space="preserve"> в форме присоединения к МБОУ «</w:t>
      </w:r>
      <w:proofErr w:type="spellStart"/>
      <w:r w:rsidRPr="00797EAC">
        <w:rPr>
          <w:rFonts w:ascii="Times New Roman" w:hAnsi="Times New Roman" w:cs="Times New Roman"/>
          <w:sz w:val="28"/>
          <w:szCs w:val="28"/>
        </w:rPr>
        <w:t>Ботьевская</w:t>
      </w:r>
      <w:proofErr w:type="spellEnd"/>
      <w:r w:rsidRPr="00797EAC">
        <w:rPr>
          <w:rFonts w:ascii="Times New Roman" w:hAnsi="Times New Roman" w:cs="Times New Roman"/>
          <w:sz w:val="28"/>
          <w:szCs w:val="28"/>
        </w:rPr>
        <w:t xml:space="preserve"> основная общеобразовательная школа», МБДОУ «Детский сад №4» к МБОУ «Средняя  общеобразовательная школа №5». </w:t>
      </w:r>
    </w:p>
    <w:p w:rsidR="00252A31" w:rsidRPr="00797EAC" w:rsidRDefault="00252A31" w:rsidP="00B606B4">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В целях более рационального формирования сети образовательных организаций в соответствии с реальными потребностями, н</w:t>
      </w:r>
      <w:r w:rsidR="00B606B4" w:rsidRPr="00797EAC">
        <w:rPr>
          <w:rFonts w:ascii="Times New Roman" w:hAnsi="Times New Roman" w:cs="Times New Roman"/>
          <w:sz w:val="28"/>
          <w:szCs w:val="28"/>
        </w:rPr>
        <w:t>еобходимо изменить статус МБУ «</w:t>
      </w:r>
      <w:r w:rsidRPr="00797EAC">
        <w:rPr>
          <w:rFonts w:ascii="Times New Roman" w:hAnsi="Times New Roman" w:cs="Times New Roman"/>
          <w:sz w:val="28"/>
          <w:szCs w:val="28"/>
        </w:rPr>
        <w:t xml:space="preserve">Средняя общеобразовательная школа №2», а также в связи с прекращением применения федерального государственного стандарта среднего (полного) общего образования  возникла необходимость переименования средней школы </w:t>
      </w:r>
      <w:proofErr w:type="gramStart"/>
      <w:r w:rsidRPr="00797EAC">
        <w:rPr>
          <w:rFonts w:ascii="Times New Roman" w:hAnsi="Times New Roman" w:cs="Times New Roman"/>
          <w:sz w:val="28"/>
          <w:szCs w:val="28"/>
        </w:rPr>
        <w:t>в</w:t>
      </w:r>
      <w:proofErr w:type="gramEnd"/>
      <w:r w:rsidRPr="00797EAC">
        <w:rPr>
          <w:rFonts w:ascii="Times New Roman" w:hAnsi="Times New Roman" w:cs="Times New Roman"/>
          <w:sz w:val="28"/>
          <w:szCs w:val="28"/>
        </w:rPr>
        <w:t xml:space="preserve"> основную. </w:t>
      </w:r>
    </w:p>
    <w:p w:rsidR="00252A31" w:rsidRPr="00797EAC" w:rsidRDefault="00252A31" w:rsidP="00B606B4">
      <w:pPr>
        <w:spacing w:after="0"/>
        <w:ind w:firstLine="567"/>
        <w:jc w:val="both"/>
        <w:rPr>
          <w:rFonts w:ascii="Times New Roman" w:hAnsi="Times New Roman" w:cs="Times New Roman"/>
          <w:color w:val="FF0000"/>
          <w:sz w:val="28"/>
          <w:szCs w:val="28"/>
        </w:rPr>
      </w:pPr>
      <w:r w:rsidRPr="00797EAC">
        <w:rPr>
          <w:rFonts w:ascii="Times New Roman" w:hAnsi="Times New Roman" w:cs="Times New Roman"/>
          <w:sz w:val="28"/>
          <w:szCs w:val="28"/>
        </w:rPr>
        <w:t>В школах района работают 459 школьных педагогов. Из них имеют высшее профессиональное образование 321 педагог, среднее профессиональное 133 педагога. В перспективе необходимо разработать  меры по обеспечению кадрами общеобразовательных ор</w:t>
      </w:r>
      <w:r w:rsidR="00B606B4" w:rsidRPr="00797EAC">
        <w:rPr>
          <w:rFonts w:ascii="Times New Roman" w:hAnsi="Times New Roman" w:cs="Times New Roman"/>
          <w:sz w:val="28"/>
          <w:szCs w:val="28"/>
        </w:rPr>
        <w:t>г</w:t>
      </w:r>
      <w:r w:rsidRPr="00797EAC">
        <w:rPr>
          <w:rFonts w:ascii="Times New Roman" w:hAnsi="Times New Roman" w:cs="Times New Roman"/>
          <w:sz w:val="28"/>
          <w:szCs w:val="28"/>
        </w:rPr>
        <w:t>анизаций, расположенных в сельской местности. Такие меры как: оплата обучения, стипендии студентам в педагогическом вузе по договорам с условием дальнейшего трудоустройства в сельской школе, единовременные выплаты молодым специалистам, подъёмные пособия на переезд к месту работы, предоставление жилья.</w:t>
      </w:r>
      <w:r w:rsidRPr="00797EAC">
        <w:rPr>
          <w:rFonts w:ascii="Times New Roman" w:hAnsi="Times New Roman" w:cs="Times New Roman"/>
          <w:color w:val="FF0000"/>
          <w:sz w:val="28"/>
          <w:szCs w:val="28"/>
        </w:rPr>
        <w:t xml:space="preserve"> </w:t>
      </w:r>
    </w:p>
    <w:p w:rsidR="00252A31" w:rsidRPr="00797EAC" w:rsidRDefault="00252A31" w:rsidP="00FA6562">
      <w:pPr>
        <w:spacing w:after="0"/>
        <w:ind w:firstLine="567"/>
        <w:jc w:val="both"/>
        <w:rPr>
          <w:rFonts w:ascii="Times New Roman" w:hAnsi="Times New Roman" w:cs="Times New Roman"/>
          <w:color w:val="000000" w:themeColor="text1"/>
          <w:sz w:val="28"/>
          <w:szCs w:val="28"/>
        </w:rPr>
      </w:pPr>
      <w:r w:rsidRPr="00797EAC">
        <w:rPr>
          <w:rFonts w:ascii="Times New Roman" w:hAnsi="Times New Roman" w:cs="Times New Roman"/>
          <w:color w:val="000000" w:themeColor="text1"/>
          <w:sz w:val="28"/>
          <w:szCs w:val="28"/>
        </w:rPr>
        <w:t>Современное материально-техническое состояние образовательных учреждений характеризуется высокой степенью изношенности основных фондов (зданий, оборудования, инженерных коммуникаций), поскольку    большинство зданий построено в период 1950-1970 годов. Предстоит проделать большую работу по устранению нарушений требований санитарно-эпидемиологического законодательства. Это замена сгнивших оконных блоков в школе  №4,   «</w:t>
      </w:r>
      <w:proofErr w:type="spellStart"/>
      <w:r w:rsidRPr="00797EAC">
        <w:rPr>
          <w:rFonts w:ascii="Times New Roman" w:hAnsi="Times New Roman" w:cs="Times New Roman"/>
          <w:color w:val="000000" w:themeColor="text1"/>
          <w:sz w:val="28"/>
          <w:szCs w:val="28"/>
        </w:rPr>
        <w:t>Пашковской</w:t>
      </w:r>
      <w:proofErr w:type="spellEnd"/>
      <w:r w:rsidRPr="00797EAC">
        <w:rPr>
          <w:rFonts w:ascii="Times New Roman" w:hAnsi="Times New Roman" w:cs="Times New Roman"/>
          <w:color w:val="000000" w:themeColor="text1"/>
          <w:sz w:val="28"/>
          <w:szCs w:val="28"/>
        </w:rPr>
        <w:t xml:space="preserve">, </w:t>
      </w:r>
      <w:proofErr w:type="spellStart"/>
      <w:r w:rsidRPr="00797EAC">
        <w:rPr>
          <w:rFonts w:ascii="Times New Roman" w:hAnsi="Times New Roman" w:cs="Times New Roman"/>
          <w:color w:val="000000" w:themeColor="text1"/>
          <w:sz w:val="28"/>
          <w:szCs w:val="28"/>
        </w:rPr>
        <w:t>Поломошинской</w:t>
      </w:r>
      <w:proofErr w:type="spellEnd"/>
      <w:r w:rsidRPr="00797EAC">
        <w:rPr>
          <w:rFonts w:ascii="Times New Roman" w:hAnsi="Times New Roman" w:cs="Times New Roman"/>
          <w:color w:val="000000" w:themeColor="text1"/>
          <w:sz w:val="28"/>
          <w:szCs w:val="28"/>
        </w:rPr>
        <w:t xml:space="preserve">, </w:t>
      </w:r>
      <w:proofErr w:type="spellStart"/>
      <w:r w:rsidRPr="00797EAC">
        <w:rPr>
          <w:rFonts w:ascii="Times New Roman" w:hAnsi="Times New Roman" w:cs="Times New Roman"/>
          <w:color w:val="000000" w:themeColor="text1"/>
          <w:sz w:val="28"/>
          <w:szCs w:val="28"/>
        </w:rPr>
        <w:t>Колмогоровской</w:t>
      </w:r>
      <w:proofErr w:type="spellEnd"/>
      <w:r w:rsidRPr="00797EAC">
        <w:rPr>
          <w:rFonts w:ascii="Times New Roman" w:hAnsi="Times New Roman" w:cs="Times New Roman"/>
          <w:color w:val="000000" w:themeColor="text1"/>
          <w:sz w:val="28"/>
          <w:szCs w:val="28"/>
        </w:rPr>
        <w:t xml:space="preserve"> школах, в ДОУ </w:t>
      </w:r>
      <w:r w:rsidR="003923F9" w:rsidRPr="00797EAC">
        <w:rPr>
          <w:rFonts w:ascii="Times New Roman" w:hAnsi="Times New Roman" w:cs="Times New Roman"/>
          <w:color w:val="000000" w:themeColor="text1"/>
          <w:sz w:val="28"/>
          <w:szCs w:val="28"/>
        </w:rPr>
        <w:t>«</w:t>
      </w:r>
      <w:r w:rsidRPr="00797EAC">
        <w:rPr>
          <w:rFonts w:ascii="Times New Roman" w:hAnsi="Times New Roman" w:cs="Times New Roman"/>
          <w:color w:val="000000" w:themeColor="text1"/>
          <w:sz w:val="28"/>
          <w:szCs w:val="28"/>
        </w:rPr>
        <w:t xml:space="preserve">Пашковский детский сад». Ремонт отопительной системы </w:t>
      </w:r>
      <w:proofErr w:type="spellStart"/>
      <w:r w:rsidRPr="00797EAC">
        <w:rPr>
          <w:rFonts w:ascii="Times New Roman" w:hAnsi="Times New Roman" w:cs="Times New Roman"/>
          <w:color w:val="000000" w:themeColor="text1"/>
          <w:sz w:val="28"/>
          <w:szCs w:val="28"/>
        </w:rPr>
        <w:t>Поломошинская</w:t>
      </w:r>
      <w:proofErr w:type="spellEnd"/>
      <w:r w:rsidRPr="00797EAC">
        <w:rPr>
          <w:rFonts w:ascii="Times New Roman" w:hAnsi="Times New Roman" w:cs="Times New Roman"/>
          <w:color w:val="000000" w:themeColor="text1"/>
          <w:sz w:val="28"/>
          <w:szCs w:val="28"/>
        </w:rPr>
        <w:t xml:space="preserve"> СОШ, </w:t>
      </w:r>
      <w:proofErr w:type="spellStart"/>
      <w:r w:rsidRPr="00797EAC">
        <w:rPr>
          <w:rFonts w:ascii="Times New Roman" w:hAnsi="Times New Roman" w:cs="Times New Roman"/>
          <w:color w:val="000000" w:themeColor="text1"/>
          <w:sz w:val="28"/>
          <w:szCs w:val="28"/>
        </w:rPr>
        <w:t>Пашковская</w:t>
      </w:r>
      <w:proofErr w:type="spellEnd"/>
      <w:r w:rsidRPr="00797EAC">
        <w:rPr>
          <w:rFonts w:ascii="Times New Roman" w:hAnsi="Times New Roman" w:cs="Times New Roman"/>
          <w:color w:val="000000" w:themeColor="text1"/>
          <w:sz w:val="28"/>
          <w:szCs w:val="28"/>
        </w:rPr>
        <w:t xml:space="preserve"> СОШ.   С целью выполнения предписаний </w:t>
      </w:r>
      <w:proofErr w:type="spellStart"/>
      <w:r w:rsidRPr="00797EAC">
        <w:rPr>
          <w:rFonts w:ascii="Times New Roman" w:hAnsi="Times New Roman" w:cs="Times New Roman"/>
          <w:color w:val="000000" w:themeColor="text1"/>
          <w:sz w:val="28"/>
          <w:szCs w:val="28"/>
        </w:rPr>
        <w:t>Госпожнадзора</w:t>
      </w:r>
      <w:proofErr w:type="spellEnd"/>
      <w:r w:rsidRPr="00797EAC">
        <w:rPr>
          <w:rFonts w:ascii="Times New Roman" w:hAnsi="Times New Roman" w:cs="Times New Roman"/>
          <w:color w:val="000000" w:themeColor="text1"/>
          <w:sz w:val="28"/>
          <w:szCs w:val="28"/>
        </w:rPr>
        <w:t xml:space="preserve"> необходимо произвести в ряде образовательных организаций реконструкцию наружных пожарных лестниц, установку аварийного освещения. Требуется капитальный ремонт  ДОУ №3. </w:t>
      </w:r>
      <w:r w:rsidR="00FA6562" w:rsidRPr="00797EAC">
        <w:rPr>
          <w:rFonts w:ascii="Times New Roman" w:hAnsi="Times New Roman" w:cs="Times New Roman"/>
          <w:sz w:val="28"/>
          <w:szCs w:val="28"/>
        </w:rPr>
        <w:tab/>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eastAsia="TimesNewRoman" w:hAnsi="Times New Roman" w:cs="Times New Roman"/>
          <w:sz w:val="28"/>
          <w:szCs w:val="28"/>
        </w:rPr>
        <w:t xml:space="preserve">В районе действуют 15 школьных маршрутов. Подвоз осуществляется из 25 населённых пунктов, количество подвозимых детей составляет 346 человек, что составляет 22,7% от количества обучающихся в 11 образовательных организациях.  Большинство автобусов морально и технически устарели, не </w:t>
      </w:r>
      <w:r w:rsidRPr="00797EAC">
        <w:rPr>
          <w:rFonts w:ascii="Times New Roman" w:eastAsia="TimesNewRoman" w:hAnsi="Times New Roman" w:cs="Times New Roman"/>
          <w:sz w:val="28"/>
          <w:szCs w:val="28"/>
        </w:rPr>
        <w:lastRenderedPageBreak/>
        <w:t>соответствуют Пр</w:t>
      </w:r>
      <w:r w:rsidR="003923F9" w:rsidRPr="00797EAC">
        <w:rPr>
          <w:rFonts w:ascii="Times New Roman" w:eastAsia="TimesNewRoman" w:hAnsi="Times New Roman" w:cs="Times New Roman"/>
          <w:sz w:val="28"/>
          <w:szCs w:val="28"/>
        </w:rPr>
        <w:t xml:space="preserve">авилам организованной перевозки </w:t>
      </w:r>
      <w:r w:rsidRPr="00797EAC">
        <w:rPr>
          <w:rFonts w:ascii="Times New Roman" w:eastAsia="TimesNewRoman" w:hAnsi="Times New Roman" w:cs="Times New Roman"/>
          <w:sz w:val="28"/>
          <w:szCs w:val="28"/>
        </w:rPr>
        <w:t>групп детей, утверждённых пос</w:t>
      </w:r>
      <w:r w:rsidR="00FA6562" w:rsidRPr="00797EAC">
        <w:rPr>
          <w:rFonts w:ascii="Times New Roman" w:eastAsia="TimesNewRoman" w:hAnsi="Times New Roman" w:cs="Times New Roman"/>
          <w:sz w:val="28"/>
          <w:szCs w:val="28"/>
        </w:rPr>
        <w:t>тановлением Правительства Р</w:t>
      </w:r>
      <w:r w:rsidRPr="00797EAC">
        <w:rPr>
          <w:rFonts w:ascii="Times New Roman" w:eastAsia="TimesNewRoman" w:hAnsi="Times New Roman" w:cs="Times New Roman"/>
          <w:sz w:val="28"/>
          <w:szCs w:val="28"/>
        </w:rPr>
        <w:t>Ф от 17.12.20</w:t>
      </w:r>
      <w:r w:rsidR="00FA6562" w:rsidRPr="00797EAC">
        <w:rPr>
          <w:rFonts w:ascii="Times New Roman" w:eastAsia="TimesNewRoman" w:hAnsi="Times New Roman" w:cs="Times New Roman"/>
          <w:sz w:val="28"/>
          <w:szCs w:val="28"/>
        </w:rPr>
        <w:t xml:space="preserve">13г. №1177, ГОСТ </w:t>
      </w:r>
      <w:proofErr w:type="gramStart"/>
      <w:r w:rsidR="00FA6562" w:rsidRPr="00797EAC">
        <w:rPr>
          <w:rFonts w:ascii="Times New Roman" w:eastAsia="TimesNewRoman" w:hAnsi="Times New Roman" w:cs="Times New Roman"/>
          <w:sz w:val="28"/>
          <w:szCs w:val="28"/>
        </w:rPr>
        <w:t>Р</w:t>
      </w:r>
      <w:proofErr w:type="gramEnd"/>
      <w:r w:rsidR="00FA6562" w:rsidRPr="00797EAC">
        <w:rPr>
          <w:rFonts w:ascii="Times New Roman" w:eastAsia="TimesNewRoman" w:hAnsi="Times New Roman" w:cs="Times New Roman"/>
          <w:sz w:val="28"/>
          <w:szCs w:val="28"/>
        </w:rPr>
        <w:t xml:space="preserve"> 511160-98 «</w:t>
      </w:r>
      <w:r w:rsidRPr="00797EAC">
        <w:rPr>
          <w:rFonts w:ascii="Times New Roman" w:eastAsia="TimesNewRoman" w:hAnsi="Times New Roman" w:cs="Times New Roman"/>
          <w:sz w:val="28"/>
          <w:szCs w:val="28"/>
        </w:rPr>
        <w:t>Автобусы для перевозки детей». На ближайшую перспективу необходимо приобрести  17 школьных автобусов.</w:t>
      </w:r>
    </w:p>
    <w:p w:rsidR="00252A31" w:rsidRPr="00797EAC" w:rsidRDefault="00252A31" w:rsidP="00FA6562">
      <w:pPr>
        <w:shd w:val="clear" w:color="auto" w:fill="FFFFFF"/>
        <w:spacing w:after="0"/>
        <w:ind w:firstLine="567"/>
        <w:jc w:val="both"/>
        <w:textAlignment w:val="baseline"/>
        <w:rPr>
          <w:rFonts w:ascii="Times New Roman" w:hAnsi="Times New Roman" w:cs="Times New Roman"/>
          <w:sz w:val="28"/>
          <w:szCs w:val="28"/>
        </w:rPr>
      </w:pPr>
      <w:r w:rsidRPr="00797EAC">
        <w:rPr>
          <w:rFonts w:ascii="Times New Roman" w:hAnsi="Times New Roman" w:cs="Times New Roman"/>
          <w:sz w:val="28"/>
          <w:szCs w:val="28"/>
        </w:rPr>
        <w:t>Следует увеличить долю детей-сирот и детей</w:t>
      </w:r>
      <w:r w:rsidR="00FA6562" w:rsidRPr="00797EAC">
        <w:rPr>
          <w:rFonts w:ascii="Times New Roman" w:hAnsi="Times New Roman" w:cs="Times New Roman"/>
          <w:sz w:val="28"/>
          <w:szCs w:val="28"/>
        </w:rPr>
        <w:t>,</w:t>
      </w:r>
      <w:r w:rsidRPr="00797EAC">
        <w:rPr>
          <w:rFonts w:ascii="Times New Roman" w:hAnsi="Times New Roman" w:cs="Times New Roman"/>
          <w:sz w:val="28"/>
          <w:szCs w:val="28"/>
        </w:rPr>
        <w:t xml:space="preserve"> оставшихся без попечения родителей, обеспеченных жилыми помещениями. В перспективе до 2035 года право на получение жилья будут иметь 417 детей.</w:t>
      </w:r>
    </w:p>
    <w:p w:rsidR="00252A31" w:rsidRPr="00797EAC" w:rsidRDefault="00252A31" w:rsidP="00FA6562">
      <w:pPr>
        <w:shd w:val="clear" w:color="auto" w:fill="FFFFFF"/>
        <w:spacing w:after="0"/>
        <w:ind w:firstLine="567"/>
        <w:jc w:val="both"/>
        <w:textAlignment w:val="baseline"/>
        <w:rPr>
          <w:rFonts w:ascii="Times New Roman" w:hAnsi="Times New Roman" w:cs="Times New Roman"/>
          <w:b/>
          <w:sz w:val="28"/>
          <w:szCs w:val="28"/>
        </w:rPr>
      </w:pPr>
      <w:r w:rsidRPr="00797EAC">
        <w:rPr>
          <w:rFonts w:ascii="Times New Roman" w:hAnsi="Times New Roman" w:cs="Times New Roman"/>
          <w:b/>
          <w:sz w:val="28"/>
          <w:szCs w:val="28"/>
        </w:rPr>
        <w:t xml:space="preserve">Основное приоритетное направление развития системы образования </w:t>
      </w:r>
      <w:proofErr w:type="spellStart"/>
      <w:r w:rsidRPr="00797EAC">
        <w:rPr>
          <w:rFonts w:ascii="Times New Roman" w:hAnsi="Times New Roman" w:cs="Times New Roman"/>
          <w:b/>
          <w:sz w:val="28"/>
          <w:szCs w:val="28"/>
        </w:rPr>
        <w:t>Яшкинского</w:t>
      </w:r>
      <w:proofErr w:type="spellEnd"/>
      <w:r w:rsidRPr="00797EAC">
        <w:rPr>
          <w:rFonts w:ascii="Times New Roman" w:hAnsi="Times New Roman" w:cs="Times New Roman"/>
          <w:b/>
          <w:sz w:val="28"/>
          <w:szCs w:val="28"/>
        </w:rPr>
        <w:t xml:space="preserve"> района.</w:t>
      </w:r>
    </w:p>
    <w:p w:rsidR="00252A31" w:rsidRPr="00797EAC" w:rsidRDefault="00252A31" w:rsidP="00FA6562">
      <w:pPr>
        <w:shd w:val="clear" w:color="auto" w:fill="FFFFFF"/>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В сфере образования необходимо сохранить равенство доступа к качественному образованию всех социальных слоев и территориальных групп населения района. Важнейшими ориентирами долгосрочной перспективы являются повышение качества образовательных услуг на основе модернизации материально-технического и кадрового потенциала образовательных учреждений, интеграции образовательных учреждений в региональное, общероссийское и мировое информационное пространство, реализация принципа непрерывности образования, повышения профессиональной компетентности выпускников и эффективного использования их знаний для динамичного развития экономики и социальной сферы района.</w:t>
      </w:r>
    </w:p>
    <w:p w:rsidR="00252A31" w:rsidRPr="00797EAC" w:rsidRDefault="00252A31" w:rsidP="00FA6562">
      <w:pPr>
        <w:shd w:val="clear" w:color="auto" w:fill="FFFFFF"/>
        <w:spacing w:after="0"/>
        <w:ind w:firstLine="567"/>
        <w:jc w:val="both"/>
        <w:rPr>
          <w:rFonts w:ascii="Times New Roman" w:hAnsi="Times New Roman" w:cs="Times New Roman"/>
          <w:color w:val="000000" w:themeColor="text1"/>
          <w:sz w:val="28"/>
          <w:szCs w:val="28"/>
        </w:rPr>
      </w:pPr>
      <w:r w:rsidRPr="00797EAC">
        <w:rPr>
          <w:rFonts w:ascii="Times New Roman" w:hAnsi="Times New Roman" w:cs="Times New Roman"/>
          <w:sz w:val="28"/>
          <w:szCs w:val="28"/>
        </w:rPr>
        <w:t>Также необходимо создать хорошие условия для занятия физической культурой и спортом, в результате чего значительно увеличится числен</w:t>
      </w:r>
      <w:r w:rsidR="00FA6562" w:rsidRPr="00797EAC">
        <w:rPr>
          <w:rFonts w:ascii="Times New Roman" w:hAnsi="Times New Roman" w:cs="Times New Roman"/>
          <w:sz w:val="28"/>
          <w:szCs w:val="28"/>
        </w:rPr>
        <w:t>ность населения, занимающегося</w:t>
      </w:r>
      <w:r w:rsidRPr="00797EAC">
        <w:rPr>
          <w:rFonts w:ascii="Times New Roman" w:hAnsi="Times New Roman" w:cs="Times New Roman"/>
          <w:sz w:val="28"/>
          <w:szCs w:val="28"/>
        </w:rPr>
        <w:t xml:space="preserve"> спортом,</w:t>
      </w:r>
      <w:r w:rsidRPr="00797EAC">
        <w:rPr>
          <w:rFonts w:ascii="Times New Roman" w:hAnsi="Times New Roman" w:cs="Times New Roman"/>
          <w:color w:val="000000" w:themeColor="text1"/>
          <w:sz w:val="28"/>
          <w:szCs w:val="28"/>
        </w:rPr>
        <w:t xml:space="preserve"> воспитывая и </w:t>
      </w:r>
      <w:r w:rsidR="00FA6562" w:rsidRPr="00797EAC">
        <w:rPr>
          <w:rFonts w:ascii="Times New Roman" w:hAnsi="Times New Roman" w:cs="Times New Roman"/>
          <w:color w:val="000000" w:themeColor="text1"/>
          <w:sz w:val="28"/>
          <w:szCs w:val="28"/>
        </w:rPr>
        <w:t>поощ</w:t>
      </w:r>
      <w:r w:rsidRPr="00797EAC">
        <w:rPr>
          <w:rFonts w:ascii="Times New Roman" w:hAnsi="Times New Roman" w:cs="Times New Roman"/>
          <w:color w:val="000000" w:themeColor="text1"/>
          <w:sz w:val="28"/>
          <w:szCs w:val="28"/>
        </w:rPr>
        <w:t>ряя позитивное отношение к здоровью и здоровому образу жизни, отвлекая от пагубных привычек и преступности.</w:t>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hAnsi="Times New Roman" w:cs="Times New Roman"/>
          <w:b/>
          <w:sz w:val="28"/>
          <w:szCs w:val="28"/>
        </w:rPr>
        <w:t>Приоритетными направлениями деятельности</w:t>
      </w:r>
      <w:r w:rsidRPr="00797EAC">
        <w:rPr>
          <w:rFonts w:ascii="Times New Roman" w:hAnsi="Times New Roman" w:cs="Times New Roman"/>
          <w:sz w:val="28"/>
          <w:szCs w:val="28"/>
        </w:rPr>
        <w:t xml:space="preserve"> в развитии и совершенство</w:t>
      </w:r>
      <w:r w:rsidR="00FA6562" w:rsidRPr="00797EAC">
        <w:rPr>
          <w:rFonts w:ascii="Times New Roman" w:hAnsi="Times New Roman" w:cs="Times New Roman"/>
          <w:sz w:val="28"/>
          <w:szCs w:val="28"/>
        </w:rPr>
        <w:t>вании  системы образования являю</w:t>
      </w:r>
      <w:r w:rsidRPr="00797EAC">
        <w:rPr>
          <w:rFonts w:ascii="Times New Roman" w:hAnsi="Times New Roman" w:cs="Times New Roman"/>
          <w:sz w:val="28"/>
          <w:szCs w:val="28"/>
        </w:rPr>
        <w:t xml:space="preserve">тся: </w:t>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предоставление качественного образования всем детям; </w:t>
      </w:r>
    </w:p>
    <w:p w:rsidR="00CE1CDA" w:rsidRPr="00797EAC" w:rsidRDefault="00CE1CDA" w:rsidP="00CE1CDA">
      <w:pPr>
        <w:autoSpaceDE w:val="0"/>
        <w:autoSpaceDN w:val="0"/>
        <w:adjustRightInd w:val="0"/>
        <w:spacing w:after="0"/>
        <w:ind w:firstLine="567"/>
        <w:jc w:val="both"/>
        <w:rPr>
          <w:rFonts w:ascii="Times New Roman" w:hAnsi="Times New Roman" w:cs="Times New Roman"/>
          <w:sz w:val="28"/>
          <w:szCs w:val="23"/>
        </w:rPr>
      </w:pPr>
      <w:r w:rsidRPr="00797EAC">
        <w:rPr>
          <w:rFonts w:ascii="Times New Roman" w:hAnsi="Times New Roman" w:cs="Times New Roman"/>
          <w:sz w:val="28"/>
          <w:szCs w:val="28"/>
        </w:rPr>
        <w:t xml:space="preserve">- </w:t>
      </w:r>
      <w:r w:rsidRPr="00797EAC">
        <w:rPr>
          <w:rFonts w:ascii="Times New Roman" w:hAnsi="Times New Roman" w:cs="Times New Roman"/>
          <w:sz w:val="28"/>
          <w:szCs w:val="23"/>
        </w:rPr>
        <w:t>пополнение школьных библиотек (особенно сельских поселений) художественной, учебной и учебно-познавательной литературой;</w:t>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создание современных и безопасных условий для участников образовательных отношений;</w:t>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повышение престижа педагогической профессии, </w:t>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организация работы по выявлению и поддержке одаренных детей и молодежи;</w:t>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совершенствование системы социальной поддержки педагогических работников и учащихся </w:t>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 - </w:t>
      </w:r>
      <w:proofErr w:type="spellStart"/>
      <w:r w:rsidRPr="00797EAC">
        <w:rPr>
          <w:rFonts w:ascii="Times New Roman" w:hAnsi="Times New Roman" w:cs="Times New Roman"/>
          <w:sz w:val="28"/>
          <w:szCs w:val="28"/>
        </w:rPr>
        <w:t>профориентационная</w:t>
      </w:r>
      <w:proofErr w:type="spellEnd"/>
      <w:r w:rsidRPr="00797EAC">
        <w:rPr>
          <w:rFonts w:ascii="Times New Roman" w:hAnsi="Times New Roman" w:cs="Times New Roman"/>
          <w:sz w:val="28"/>
          <w:szCs w:val="28"/>
        </w:rPr>
        <w:t xml:space="preserve"> работа.</w:t>
      </w:r>
    </w:p>
    <w:p w:rsidR="00252A31" w:rsidRPr="00797EAC" w:rsidRDefault="00252A31" w:rsidP="00FA6562">
      <w:pPr>
        <w:spacing w:after="0"/>
        <w:ind w:firstLine="567"/>
        <w:jc w:val="both"/>
        <w:rPr>
          <w:rFonts w:ascii="Times New Roman" w:hAnsi="Times New Roman" w:cs="Times New Roman"/>
          <w:sz w:val="28"/>
          <w:szCs w:val="28"/>
        </w:rPr>
      </w:pPr>
      <w:r w:rsidRPr="00797EAC">
        <w:rPr>
          <w:rFonts w:ascii="Times New Roman" w:hAnsi="Times New Roman" w:cs="Times New Roman"/>
          <w:b/>
          <w:sz w:val="28"/>
          <w:szCs w:val="28"/>
        </w:rPr>
        <w:lastRenderedPageBreak/>
        <w:t>Ожидаемым результатом</w:t>
      </w:r>
      <w:r w:rsidRPr="00797EAC">
        <w:rPr>
          <w:rFonts w:ascii="Times New Roman" w:hAnsi="Times New Roman" w:cs="Times New Roman"/>
          <w:sz w:val="28"/>
          <w:szCs w:val="28"/>
        </w:rPr>
        <w:t xml:space="preserve"> от целенаправленной работы, прежде всего</w:t>
      </w:r>
      <w:r w:rsidR="00FA6562" w:rsidRPr="00797EAC">
        <w:rPr>
          <w:rFonts w:ascii="Times New Roman" w:hAnsi="Times New Roman" w:cs="Times New Roman"/>
          <w:sz w:val="28"/>
          <w:szCs w:val="28"/>
        </w:rPr>
        <w:t>,</w:t>
      </w:r>
      <w:r w:rsidRPr="00797EAC">
        <w:rPr>
          <w:rFonts w:ascii="Times New Roman" w:hAnsi="Times New Roman" w:cs="Times New Roman"/>
          <w:sz w:val="28"/>
          <w:szCs w:val="28"/>
        </w:rPr>
        <w:t xml:space="preserve"> является стабильный рост  уровня удовлетворенности населения качеством предоставляемых образовательных услуг.</w:t>
      </w:r>
    </w:p>
    <w:p w:rsidR="00252A31" w:rsidRPr="00797EAC" w:rsidRDefault="00FA6562" w:rsidP="00FA6562">
      <w:pPr>
        <w:spacing w:after="0"/>
        <w:ind w:firstLine="567"/>
        <w:jc w:val="both"/>
        <w:rPr>
          <w:rFonts w:ascii="Times New Roman" w:hAnsi="Times New Roman" w:cs="Times New Roman"/>
          <w:sz w:val="28"/>
          <w:szCs w:val="28"/>
        </w:rPr>
      </w:pPr>
      <w:r w:rsidRPr="00797EAC">
        <w:rPr>
          <w:rFonts w:ascii="Times New Roman" w:hAnsi="Times New Roman" w:cs="Times New Roman"/>
          <w:sz w:val="28"/>
          <w:szCs w:val="28"/>
        </w:rPr>
        <w:t>Основные м</w:t>
      </w:r>
      <w:r w:rsidR="00252A31" w:rsidRPr="00797EAC">
        <w:rPr>
          <w:rFonts w:ascii="Times New Roman" w:hAnsi="Times New Roman" w:cs="Times New Roman"/>
          <w:sz w:val="28"/>
          <w:szCs w:val="28"/>
        </w:rPr>
        <w:t>ероприятия</w:t>
      </w:r>
      <w:r w:rsidRPr="00797EAC">
        <w:rPr>
          <w:rFonts w:ascii="Times New Roman" w:hAnsi="Times New Roman" w:cs="Times New Roman"/>
          <w:sz w:val="28"/>
          <w:szCs w:val="28"/>
        </w:rPr>
        <w:t xml:space="preserve"> в системе образования</w:t>
      </w:r>
      <w:r w:rsidR="00252A31" w:rsidRPr="00797EAC">
        <w:rPr>
          <w:rFonts w:ascii="Times New Roman" w:hAnsi="Times New Roman" w:cs="Times New Roman"/>
          <w:sz w:val="28"/>
          <w:szCs w:val="28"/>
        </w:rPr>
        <w:t>:</w:t>
      </w:r>
    </w:p>
    <w:p w:rsidR="00252A31" w:rsidRPr="00797EAC" w:rsidRDefault="00FA6562" w:rsidP="00FA6562">
      <w:pPr>
        <w:tabs>
          <w:tab w:val="left" w:pos="0"/>
        </w:tabs>
        <w:spacing w:after="0"/>
        <w:ind w:firstLine="567"/>
        <w:jc w:val="both"/>
        <w:rPr>
          <w:rFonts w:ascii="Times New Roman" w:hAnsi="Times New Roman"/>
          <w:sz w:val="28"/>
          <w:szCs w:val="28"/>
        </w:rPr>
      </w:pPr>
      <w:r w:rsidRPr="00797EAC">
        <w:rPr>
          <w:rFonts w:ascii="Times New Roman" w:hAnsi="Times New Roman"/>
          <w:sz w:val="28"/>
          <w:szCs w:val="28"/>
        </w:rPr>
        <w:t xml:space="preserve">1. </w:t>
      </w:r>
      <w:r w:rsidR="00252A31" w:rsidRPr="00797EAC">
        <w:rPr>
          <w:rFonts w:ascii="Times New Roman" w:hAnsi="Times New Roman"/>
          <w:sz w:val="28"/>
          <w:szCs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52A31" w:rsidRPr="00797EAC" w:rsidRDefault="00FA6562" w:rsidP="00FA6562">
      <w:pPr>
        <w:tabs>
          <w:tab w:val="left" w:pos="0"/>
        </w:tabs>
        <w:spacing w:after="0"/>
        <w:ind w:firstLine="567"/>
        <w:jc w:val="both"/>
        <w:rPr>
          <w:rFonts w:ascii="Times New Roman" w:hAnsi="Times New Roman"/>
          <w:sz w:val="28"/>
          <w:szCs w:val="28"/>
        </w:rPr>
      </w:pPr>
      <w:r w:rsidRPr="00797EAC">
        <w:rPr>
          <w:rFonts w:ascii="Times New Roman" w:hAnsi="Times New Roman"/>
          <w:sz w:val="28"/>
          <w:szCs w:val="28"/>
        </w:rPr>
        <w:t xml:space="preserve">2. </w:t>
      </w:r>
      <w:r w:rsidR="00252A31" w:rsidRPr="00797EAC">
        <w:rPr>
          <w:rFonts w:ascii="Times New Roman" w:hAnsi="Times New Roman"/>
          <w:sz w:val="28"/>
          <w:szCs w:val="28"/>
        </w:rPr>
        <w:t xml:space="preserve">Проведение профессиональных проб учащихся, сотрудничество  школ с учреждениями высшего и среднего профессионального образования в рамках реализации задач по профессиональной профориентации учащихся, т.к. одним из важнейших показателей эффективности модернизации российского образования является успешность профессиональной ориентации. </w:t>
      </w:r>
    </w:p>
    <w:p w:rsidR="00252A31" w:rsidRPr="00797EAC" w:rsidRDefault="00FA6562" w:rsidP="00FA6562">
      <w:pPr>
        <w:tabs>
          <w:tab w:val="left" w:pos="0"/>
        </w:tabs>
        <w:spacing w:after="0"/>
        <w:ind w:firstLine="567"/>
        <w:jc w:val="both"/>
        <w:rPr>
          <w:rFonts w:ascii="Times New Roman" w:hAnsi="Times New Roman"/>
          <w:color w:val="000000"/>
          <w:sz w:val="28"/>
          <w:szCs w:val="28"/>
          <w:shd w:val="clear" w:color="auto" w:fill="FFFFFF"/>
        </w:rPr>
      </w:pPr>
      <w:r w:rsidRPr="00797EAC">
        <w:rPr>
          <w:rFonts w:ascii="Times New Roman" w:hAnsi="Times New Roman"/>
          <w:color w:val="000000"/>
          <w:sz w:val="28"/>
          <w:szCs w:val="28"/>
          <w:shd w:val="clear" w:color="auto" w:fill="FFFFFF"/>
        </w:rPr>
        <w:t xml:space="preserve">3. </w:t>
      </w:r>
      <w:r w:rsidR="00252A31" w:rsidRPr="00797EAC">
        <w:rPr>
          <w:rFonts w:ascii="Times New Roman" w:hAnsi="Times New Roman"/>
          <w:color w:val="000000"/>
          <w:sz w:val="28"/>
          <w:szCs w:val="28"/>
          <w:shd w:val="clear" w:color="auto" w:fill="FFFFFF"/>
        </w:rPr>
        <w:t>Обеспечение условий для развития в образовательных организациях физической культуры и спорта, организация проведения физкультурно-оздоровительных и спортивных мероприятий.</w:t>
      </w:r>
    </w:p>
    <w:p w:rsidR="00252A31" w:rsidRPr="00797EAC" w:rsidRDefault="00FA6562" w:rsidP="00FA6562">
      <w:pPr>
        <w:tabs>
          <w:tab w:val="left" w:pos="0"/>
        </w:tabs>
        <w:spacing w:after="0"/>
        <w:ind w:firstLine="567"/>
        <w:jc w:val="both"/>
        <w:rPr>
          <w:rFonts w:ascii="Times New Roman" w:hAnsi="Times New Roman"/>
          <w:color w:val="000000"/>
          <w:sz w:val="28"/>
          <w:szCs w:val="28"/>
          <w:shd w:val="clear" w:color="auto" w:fill="FFFFFF"/>
        </w:rPr>
      </w:pPr>
      <w:r w:rsidRPr="00797EAC">
        <w:rPr>
          <w:rFonts w:ascii="Times New Roman" w:hAnsi="Times New Roman"/>
          <w:color w:val="000000"/>
          <w:sz w:val="28"/>
          <w:szCs w:val="28"/>
          <w:shd w:val="clear" w:color="auto" w:fill="FFFFFF"/>
        </w:rPr>
        <w:t xml:space="preserve">4. </w:t>
      </w:r>
      <w:r w:rsidR="00252A31" w:rsidRPr="00797EAC">
        <w:rPr>
          <w:rFonts w:ascii="Times New Roman" w:hAnsi="Times New Roman"/>
          <w:color w:val="000000"/>
          <w:sz w:val="28"/>
          <w:szCs w:val="28"/>
          <w:shd w:val="clear" w:color="auto" w:fill="FFFFFF"/>
        </w:rPr>
        <w:t>Организация и проведение культурно-массовых мероприятий с детьми и подростками.</w:t>
      </w:r>
    </w:p>
    <w:p w:rsidR="00252A31" w:rsidRPr="00797EAC" w:rsidRDefault="00FA6562" w:rsidP="00FA6562">
      <w:pPr>
        <w:tabs>
          <w:tab w:val="left" w:pos="0"/>
        </w:tabs>
        <w:spacing w:after="0"/>
        <w:ind w:firstLine="567"/>
        <w:jc w:val="both"/>
        <w:rPr>
          <w:rFonts w:ascii="Times New Roman" w:hAnsi="Times New Roman"/>
          <w:sz w:val="28"/>
          <w:szCs w:val="28"/>
        </w:rPr>
      </w:pPr>
      <w:r w:rsidRPr="00797EAC">
        <w:rPr>
          <w:rFonts w:ascii="Times New Roman" w:hAnsi="Times New Roman"/>
          <w:sz w:val="28"/>
          <w:szCs w:val="28"/>
        </w:rPr>
        <w:t xml:space="preserve">5. </w:t>
      </w:r>
      <w:r w:rsidR="00252A31" w:rsidRPr="00797EAC">
        <w:rPr>
          <w:rFonts w:ascii="Times New Roman" w:hAnsi="Times New Roman"/>
          <w:sz w:val="28"/>
          <w:szCs w:val="28"/>
        </w:rPr>
        <w:t>Профессиональная ориентация школьников.</w:t>
      </w:r>
    </w:p>
    <w:p w:rsidR="00252A31" w:rsidRPr="00797EAC" w:rsidRDefault="00FA6562" w:rsidP="00FA6562">
      <w:pPr>
        <w:tabs>
          <w:tab w:val="left" w:pos="0"/>
        </w:tabs>
        <w:spacing w:after="0"/>
        <w:ind w:firstLine="567"/>
        <w:jc w:val="both"/>
        <w:rPr>
          <w:rFonts w:ascii="Times New Roman" w:hAnsi="Times New Roman"/>
          <w:sz w:val="28"/>
          <w:szCs w:val="28"/>
        </w:rPr>
      </w:pPr>
      <w:r w:rsidRPr="00797EAC">
        <w:rPr>
          <w:rFonts w:ascii="Times New Roman" w:hAnsi="Times New Roman"/>
          <w:sz w:val="28"/>
          <w:szCs w:val="28"/>
        </w:rPr>
        <w:t xml:space="preserve">6. </w:t>
      </w:r>
      <w:r w:rsidR="00252A31" w:rsidRPr="00797EAC">
        <w:rPr>
          <w:rFonts w:ascii="Times New Roman" w:hAnsi="Times New Roman"/>
          <w:sz w:val="28"/>
          <w:szCs w:val="28"/>
        </w:rPr>
        <w:t>Переход на односменную систему обучения.</w:t>
      </w:r>
    </w:p>
    <w:p w:rsidR="00252A31" w:rsidRPr="00797EAC" w:rsidRDefault="00FA6562" w:rsidP="00FA6562">
      <w:pPr>
        <w:tabs>
          <w:tab w:val="left" w:pos="0"/>
        </w:tabs>
        <w:spacing w:after="0"/>
        <w:ind w:firstLine="567"/>
        <w:jc w:val="both"/>
        <w:rPr>
          <w:rFonts w:ascii="Times New Roman" w:hAnsi="Times New Roman"/>
          <w:sz w:val="28"/>
          <w:szCs w:val="28"/>
        </w:rPr>
      </w:pPr>
      <w:r w:rsidRPr="00797EAC">
        <w:rPr>
          <w:rFonts w:ascii="Times New Roman" w:hAnsi="Times New Roman"/>
          <w:sz w:val="28"/>
          <w:szCs w:val="28"/>
        </w:rPr>
        <w:t xml:space="preserve">7. </w:t>
      </w:r>
      <w:r w:rsidR="00252A31" w:rsidRPr="00797EAC">
        <w:rPr>
          <w:rFonts w:ascii="Times New Roman" w:hAnsi="Times New Roman"/>
          <w:sz w:val="28"/>
          <w:szCs w:val="28"/>
        </w:rPr>
        <w:t>Обеспечение детей с 1,5 до 7 лет местами в дошкольных образовательных организациях</w:t>
      </w:r>
    </w:p>
    <w:p w:rsidR="00252A31" w:rsidRPr="00797EAC" w:rsidRDefault="00FA6562" w:rsidP="00FA6562">
      <w:pPr>
        <w:tabs>
          <w:tab w:val="left" w:pos="0"/>
        </w:tabs>
        <w:spacing w:after="0"/>
        <w:ind w:firstLine="567"/>
        <w:jc w:val="both"/>
        <w:rPr>
          <w:rFonts w:ascii="Times New Roman" w:hAnsi="Times New Roman"/>
          <w:sz w:val="28"/>
          <w:szCs w:val="28"/>
        </w:rPr>
      </w:pPr>
      <w:r w:rsidRPr="00797EAC">
        <w:rPr>
          <w:rFonts w:ascii="Times New Roman" w:hAnsi="Times New Roman"/>
          <w:sz w:val="28"/>
          <w:szCs w:val="28"/>
        </w:rPr>
        <w:t xml:space="preserve">8. </w:t>
      </w:r>
      <w:r w:rsidR="00252A31" w:rsidRPr="00797EAC">
        <w:rPr>
          <w:rFonts w:ascii="Times New Roman" w:hAnsi="Times New Roman"/>
          <w:sz w:val="28"/>
          <w:szCs w:val="28"/>
        </w:rPr>
        <w:t>Организация отдыха и оздоровления детей в каникулярное время.</w:t>
      </w:r>
    </w:p>
    <w:p w:rsidR="00252A31" w:rsidRPr="00797EAC" w:rsidRDefault="00FA6562" w:rsidP="00FA6562">
      <w:pPr>
        <w:tabs>
          <w:tab w:val="left" w:pos="0"/>
        </w:tabs>
        <w:spacing w:after="0"/>
        <w:ind w:firstLine="567"/>
        <w:jc w:val="both"/>
        <w:rPr>
          <w:rFonts w:ascii="Times New Roman" w:hAnsi="Times New Roman"/>
          <w:sz w:val="28"/>
          <w:szCs w:val="28"/>
        </w:rPr>
      </w:pPr>
      <w:r w:rsidRPr="00797EAC">
        <w:rPr>
          <w:rFonts w:ascii="Times New Roman" w:hAnsi="Times New Roman"/>
          <w:sz w:val="28"/>
          <w:szCs w:val="28"/>
        </w:rPr>
        <w:t xml:space="preserve">9. </w:t>
      </w:r>
      <w:r w:rsidR="00252A31" w:rsidRPr="00797EAC">
        <w:rPr>
          <w:rFonts w:ascii="Times New Roman" w:hAnsi="Times New Roman"/>
          <w:sz w:val="28"/>
          <w:szCs w:val="28"/>
        </w:rPr>
        <w:t>Проведение государственной итоговой аттестации учащихся в соответствии с требованиями.</w:t>
      </w:r>
    </w:p>
    <w:p w:rsidR="00252A31" w:rsidRPr="00797EAC" w:rsidRDefault="00252A31" w:rsidP="00B95162">
      <w:pPr>
        <w:spacing w:after="0"/>
        <w:ind w:firstLine="567"/>
        <w:rPr>
          <w:rFonts w:ascii="Times New Roman" w:hAnsi="Times New Roman" w:cs="Times New Roman"/>
          <w:sz w:val="28"/>
          <w:szCs w:val="28"/>
        </w:rPr>
      </w:pPr>
      <w:r w:rsidRPr="00797EAC">
        <w:rPr>
          <w:rFonts w:ascii="Times New Roman" w:hAnsi="Times New Roman" w:cs="Times New Roman"/>
          <w:sz w:val="28"/>
          <w:szCs w:val="28"/>
        </w:rPr>
        <w:t>Перспективы развития:</w:t>
      </w:r>
    </w:p>
    <w:p w:rsidR="00252A31" w:rsidRPr="00797EAC" w:rsidRDefault="00B95162" w:rsidP="00B95162">
      <w:pPr>
        <w:pStyle w:val="a6"/>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1. </w:t>
      </w:r>
      <w:r w:rsidR="00252A31" w:rsidRPr="00797EAC">
        <w:rPr>
          <w:rFonts w:ascii="Times New Roman" w:hAnsi="Times New Roman" w:cs="Times New Roman"/>
          <w:sz w:val="28"/>
          <w:szCs w:val="28"/>
        </w:rPr>
        <w:t>Создание на уровне муниципалитета психолого-педагогического центра для воспитанников, учащихся и родителей, с привлечением специалистов: психологов, логопедов, дефектологов, с целью оказания психологической и педагогической помощи.</w:t>
      </w:r>
    </w:p>
    <w:p w:rsidR="00252A31" w:rsidRPr="00797EAC" w:rsidRDefault="00B95162" w:rsidP="00B95162">
      <w:pPr>
        <w:pStyle w:val="a6"/>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2. </w:t>
      </w:r>
      <w:r w:rsidR="00252A31" w:rsidRPr="00797EAC">
        <w:rPr>
          <w:rFonts w:ascii="Times New Roman" w:hAnsi="Times New Roman" w:cs="Times New Roman"/>
          <w:sz w:val="28"/>
          <w:szCs w:val="28"/>
        </w:rPr>
        <w:t>Привлечение в район молодых специалистов.</w:t>
      </w:r>
    </w:p>
    <w:p w:rsidR="00B95162" w:rsidRPr="00797EAC" w:rsidRDefault="00B95162" w:rsidP="00B95162">
      <w:pPr>
        <w:spacing w:after="0"/>
        <w:ind w:firstLine="567"/>
        <w:jc w:val="both"/>
        <w:rPr>
          <w:rFonts w:ascii="Times New Roman" w:hAnsi="Times New Roman" w:cs="Times New Roman"/>
          <w:spacing w:val="2"/>
          <w:sz w:val="28"/>
          <w:szCs w:val="28"/>
        </w:rPr>
      </w:pPr>
      <w:r w:rsidRPr="00797EAC">
        <w:rPr>
          <w:rFonts w:ascii="Times New Roman" w:hAnsi="Times New Roman" w:cs="Times New Roman"/>
          <w:spacing w:val="2"/>
          <w:sz w:val="28"/>
          <w:szCs w:val="28"/>
        </w:rPr>
        <w:t>3. Поэтапное повышение оплаты труда педагогических работников в соответствии с</w:t>
      </w:r>
      <w:r w:rsidRPr="00797EAC">
        <w:rPr>
          <w:rStyle w:val="apple-converted-space"/>
          <w:rFonts w:ascii="Times New Roman" w:hAnsi="Times New Roman" w:cs="Times New Roman"/>
          <w:spacing w:val="2"/>
          <w:sz w:val="28"/>
          <w:szCs w:val="28"/>
        </w:rPr>
        <w:t> </w:t>
      </w:r>
      <w:hyperlink r:id="rId16" w:history="1">
        <w:r w:rsidRPr="00797EAC">
          <w:rPr>
            <w:rStyle w:val="a3"/>
            <w:rFonts w:ascii="Times New Roman" w:hAnsi="Times New Roman" w:cs="Times New Roman"/>
            <w:color w:val="auto"/>
            <w:spacing w:val="2"/>
            <w:sz w:val="28"/>
            <w:szCs w:val="28"/>
            <w:u w:val="none"/>
          </w:rPr>
          <w:t>Указом Президента Российской Федерации от 07.05.2012 №597 «О мероприятиях по реализации государственной социальной политики</w:t>
        </w:r>
      </w:hyperlink>
      <w:r w:rsidRPr="00797EAC">
        <w:rPr>
          <w:rFonts w:ascii="Times New Roman" w:hAnsi="Times New Roman" w:cs="Times New Roman"/>
          <w:sz w:val="28"/>
          <w:szCs w:val="28"/>
        </w:rPr>
        <w:t>»</w:t>
      </w:r>
      <w:r w:rsidRPr="00797EAC">
        <w:rPr>
          <w:rFonts w:ascii="Times New Roman" w:hAnsi="Times New Roman" w:cs="Times New Roman"/>
          <w:spacing w:val="2"/>
          <w:sz w:val="28"/>
          <w:szCs w:val="28"/>
        </w:rPr>
        <w:t>.</w:t>
      </w:r>
    </w:p>
    <w:p w:rsidR="00252A31" w:rsidRPr="00797EAC" w:rsidRDefault="00B95162" w:rsidP="00B95162">
      <w:pPr>
        <w:pStyle w:val="a6"/>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4. </w:t>
      </w:r>
      <w:r w:rsidR="00252A31" w:rsidRPr="00797EAC">
        <w:rPr>
          <w:rFonts w:ascii="Times New Roman" w:hAnsi="Times New Roman" w:cs="Times New Roman"/>
          <w:sz w:val="28"/>
          <w:szCs w:val="28"/>
        </w:rPr>
        <w:t xml:space="preserve">Создание системы социальной поддержки педагогических работников и учащихся. </w:t>
      </w:r>
    </w:p>
    <w:p w:rsidR="00252A31" w:rsidRPr="00797EAC" w:rsidRDefault="00B95162" w:rsidP="00B95162">
      <w:pPr>
        <w:pStyle w:val="a6"/>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5. </w:t>
      </w:r>
      <w:r w:rsidR="00252A31" w:rsidRPr="00797EAC">
        <w:rPr>
          <w:rFonts w:ascii="Times New Roman" w:hAnsi="Times New Roman" w:cs="Times New Roman"/>
          <w:sz w:val="28"/>
          <w:szCs w:val="28"/>
        </w:rPr>
        <w:t xml:space="preserve">Улучшение материально-технической базы </w:t>
      </w:r>
      <w:r w:rsidRPr="00797EAC">
        <w:rPr>
          <w:rFonts w:ascii="Times New Roman" w:hAnsi="Times New Roman" w:cs="Times New Roman"/>
          <w:sz w:val="28"/>
          <w:szCs w:val="28"/>
        </w:rPr>
        <w:t>образовательных учреждений</w:t>
      </w:r>
      <w:r w:rsidR="00252A31" w:rsidRPr="00797EAC">
        <w:rPr>
          <w:rFonts w:ascii="Times New Roman" w:hAnsi="Times New Roman" w:cs="Times New Roman"/>
          <w:sz w:val="28"/>
          <w:szCs w:val="28"/>
        </w:rPr>
        <w:t>.</w:t>
      </w:r>
    </w:p>
    <w:p w:rsidR="00252A31" w:rsidRPr="00797EAC" w:rsidRDefault="00B95162" w:rsidP="00B95162">
      <w:pPr>
        <w:pStyle w:val="a6"/>
        <w:spacing w:after="0"/>
        <w:ind w:left="0" w:firstLine="567"/>
        <w:jc w:val="both"/>
        <w:rPr>
          <w:rFonts w:ascii="Times New Roman" w:hAnsi="Times New Roman" w:cs="Times New Roman"/>
          <w:sz w:val="28"/>
          <w:szCs w:val="28"/>
        </w:rPr>
      </w:pPr>
      <w:r w:rsidRPr="00797EAC">
        <w:rPr>
          <w:rFonts w:ascii="Times New Roman" w:hAnsi="Times New Roman" w:cs="Times New Roman"/>
          <w:sz w:val="28"/>
          <w:szCs w:val="28"/>
        </w:rPr>
        <w:t xml:space="preserve">6. </w:t>
      </w:r>
      <w:r w:rsidR="00252A31" w:rsidRPr="00797EAC">
        <w:rPr>
          <w:rFonts w:ascii="Times New Roman" w:hAnsi="Times New Roman" w:cs="Times New Roman"/>
          <w:sz w:val="28"/>
          <w:szCs w:val="28"/>
        </w:rPr>
        <w:t>Строительство школьных стадионов в соответствии с установленными стандартами.</w:t>
      </w:r>
    </w:p>
    <w:p w:rsidR="004B72D0" w:rsidRPr="00797EAC" w:rsidRDefault="00284444" w:rsidP="00797A59">
      <w:pPr>
        <w:spacing w:after="0"/>
        <w:jc w:val="center"/>
        <w:rPr>
          <w:rFonts w:ascii="Times New Roman" w:hAnsi="Times New Roman" w:cs="Times New Roman"/>
          <w:b/>
          <w:sz w:val="28"/>
          <w:szCs w:val="28"/>
        </w:rPr>
      </w:pPr>
      <w:r w:rsidRPr="00797EAC">
        <w:rPr>
          <w:rFonts w:ascii="Times New Roman" w:hAnsi="Times New Roman" w:cs="Times New Roman"/>
          <w:b/>
          <w:sz w:val="28"/>
          <w:szCs w:val="28"/>
        </w:rPr>
        <w:lastRenderedPageBreak/>
        <w:t>3.3.</w:t>
      </w:r>
      <w:r w:rsidR="008750D2" w:rsidRPr="00797EAC">
        <w:rPr>
          <w:rFonts w:ascii="Times New Roman" w:hAnsi="Times New Roman" w:cs="Times New Roman"/>
          <w:b/>
          <w:sz w:val="28"/>
          <w:szCs w:val="28"/>
        </w:rPr>
        <w:t>3</w:t>
      </w:r>
      <w:r w:rsidR="004B72D0" w:rsidRPr="00797EAC">
        <w:rPr>
          <w:rFonts w:ascii="Times New Roman" w:hAnsi="Times New Roman" w:cs="Times New Roman"/>
          <w:b/>
          <w:sz w:val="28"/>
          <w:szCs w:val="28"/>
        </w:rPr>
        <w:t>. Развитие культуры</w:t>
      </w:r>
    </w:p>
    <w:p w:rsidR="008750D2" w:rsidRPr="00797EAC" w:rsidRDefault="008750D2" w:rsidP="00797A59">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583043" w:rsidRPr="00797EAC" w:rsidRDefault="00583043" w:rsidP="00583043">
      <w:pPr>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Приоритетные  направления  развития  отрасли культуры  в</w:t>
      </w:r>
      <w:r w:rsidR="007836BB" w:rsidRPr="00797EAC">
        <w:rPr>
          <w:rFonts w:ascii="Times New Roman" w:hAnsi="Times New Roman" w:cs="Times New Roman"/>
          <w:bCs/>
          <w:sz w:val="28"/>
          <w:szCs w:val="28"/>
        </w:rPr>
        <w:t xml:space="preserve"> </w:t>
      </w:r>
      <w:proofErr w:type="spellStart"/>
      <w:r w:rsidR="007836BB" w:rsidRPr="00797EAC">
        <w:rPr>
          <w:rFonts w:ascii="Times New Roman" w:hAnsi="Times New Roman" w:cs="Times New Roman"/>
          <w:bCs/>
          <w:sz w:val="28"/>
          <w:szCs w:val="28"/>
        </w:rPr>
        <w:t>Яшкинском</w:t>
      </w:r>
      <w:proofErr w:type="spellEnd"/>
      <w:r w:rsidR="007836BB" w:rsidRPr="00797EAC">
        <w:rPr>
          <w:rFonts w:ascii="Times New Roman" w:hAnsi="Times New Roman" w:cs="Times New Roman"/>
          <w:bCs/>
          <w:sz w:val="28"/>
          <w:szCs w:val="28"/>
        </w:rPr>
        <w:t xml:space="preserve"> муниципальном районе:</w:t>
      </w:r>
    </w:p>
    <w:p w:rsidR="00583043" w:rsidRPr="00797EAC" w:rsidRDefault="00583043" w:rsidP="00583043">
      <w:pPr>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 xml:space="preserve">- </w:t>
      </w:r>
      <w:r w:rsidR="007836BB" w:rsidRPr="00797EAC">
        <w:rPr>
          <w:rFonts w:ascii="Times New Roman" w:hAnsi="Times New Roman" w:cs="Times New Roman"/>
          <w:bCs/>
          <w:sz w:val="28"/>
          <w:szCs w:val="28"/>
        </w:rPr>
        <w:t>о</w:t>
      </w:r>
      <w:r w:rsidRPr="00797EAC">
        <w:rPr>
          <w:rFonts w:ascii="Times New Roman" w:hAnsi="Times New Roman" w:cs="Times New Roman"/>
          <w:bCs/>
          <w:sz w:val="28"/>
          <w:szCs w:val="28"/>
        </w:rPr>
        <w:t>рганизация досуга  населения</w:t>
      </w:r>
      <w:r w:rsidR="007836BB" w:rsidRPr="00797EAC">
        <w:rPr>
          <w:rFonts w:ascii="Times New Roman" w:hAnsi="Times New Roman" w:cs="Times New Roman"/>
          <w:bCs/>
          <w:sz w:val="28"/>
          <w:szCs w:val="28"/>
        </w:rPr>
        <w:t>;</w:t>
      </w:r>
      <w:r w:rsidRPr="00797EAC">
        <w:rPr>
          <w:rFonts w:ascii="Times New Roman" w:hAnsi="Times New Roman" w:cs="Times New Roman"/>
          <w:bCs/>
          <w:sz w:val="28"/>
          <w:szCs w:val="28"/>
        </w:rPr>
        <w:t xml:space="preserve"> </w:t>
      </w:r>
    </w:p>
    <w:p w:rsidR="00583043" w:rsidRPr="00797EAC" w:rsidRDefault="00583043" w:rsidP="00583043">
      <w:pPr>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 xml:space="preserve">- </w:t>
      </w:r>
      <w:r w:rsidR="007836BB" w:rsidRPr="00797EAC">
        <w:rPr>
          <w:rFonts w:ascii="Times New Roman" w:hAnsi="Times New Roman" w:cs="Times New Roman"/>
          <w:bCs/>
          <w:sz w:val="28"/>
          <w:szCs w:val="28"/>
        </w:rPr>
        <w:t>р</w:t>
      </w:r>
      <w:r w:rsidRPr="00797EAC">
        <w:rPr>
          <w:rFonts w:ascii="Times New Roman" w:hAnsi="Times New Roman" w:cs="Times New Roman"/>
          <w:bCs/>
          <w:sz w:val="28"/>
          <w:szCs w:val="28"/>
        </w:rPr>
        <w:t>азвитие  материально-технической  базы</w:t>
      </w:r>
      <w:r w:rsidR="007836BB" w:rsidRPr="00797EAC">
        <w:rPr>
          <w:rFonts w:ascii="Times New Roman" w:hAnsi="Times New Roman" w:cs="Times New Roman"/>
          <w:bCs/>
          <w:sz w:val="28"/>
          <w:szCs w:val="28"/>
        </w:rPr>
        <w:t>;</w:t>
      </w:r>
    </w:p>
    <w:p w:rsidR="00583043" w:rsidRPr="00797EAC" w:rsidRDefault="00583043" w:rsidP="00583043">
      <w:pPr>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 xml:space="preserve">- </w:t>
      </w:r>
      <w:r w:rsidR="007836BB" w:rsidRPr="00797EAC">
        <w:rPr>
          <w:rFonts w:ascii="Times New Roman" w:hAnsi="Times New Roman" w:cs="Times New Roman"/>
          <w:bCs/>
          <w:sz w:val="28"/>
          <w:szCs w:val="28"/>
        </w:rPr>
        <w:t>р</w:t>
      </w:r>
      <w:r w:rsidRPr="00797EAC">
        <w:rPr>
          <w:rFonts w:ascii="Times New Roman" w:hAnsi="Times New Roman" w:cs="Times New Roman"/>
          <w:bCs/>
          <w:sz w:val="28"/>
          <w:szCs w:val="28"/>
        </w:rPr>
        <w:t>азвитие  кадрового  ресурса (подготовка, переподготовка)</w:t>
      </w:r>
      <w:r w:rsidR="007836BB" w:rsidRPr="00797EAC">
        <w:rPr>
          <w:rFonts w:ascii="Times New Roman" w:hAnsi="Times New Roman" w:cs="Times New Roman"/>
          <w:bCs/>
          <w:sz w:val="28"/>
          <w:szCs w:val="28"/>
        </w:rPr>
        <w:t>;</w:t>
      </w:r>
    </w:p>
    <w:p w:rsidR="00583043" w:rsidRPr="00797EAC" w:rsidRDefault="00583043" w:rsidP="00583043">
      <w:pPr>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 xml:space="preserve">- </w:t>
      </w:r>
      <w:r w:rsidR="007836BB" w:rsidRPr="00797EAC">
        <w:rPr>
          <w:rFonts w:ascii="Times New Roman" w:hAnsi="Times New Roman" w:cs="Times New Roman"/>
          <w:bCs/>
          <w:sz w:val="28"/>
          <w:szCs w:val="28"/>
        </w:rPr>
        <w:t>п</w:t>
      </w:r>
      <w:r w:rsidRPr="00797EAC">
        <w:rPr>
          <w:rFonts w:ascii="Times New Roman" w:hAnsi="Times New Roman" w:cs="Times New Roman"/>
          <w:bCs/>
          <w:sz w:val="28"/>
          <w:szCs w:val="28"/>
        </w:rPr>
        <w:t>овышение  качества и разнообразия  у</w:t>
      </w:r>
      <w:r w:rsidR="007836BB" w:rsidRPr="00797EAC">
        <w:rPr>
          <w:rFonts w:ascii="Times New Roman" w:hAnsi="Times New Roman" w:cs="Times New Roman"/>
          <w:bCs/>
          <w:sz w:val="28"/>
          <w:szCs w:val="28"/>
        </w:rPr>
        <w:t>слуг, в том числе платных;</w:t>
      </w:r>
    </w:p>
    <w:p w:rsidR="008750D2" w:rsidRPr="00797EAC" w:rsidRDefault="004B72D0"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ремонт и модернизация учреждений культуры района;</w:t>
      </w:r>
    </w:p>
    <w:p w:rsidR="008750D2" w:rsidRPr="00797EAC" w:rsidRDefault="004B72D0"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организация и проведение праздников народов, крупных религиозных праздников и национально-культурных автономий на территории района;</w:t>
      </w:r>
    </w:p>
    <w:p w:rsidR="008750D2" w:rsidRPr="00797EAC" w:rsidRDefault="004B72D0"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E149E8" w:rsidRPr="00797EAC">
        <w:rPr>
          <w:spacing w:val="2"/>
          <w:sz w:val="28"/>
          <w:szCs w:val="28"/>
        </w:rPr>
        <w:t xml:space="preserve">- </w:t>
      </w:r>
      <w:r w:rsidRPr="00797EAC">
        <w:rPr>
          <w:spacing w:val="2"/>
          <w:sz w:val="28"/>
          <w:szCs w:val="28"/>
        </w:rPr>
        <w:t xml:space="preserve">подготовка и проведение мероприятий в </w:t>
      </w:r>
      <w:r w:rsidR="00583043" w:rsidRPr="00797EAC">
        <w:rPr>
          <w:spacing w:val="2"/>
          <w:sz w:val="28"/>
          <w:szCs w:val="28"/>
        </w:rPr>
        <w:t>районе</w:t>
      </w:r>
      <w:r w:rsidRPr="00797EAC">
        <w:rPr>
          <w:spacing w:val="2"/>
          <w:sz w:val="28"/>
          <w:szCs w:val="28"/>
        </w:rPr>
        <w:t>, приуроченных к следующим датам: День народного единства, День России, День Государственного флага РФ</w:t>
      </w:r>
      <w:r w:rsidR="00583043" w:rsidRPr="00797EAC">
        <w:rPr>
          <w:spacing w:val="2"/>
          <w:sz w:val="28"/>
          <w:szCs w:val="28"/>
        </w:rPr>
        <w:t xml:space="preserve"> и др.</w:t>
      </w:r>
    </w:p>
    <w:p w:rsidR="008750D2" w:rsidRPr="00797EAC" w:rsidRDefault="004B72D0"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Проведение ряда мероприятий библиотечного дела районного уровня:</w:t>
      </w:r>
    </w:p>
    <w:p w:rsidR="008750D2" w:rsidRPr="00797EAC" w:rsidRDefault="007836BB"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организация</w:t>
      </w:r>
      <w:r w:rsidR="004B72D0" w:rsidRPr="00797EAC">
        <w:rPr>
          <w:spacing w:val="2"/>
          <w:sz w:val="28"/>
          <w:szCs w:val="28"/>
        </w:rPr>
        <w:t xml:space="preserve"> в библиотеках </w:t>
      </w:r>
      <w:r w:rsidRPr="00797EAC">
        <w:rPr>
          <w:spacing w:val="2"/>
          <w:sz w:val="28"/>
          <w:szCs w:val="28"/>
        </w:rPr>
        <w:t>района книжных выставок</w:t>
      </w:r>
      <w:r w:rsidR="0018719F" w:rsidRPr="00797EAC">
        <w:rPr>
          <w:spacing w:val="2"/>
          <w:sz w:val="28"/>
          <w:szCs w:val="28"/>
        </w:rPr>
        <w:t xml:space="preserve"> и практика оформления</w:t>
      </w:r>
      <w:r w:rsidR="004B72D0" w:rsidRPr="00797EAC">
        <w:rPr>
          <w:spacing w:val="2"/>
          <w:sz w:val="28"/>
          <w:szCs w:val="28"/>
        </w:rPr>
        <w:t xml:space="preserve"> стендов, ориентированных на профилактику проявлений экстремизма и национализма;</w:t>
      </w:r>
    </w:p>
    <w:p w:rsidR="008750D2" w:rsidRPr="00797EAC" w:rsidRDefault="004B72D0"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мероприятия, направленные на реализацию приоритетных направлений социальной политики;</w:t>
      </w:r>
    </w:p>
    <w:p w:rsidR="008750D2" w:rsidRPr="00797EAC" w:rsidRDefault="004B72D0"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мероприятия, направленные на повышение престижа библиотеки и профе</w:t>
      </w:r>
      <w:r w:rsidR="00E149E8" w:rsidRPr="00797EAC">
        <w:rPr>
          <w:spacing w:val="2"/>
          <w:sz w:val="28"/>
          <w:szCs w:val="28"/>
        </w:rPr>
        <w:t>ссии библиотечного специалиста</w:t>
      </w:r>
      <w:r w:rsidR="0018719F" w:rsidRPr="00797EAC">
        <w:rPr>
          <w:spacing w:val="2"/>
          <w:sz w:val="28"/>
          <w:szCs w:val="28"/>
        </w:rPr>
        <w:t>;</w:t>
      </w:r>
    </w:p>
    <w:p w:rsidR="008750D2" w:rsidRPr="00797EAC" w:rsidRDefault="0018719F"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w:t>
      </w:r>
      <w:r w:rsidR="004B72D0" w:rsidRPr="00797EAC">
        <w:rPr>
          <w:spacing w:val="2"/>
          <w:sz w:val="28"/>
          <w:szCs w:val="28"/>
        </w:rPr>
        <w:t>азвитие культурного потенциала подрастающего поколения, инновационных форм работы на базе детской школы искусства и развитие библиотечного обслужи</w:t>
      </w:r>
      <w:r w:rsidRPr="00797EAC">
        <w:rPr>
          <w:spacing w:val="2"/>
          <w:sz w:val="28"/>
          <w:szCs w:val="28"/>
        </w:rPr>
        <w:t>вания населения;</w:t>
      </w:r>
    </w:p>
    <w:p w:rsidR="008750D2" w:rsidRPr="00797EAC" w:rsidRDefault="0018719F"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д</w:t>
      </w:r>
      <w:r w:rsidR="004B72D0" w:rsidRPr="00797EAC">
        <w:rPr>
          <w:spacing w:val="2"/>
          <w:sz w:val="28"/>
          <w:szCs w:val="28"/>
        </w:rPr>
        <w:t xml:space="preserve">оведение уровня заработной платы до уровня средней заработной платы по экономике </w:t>
      </w:r>
      <w:r w:rsidR="00E149E8" w:rsidRPr="00797EAC">
        <w:rPr>
          <w:spacing w:val="2"/>
          <w:sz w:val="28"/>
          <w:szCs w:val="28"/>
        </w:rPr>
        <w:t>области</w:t>
      </w:r>
      <w:r w:rsidRPr="00797EAC">
        <w:rPr>
          <w:spacing w:val="2"/>
          <w:sz w:val="28"/>
          <w:szCs w:val="28"/>
        </w:rPr>
        <w:t>;</w:t>
      </w:r>
    </w:p>
    <w:p w:rsidR="007836BB" w:rsidRPr="00797EAC" w:rsidRDefault="0018719F" w:rsidP="007836BB">
      <w:pPr>
        <w:spacing w:after="0"/>
        <w:ind w:firstLine="567"/>
        <w:jc w:val="both"/>
        <w:rPr>
          <w:rFonts w:ascii="Times New Roman" w:hAnsi="Times New Roman" w:cs="Times New Roman"/>
          <w:bCs/>
          <w:sz w:val="28"/>
          <w:szCs w:val="28"/>
        </w:rPr>
      </w:pPr>
      <w:r w:rsidRPr="00797EAC">
        <w:rPr>
          <w:rFonts w:ascii="Times New Roman" w:hAnsi="Times New Roman" w:cs="Times New Roman"/>
          <w:spacing w:val="2"/>
          <w:sz w:val="28"/>
          <w:szCs w:val="28"/>
        </w:rPr>
        <w:t>- с</w:t>
      </w:r>
      <w:r w:rsidR="004B72D0" w:rsidRPr="00797EAC">
        <w:rPr>
          <w:rFonts w:ascii="Times New Roman" w:hAnsi="Times New Roman" w:cs="Times New Roman"/>
          <w:spacing w:val="2"/>
          <w:sz w:val="28"/>
          <w:szCs w:val="28"/>
        </w:rPr>
        <w:t xml:space="preserve">оздание условий для формирования </w:t>
      </w:r>
      <w:proofErr w:type="spellStart"/>
      <w:r w:rsidR="004B72D0" w:rsidRPr="00797EAC">
        <w:rPr>
          <w:rFonts w:ascii="Times New Roman" w:hAnsi="Times New Roman" w:cs="Times New Roman"/>
          <w:spacing w:val="2"/>
          <w:sz w:val="28"/>
          <w:szCs w:val="28"/>
        </w:rPr>
        <w:t>безбарьерной</w:t>
      </w:r>
      <w:proofErr w:type="spellEnd"/>
      <w:r w:rsidR="004B72D0" w:rsidRPr="00797EAC">
        <w:rPr>
          <w:rFonts w:ascii="Times New Roman" w:hAnsi="Times New Roman" w:cs="Times New Roman"/>
          <w:spacing w:val="2"/>
          <w:sz w:val="28"/>
          <w:szCs w:val="28"/>
        </w:rPr>
        <w:t xml:space="preserve"> среды (оборудование зданий культурных учреждений пандусами, поручнями, звонками вызова и другими средствами, </w:t>
      </w:r>
      <w:r w:rsidR="00E149E8" w:rsidRPr="00797EAC">
        <w:rPr>
          <w:rFonts w:ascii="Times New Roman" w:hAnsi="Times New Roman" w:cs="Times New Roman"/>
          <w:spacing w:val="2"/>
          <w:sz w:val="28"/>
          <w:szCs w:val="28"/>
        </w:rPr>
        <w:t>в том числе в рамках муниципальной программы «</w:t>
      </w:r>
      <w:r w:rsidR="004B72D0" w:rsidRPr="00797EAC">
        <w:rPr>
          <w:rFonts w:ascii="Times New Roman" w:hAnsi="Times New Roman" w:cs="Times New Roman"/>
          <w:spacing w:val="2"/>
          <w:sz w:val="28"/>
          <w:szCs w:val="28"/>
        </w:rPr>
        <w:t>Доступная среда</w:t>
      </w:r>
      <w:r w:rsidR="00E149E8" w:rsidRPr="00797EAC">
        <w:rPr>
          <w:rFonts w:ascii="Times New Roman" w:hAnsi="Times New Roman" w:cs="Times New Roman"/>
          <w:spacing w:val="2"/>
          <w:sz w:val="28"/>
          <w:szCs w:val="28"/>
        </w:rPr>
        <w:t>»</w:t>
      </w:r>
      <w:r w:rsidR="004B72D0" w:rsidRPr="00797EAC">
        <w:rPr>
          <w:rFonts w:ascii="Times New Roman" w:hAnsi="Times New Roman" w:cs="Times New Roman"/>
          <w:spacing w:val="2"/>
          <w:sz w:val="28"/>
          <w:szCs w:val="28"/>
        </w:rPr>
        <w:t>).</w:t>
      </w:r>
      <w:r w:rsidR="007836BB" w:rsidRPr="00797EAC">
        <w:rPr>
          <w:rFonts w:ascii="Times New Roman" w:hAnsi="Times New Roman" w:cs="Times New Roman"/>
          <w:bCs/>
          <w:sz w:val="28"/>
          <w:szCs w:val="28"/>
        </w:rPr>
        <w:t xml:space="preserve"> </w:t>
      </w:r>
    </w:p>
    <w:p w:rsidR="007836BB" w:rsidRPr="00797EAC" w:rsidRDefault="007836BB" w:rsidP="007836BB">
      <w:pPr>
        <w:spacing w:after="0"/>
        <w:ind w:firstLine="567"/>
        <w:jc w:val="both"/>
        <w:rPr>
          <w:rFonts w:ascii="Times New Roman" w:hAnsi="Times New Roman" w:cs="Times New Roman"/>
          <w:bCs/>
          <w:sz w:val="28"/>
          <w:szCs w:val="28"/>
        </w:rPr>
      </w:pPr>
      <w:r w:rsidRPr="00797EAC">
        <w:rPr>
          <w:rFonts w:ascii="Times New Roman" w:hAnsi="Times New Roman" w:cs="Times New Roman"/>
          <w:bCs/>
          <w:sz w:val="28"/>
          <w:szCs w:val="28"/>
        </w:rPr>
        <w:t xml:space="preserve">Для  реализации  данных  направлений  необходима  подготовка  проектно-сметной документации для ремонта учреждений культуры; участие в программах по улучшению материально-технической базы учреждений культуры; выделение жилья для молодых специалистов с целью их привлечения в </w:t>
      </w:r>
      <w:proofErr w:type="spellStart"/>
      <w:r w:rsidRPr="00797EAC">
        <w:rPr>
          <w:rFonts w:ascii="Times New Roman" w:hAnsi="Times New Roman" w:cs="Times New Roman"/>
          <w:bCs/>
          <w:sz w:val="28"/>
          <w:szCs w:val="28"/>
        </w:rPr>
        <w:t>Яшкинский</w:t>
      </w:r>
      <w:proofErr w:type="spellEnd"/>
      <w:r w:rsidRPr="00797EAC">
        <w:rPr>
          <w:rFonts w:ascii="Times New Roman" w:hAnsi="Times New Roman" w:cs="Times New Roman"/>
          <w:bCs/>
          <w:sz w:val="28"/>
          <w:szCs w:val="28"/>
        </w:rPr>
        <w:t xml:space="preserve"> муниципальный район. </w:t>
      </w:r>
    </w:p>
    <w:p w:rsidR="008750D2" w:rsidRPr="00797EAC" w:rsidRDefault="008750D2" w:rsidP="008750D2">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816B97" w:rsidRDefault="00816B97" w:rsidP="002F63EE">
      <w:pPr>
        <w:spacing w:after="0"/>
        <w:jc w:val="center"/>
        <w:rPr>
          <w:rFonts w:ascii="Times New Roman" w:hAnsi="Times New Roman" w:cs="Times New Roman"/>
          <w:b/>
          <w:sz w:val="28"/>
          <w:szCs w:val="28"/>
        </w:rPr>
      </w:pPr>
    </w:p>
    <w:p w:rsidR="00816B97" w:rsidRDefault="00816B97" w:rsidP="002F63EE">
      <w:pPr>
        <w:spacing w:after="0"/>
        <w:jc w:val="center"/>
        <w:rPr>
          <w:rFonts w:ascii="Times New Roman" w:hAnsi="Times New Roman" w:cs="Times New Roman"/>
          <w:b/>
          <w:sz w:val="28"/>
          <w:szCs w:val="28"/>
        </w:rPr>
      </w:pPr>
    </w:p>
    <w:p w:rsidR="004B72D0" w:rsidRPr="00797EAC" w:rsidRDefault="00284444" w:rsidP="002F63EE">
      <w:pPr>
        <w:spacing w:after="0"/>
        <w:jc w:val="center"/>
        <w:rPr>
          <w:rFonts w:ascii="Times New Roman" w:hAnsi="Times New Roman" w:cs="Times New Roman"/>
          <w:b/>
          <w:sz w:val="28"/>
          <w:szCs w:val="28"/>
        </w:rPr>
      </w:pPr>
      <w:r w:rsidRPr="00797EAC">
        <w:rPr>
          <w:rFonts w:ascii="Times New Roman" w:hAnsi="Times New Roman" w:cs="Times New Roman"/>
          <w:b/>
          <w:sz w:val="28"/>
          <w:szCs w:val="28"/>
        </w:rPr>
        <w:lastRenderedPageBreak/>
        <w:t>3.3</w:t>
      </w:r>
      <w:r w:rsidR="002F63EE" w:rsidRPr="00797EAC">
        <w:rPr>
          <w:rFonts w:ascii="Times New Roman" w:hAnsi="Times New Roman" w:cs="Times New Roman"/>
          <w:b/>
          <w:sz w:val="28"/>
          <w:szCs w:val="28"/>
        </w:rPr>
        <w:t>.4</w:t>
      </w:r>
      <w:r w:rsidR="004B72D0" w:rsidRPr="00797EAC">
        <w:rPr>
          <w:rFonts w:ascii="Times New Roman" w:hAnsi="Times New Roman" w:cs="Times New Roman"/>
          <w:b/>
          <w:sz w:val="28"/>
          <w:szCs w:val="28"/>
        </w:rPr>
        <w:t>. Охрана окружающей среды и утилизация твердых бытовых отходов</w:t>
      </w:r>
    </w:p>
    <w:p w:rsidR="002F63EE" w:rsidRPr="00797EAC" w:rsidRDefault="002F63EE" w:rsidP="002F63EE">
      <w:pPr>
        <w:spacing w:after="0"/>
        <w:jc w:val="center"/>
        <w:rPr>
          <w:rFonts w:ascii="Times New Roman" w:hAnsi="Times New Roman" w:cs="Times New Roman"/>
          <w:b/>
          <w:sz w:val="28"/>
          <w:szCs w:val="28"/>
        </w:rPr>
      </w:pP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Обеспечение экологической безопасности на территории </w:t>
      </w:r>
      <w:proofErr w:type="spellStart"/>
      <w:r w:rsidR="0015058D" w:rsidRPr="00797EAC">
        <w:rPr>
          <w:spacing w:val="2"/>
          <w:sz w:val="28"/>
          <w:szCs w:val="28"/>
        </w:rPr>
        <w:t>Яшкинского</w:t>
      </w:r>
      <w:proofErr w:type="spellEnd"/>
      <w:r w:rsidR="0015058D" w:rsidRPr="00797EAC">
        <w:rPr>
          <w:spacing w:val="2"/>
          <w:sz w:val="28"/>
          <w:szCs w:val="28"/>
        </w:rPr>
        <w:t xml:space="preserve"> муниципального</w:t>
      </w:r>
      <w:r w:rsidR="00831D50" w:rsidRPr="00797EAC">
        <w:rPr>
          <w:spacing w:val="2"/>
          <w:sz w:val="28"/>
          <w:szCs w:val="28"/>
        </w:rPr>
        <w:t xml:space="preserve"> район</w:t>
      </w:r>
      <w:r w:rsidR="0015058D" w:rsidRPr="00797EAC">
        <w:rPr>
          <w:spacing w:val="2"/>
          <w:sz w:val="28"/>
          <w:szCs w:val="28"/>
        </w:rPr>
        <w:t>а</w:t>
      </w:r>
      <w:r w:rsidRPr="00797EAC">
        <w:rPr>
          <w:spacing w:val="2"/>
          <w:sz w:val="28"/>
          <w:szCs w:val="28"/>
        </w:rPr>
        <w:t xml:space="preserve">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2F63EE" w:rsidRPr="00797EAC" w:rsidRDefault="004B72D0" w:rsidP="00C4495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По результатам анализа экологической ситуации в </w:t>
      </w:r>
      <w:proofErr w:type="spellStart"/>
      <w:r w:rsidR="0015058D" w:rsidRPr="00797EAC">
        <w:rPr>
          <w:spacing w:val="2"/>
          <w:sz w:val="28"/>
          <w:szCs w:val="28"/>
        </w:rPr>
        <w:t>Яшкинском</w:t>
      </w:r>
      <w:proofErr w:type="spellEnd"/>
      <w:r w:rsidR="0015058D" w:rsidRPr="00797EAC">
        <w:rPr>
          <w:spacing w:val="2"/>
          <w:sz w:val="28"/>
          <w:szCs w:val="28"/>
        </w:rPr>
        <w:t xml:space="preserve"> муниципальном районе</w:t>
      </w:r>
      <w:r w:rsidRPr="00797EAC">
        <w:rPr>
          <w:spacing w:val="2"/>
          <w:sz w:val="28"/>
          <w:szCs w:val="28"/>
        </w:rPr>
        <w:t xml:space="preserve"> выявлена наиболее значительная проблема, решение которой является приоритетным </w:t>
      </w:r>
      <w:r w:rsidR="00C44951">
        <w:rPr>
          <w:spacing w:val="2"/>
          <w:sz w:val="28"/>
          <w:szCs w:val="28"/>
        </w:rPr>
        <w:t>–</w:t>
      </w:r>
      <w:r w:rsidRPr="00797EAC">
        <w:rPr>
          <w:spacing w:val="2"/>
          <w:sz w:val="28"/>
          <w:szCs w:val="28"/>
        </w:rPr>
        <w:t xml:space="preserve"> утилизация твердых производственных и бытовых отходов. </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Несанкционированные свалки, куда вывозятся твердые бытовые отходы, не отвечают современным экологическим требованиям. Нерешенность вопросов в муниципальных образованиях, входящих в состав </w:t>
      </w:r>
      <w:proofErr w:type="spellStart"/>
      <w:r w:rsidR="0015058D" w:rsidRPr="00797EAC">
        <w:rPr>
          <w:spacing w:val="2"/>
          <w:sz w:val="28"/>
          <w:szCs w:val="28"/>
        </w:rPr>
        <w:t>Яшкинского</w:t>
      </w:r>
      <w:proofErr w:type="spellEnd"/>
      <w:r w:rsidR="0015058D" w:rsidRPr="00797EAC">
        <w:rPr>
          <w:spacing w:val="2"/>
          <w:sz w:val="28"/>
          <w:szCs w:val="28"/>
        </w:rPr>
        <w:t xml:space="preserve"> муниципального</w:t>
      </w:r>
      <w:r w:rsidR="00831D50" w:rsidRPr="00797EAC">
        <w:rPr>
          <w:spacing w:val="2"/>
          <w:sz w:val="28"/>
          <w:szCs w:val="28"/>
        </w:rPr>
        <w:t xml:space="preserve"> район</w:t>
      </w:r>
      <w:r w:rsidR="0015058D" w:rsidRPr="00797EAC">
        <w:rPr>
          <w:spacing w:val="2"/>
          <w:sz w:val="28"/>
          <w:szCs w:val="28"/>
        </w:rPr>
        <w:t>а</w:t>
      </w:r>
      <w:r w:rsidRPr="00797EAC">
        <w:rPr>
          <w:spacing w:val="2"/>
          <w:sz w:val="28"/>
          <w:szCs w:val="28"/>
        </w:rPr>
        <w:t>, размещения и утилизации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w:t>
      </w:r>
    </w:p>
    <w:p w:rsidR="0032263A" w:rsidRPr="00797EAC" w:rsidRDefault="0032263A"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Существующее единственное предприятие по вывозу и утилизации бытовых отходов МУП «Полигон-Сервис» в настоящее время не справляется с объемом отходов, который образуется в результате жизнедеятельности населения </w:t>
      </w:r>
      <w:r w:rsidR="00600E8B" w:rsidRPr="00797EAC">
        <w:rPr>
          <w:spacing w:val="2"/>
          <w:sz w:val="28"/>
          <w:szCs w:val="28"/>
        </w:rPr>
        <w:t xml:space="preserve">численностью 28,5 тыс. человек. </w:t>
      </w:r>
    </w:p>
    <w:p w:rsidR="002F63EE" w:rsidRPr="00797EAC" w:rsidRDefault="00600E8B"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Поэтому для</w:t>
      </w:r>
      <w:r w:rsidR="004B72D0" w:rsidRPr="00797EAC">
        <w:rPr>
          <w:spacing w:val="2"/>
          <w:sz w:val="28"/>
          <w:szCs w:val="28"/>
        </w:rPr>
        <w:t xml:space="preserve"> решения этих проблем </w:t>
      </w:r>
      <w:r w:rsidRPr="00797EAC">
        <w:rPr>
          <w:spacing w:val="2"/>
          <w:sz w:val="28"/>
          <w:szCs w:val="28"/>
        </w:rPr>
        <w:t>перед а</w:t>
      </w:r>
      <w:r w:rsidR="004B72D0" w:rsidRPr="00797EAC">
        <w:rPr>
          <w:spacing w:val="2"/>
          <w:sz w:val="28"/>
          <w:szCs w:val="28"/>
        </w:rPr>
        <w:t xml:space="preserve">дминистрацией района </w:t>
      </w:r>
      <w:r w:rsidRPr="00797EAC">
        <w:rPr>
          <w:spacing w:val="2"/>
          <w:sz w:val="28"/>
          <w:szCs w:val="28"/>
        </w:rPr>
        <w:t>ставятся следующие задачи:</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1) снижение техногенной нагрузки на окружающую среду от выбросов и сбросов загрязняющих веществ;</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2) уменьшение объема отходов производства и потребления, вносимых в окружающую среду;</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3) экологическое образование и воспитание</w:t>
      </w:r>
      <w:r w:rsidR="00A249D1" w:rsidRPr="00797EAC">
        <w:rPr>
          <w:spacing w:val="2"/>
          <w:sz w:val="28"/>
          <w:szCs w:val="28"/>
        </w:rPr>
        <w:t xml:space="preserve"> населения</w:t>
      </w:r>
      <w:r w:rsidRPr="00797EAC">
        <w:rPr>
          <w:spacing w:val="2"/>
          <w:sz w:val="28"/>
          <w:szCs w:val="28"/>
        </w:rPr>
        <w:t>.</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Проектные направления:</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0A4C75" w:rsidRPr="00797EAC">
        <w:rPr>
          <w:spacing w:val="2"/>
          <w:sz w:val="28"/>
          <w:szCs w:val="28"/>
        </w:rPr>
        <w:t>открытие еще одного предприятия по вывозу</w:t>
      </w:r>
      <w:r w:rsidRPr="00797EAC">
        <w:rPr>
          <w:spacing w:val="2"/>
          <w:sz w:val="28"/>
          <w:szCs w:val="28"/>
        </w:rPr>
        <w:t xml:space="preserve"> твердых бытовых отходов</w:t>
      </w:r>
      <w:r w:rsidR="000A4C75" w:rsidRPr="00797EAC">
        <w:rPr>
          <w:spacing w:val="2"/>
          <w:sz w:val="28"/>
          <w:szCs w:val="28"/>
        </w:rPr>
        <w:t xml:space="preserve"> либо расширение действующего</w:t>
      </w:r>
      <w:r w:rsidRPr="00797EAC">
        <w:rPr>
          <w:spacing w:val="2"/>
          <w:sz w:val="28"/>
          <w:szCs w:val="28"/>
        </w:rPr>
        <w:t>;</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строительство мус</w:t>
      </w:r>
      <w:r w:rsidR="000A4C75" w:rsidRPr="00797EAC">
        <w:rPr>
          <w:spacing w:val="2"/>
          <w:sz w:val="28"/>
          <w:szCs w:val="28"/>
        </w:rPr>
        <w:t>ороперегрузочных станций в сельских поселениях</w:t>
      </w:r>
      <w:r w:rsidRPr="00797EAC">
        <w:rPr>
          <w:spacing w:val="2"/>
          <w:sz w:val="28"/>
          <w:szCs w:val="28"/>
        </w:rPr>
        <w:t>;</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рекультивация несанкционированных свалок в муниципальных образованиях, входящих в состав </w:t>
      </w:r>
      <w:proofErr w:type="spellStart"/>
      <w:r w:rsidR="00600E8B" w:rsidRPr="00797EAC">
        <w:rPr>
          <w:spacing w:val="2"/>
          <w:sz w:val="28"/>
          <w:szCs w:val="28"/>
        </w:rPr>
        <w:t>Яшкинского</w:t>
      </w:r>
      <w:proofErr w:type="spellEnd"/>
      <w:r w:rsidR="00600E8B"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600E8B"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организация </w:t>
      </w:r>
      <w:r w:rsidR="00A249D1" w:rsidRPr="00797EAC">
        <w:rPr>
          <w:spacing w:val="2"/>
          <w:sz w:val="28"/>
          <w:szCs w:val="28"/>
        </w:rPr>
        <w:t xml:space="preserve">своевременного </w:t>
      </w:r>
      <w:r w:rsidRPr="00797EAC">
        <w:rPr>
          <w:spacing w:val="2"/>
          <w:sz w:val="28"/>
          <w:szCs w:val="28"/>
        </w:rPr>
        <w:t xml:space="preserve">вывоза твердых бытовых отходов и жидких бытовых отходов. </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уровня благоустройства сельских населенных пунктов;</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повышение уровня комфортности проживания населения;</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безопасное размещение в природной среде твердых бытовых и промышленных отходов в муниципальных образованиях, входящих в состав </w:t>
      </w:r>
      <w:proofErr w:type="spellStart"/>
      <w:r w:rsidR="0032263A" w:rsidRPr="00797EAC">
        <w:rPr>
          <w:spacing w:val="2"/>
          <w:sz w:val="28"/>
          <w:szCs w:val="28"/>
        </w:rPr>
        <w:t>Яшкинского</w:t>
      </w:r>
      <w:proofErr w:type="spellEnd"/>
      <w:r w:rsidR="0032263A" w:rsidRPr="00797EAC">
        <w:rPr>
          <w:spacing w:val="2"/>
          <w:sz w:val="28"/>
          <w:szCs w:val="28"/>
        </w:rPr>
        <w:t xml:space="preserve"> муниципального</w:t>
      </w:r>
      <w:r w:rsidR="00831D50" w:rsidRPr="00797EAC">
        <w:rPr>
          <w:spacing w:val="2"/>
          <w:sz w:val="28"/>
          <w:szCs w:val="28"/>
        </w:rPr>
        <w:t xml:space="preserve"> район</w:t>
      </w:r>
      <w:r w:rsidR="0032263A" w:rsidRPr="00797EAC">
        <w:rPr>
          <w:spacing w:val="2"/>
          <w:sz w:val="28"/>
          <w:szCs w:val="28"/>
        </w:rPr>
        <w:t>а</w:t>
      </w:r>
      <w:r w:rsidRPr="00797EAC">
        <w:rPr>
          <w:spacing w:val="2"/>
          <w:sz w:val="28"/>
          <w:szCs w:val="28"/>
        </w:rPr>
        <w:t>;</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экологическое воспитание и просвещение населения;</w:t>
      </w:r>
    </w:p>
    <w:p w:rsidR="002F63EE" w:rsidRPr="00797EAC" w:rsidRDefault="004B72D0" w:rsidP="00284444">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уровня экологической культуры.</w:t>
      </w:r>
    </w:p>
    <w:p w:rsidR="004B72D0" w:rsidRPr="00797EAC" w:rsidRDefault="004B72D0" w:rsidP="002F63EE">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4B72D0" w:rsidRPr="00797EAC" w:rsidRDefault="00284444" w:rsidP="002F63EE">
      <w:pPr>
        <w:spacing w:after="0"/>
        <w:jc w:val="center"/>
        <w:rPr>
          <w:rFonts w:ascii="Times New Roman" w:hAnsi="Times New Roman" w:cs="Times New Roman"/>
          <w:b/>
          <w:sz w:val="28"/>
          <w:szCs w:val="28"/>
        </w:rPr>
      </w:pPr>
      <w:r w:rsidRPr="00797EAC">
        <w:rPr>
          <w:rFonts w:ascii="Times New Roman" w:hAnsi="Times New Roman" w:cs="Times New Roman"/>
          <w:b/>
          <w:sz w:val="28"/>
          <w:szCs w:val="28"/>
        </w:rPr>
        <w:t>3.3</w:t>
      </w:r>
      <w:r w:rsidR="002F63EE" w:rsidRPr="00797EAC">
        <w:rPr>
          <w:rFonts w:ascii="Times New Roman" w:hAnsi="Times New Roman" w:cs="Times New Roman"/>
          <w:b/>
          <w:sz w:val="28"/>
          <w:szCs w:val="28"/>
        </w:rPr>
        <w:t>.5</w:t>
      </w:r>
      <w:r w:rsidR="004B72D0" w:rsidRPr="00797EAC">
        <w:rPr>
          <w:rFonts w:ascii="Times New Roman" w:hAnsi="Times New Roman" w:cs="Times New Roman"/>
          <w:b/>
          <w:sz w:val="28"/>
          <w:szCs w:val="28"/>
        </w:rPr>
        <w:t>. Развитие сферы услуг</w:t>
      </w:r>
    </w:p>
    <w:p w:rsidR="002F63EE" w:rsidRPr="00797EAC" w:rsidRDefault="002F63EE" w:rsidP="002F63EE">
      <w:pPr>
        <w:pStyle w:val="formattext"/>
        <w:shd w:val="clear" w:color="auto" w:fill="FFFFFF"/>
        <w:spacing w:before="0" w:beforeAutospacing="0" w:after="0" w:afterAutospacing="0" w:line="276" w:lineRule="auto"/>
        <w:ind w:firstLine="567"/>
        <w:jc w:val="both"/>
        <w:textAlignment w:val="baseline"/>
        <w:rPr>
          <w:color w:val="2D2D2D"/>
          <w:spacing w:val="2"/>
          <w:sz w:val="28"/>
          <w:szCs w:val="28"/>
        </w:rPr>
      </w:pP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районе недостаточно широко представлена сфера услуг. Поэтому приоритетными направлениями в этой сфере являются:</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уровня жизни населения путем более полного удовлетворения его потребностей в социально-бытовых услугах, работах, товарах (организация многоотраслевых комплексных приемных пунктов по оказанию бытовых услуг);</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уровня благоустройства территории, жилищно-коммунального, транспортного, торгового и бытового обслуживания населения;</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дальнейшее развитие нематериальных видов услуг в сфере образования, здравоохранения и культуры.</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увеличение объемов платных услуг на одного жителя </w:t>
      </w:r>
      <w:proofErr w:type="spellStart"/>
      <w:r w:rsidR="000A4C75" w:rsidRPr="00797EAC">
        <w:rPr>
          <w:spacing w:val="2"/>
          <w:sz w:val="28"/>
          <w:szCs w:val="28"/>
        </w:rPr>
        <w:t>Яшкинского</w:t>
      </w:r>
      <w:proofErr w:type="spellEnd"/>
      <w:r w:rsidR="000A4C75"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внедрение новых видов услуг и повышение культуры обслуживания на предприятиях сферы услуг;</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привлечение инвестиций субъектов малого предпринимательства в организацию сферы услуг;</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создание новых рабочих мест.</w:t>
      </w:r>
    </w:p>
    <w:p w:rsidR="00816B97" w:rsidRDefault="00816B97" w:rsidP="002F63EE">
      <w:pPr>
        <w:spacing w:after="0"/>
        <w:jc w:val="center"/>
        <w:rPr>
          <w:rFonts w:ascii="Times New Roman" w:hAnsi="Times New Roman" w:cs="Times New Roman"/>
          <w:b/>
          <w:sz w:val="28"/>
          <w:szCs w:val="28"/>
        </w:rPr>
      </w:pPr>
    </w:p>
    <w:p w:rsidR="007D1C8E" w:rsidRPr="00797EAC" w:rsidRDefault="00284444" w:rsidP="002F63EE">
      <w:pPr>
        <w:spacing w:after="0"/>
        <w:jc w:val="center"/>
        <w:rPr>
          <w:rFonts w:ascii="Times New Roman" w:hAnsi="Times New Roman" w:cs="Times New Roman"/>
          <w:b/>
          <w:sz w:val="28"/>
          <w:szCs w:val="28"/>
        </w:rPr>
      </w:pPr>
      <w:r w:rsidRPr="00797EAC">
        <w:rPr>
          <w:rFonts w:ascii="Times New Roman" w:hAnsi="Times New Roman" w:cs="Times New Roman"/>
          <w:b/>
          <w:sz w:val="28"/>
          <w:szCs w:val="28"/>
        </w:rPr>
        <w:t>3.3</w:t>
      </w:r>
      <w:r w:rsidR="002F63EE" w:rsidRPr="00797EAC">
        <w:rPr>
          <w:rFonts w:ascii="Times New Roman" w:hAnsi="Times New Roman" w:cs="Times New Roman"/>
          <w:b/>
          <w:sz w:val="28"/>
          <w:szCs w:val="28"/>
        </w:rPr>
        <w:t>.6</w:t>
      </w:r>
      <w:r w:rsidR="004B72D0" w:rsidRPr="00797EAC">
        <w:rPr>
          <w:rFonts w:ascii="Times New Roman" w:hAnsi="Times New Roman" w:cs="Times New Roman"/>
          <w:b/>
          <w:sz w:val="28"/>
          <w:szCs w:val="28"/>
        </w:rPr>
        <w:t xml:space="preserve">. Создание условий для массового привлечения населения </w:t>
      </w:r>
    </w:p>
    <w:p w:rsidR="004B72D0" w:rsidRPr="00797EAC" w:rsidRDefault="004B72D0" w:rsidP="002F63EE">
      <w:pPr>
        <w:spacing w:after="0"/>
        <w:jc w:val="center"/>
        <w:rPr>
          <w:rFonts w:ascii="Times New Roman" w:hAnsi="Times New Roman" w:cs="Times New Roman"/>
          <w:b/>
          <w:sz w:val="28"/>
          <w:szCs w:val="28"/>
        </w:rPr>
      </w:pPr>
      <w:r w:rsidRPr="00797EAC">
        <w:rPr>
          <w:rFonts w:ascii="Times New Roman" w:hAnsi="Times New Roman" w:cs="Times New Roman"/>
          <w:b/>
          <w:sz w:val="28"/>
          <w:szCs w:val="28"/>
        </w:rPr>
        <w:t>к активным занятиям физической культурой и спортом</w:t>
      </w:r>
    </w:p>
    <w:p w:rsidR="002F63EE" w:rsidRPr="00797EAC" w:rsidRDefault="002F63EE"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Проектные направления:</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все школы укомплектовать спортив</w:t>
      </w:r>
      <w:r w:rsidR="000A4C75" w:rsidRPr="00797EAC">
        <w:rPr>
          <w:spacing w:val="2"/>
          <w:sz w:val="28"/>
          <w:szCs w:val="28"/>
        </w:rPr>
        <w:t>ным инвентарем. Это позволит</w:t>
      </w:r>
      <w:r w:rsidRPr="00797EAC">
        <w:rPr>
          <w:spacing w:val="2"/>
          <w:sz w:val="28"/>
          <w:szCs w:val="28"/>
        </w:rPr>
        <w:t xml:space="preserve"> повысить число жителей района, занимающихся физической культурой и спортом;</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совершенствование и развитие районной базы для массового занятия спортом и туризмом:</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в к</w:t>
      </w:r>
      <w:r w:rsidR="005950B1" w:rsidRPr="00797EAC">
        <w:rPr>
          <w:spacing w:val="2"/>
          <w:sz w:val="28"/>
          <w:szCs w:val="28"/>
        </w:rPr>
        <w:t>рупных населенных пунктах</w:t>
      </w:r>
      <w:r w:rsidRPr="00797EAC">
        <w:rPr>
          <w:spacing w:val="2"/>
          <w:sz w:val="28"/>
          <w:szCs w:val="28"/>
        </w:rPr>
        <w:t xml:space="preserve"> построить дворовые спортивные площадки;</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строительство физкультурно-оздоровительного комплекса с универсальным</w:t>
      </w:r>
      <w:r w:rsidR="005950B1" w:rsidRPr="00797EAC">
        <w:rPr>
          <w:spacing w:val="2"/>
          <w:sz w:val="28"/>
          <w:szCs w:val="28"/>
        </w:rPr>
        <w:t xml:space="preserve"> спортивным залом, бассейном в </w:t>
      </w:r>
      <w:proofErr w:type="spellStart"/>
      <w:r w:rsidRPr="00797EAC">
        <w:rPr>
          <w:spacing w:val="2"/>
          <w:sz w:val="28"/>
          <w:szCs w:val="28"/>
        </w:rPr>
        <w:t>п</w:t>
      </w:r>
      <w:r w:rsidR="005950B1" w:rsidRPr="00797EAC">
        <w:rPr>
          <w:spacing w:val="2"/>
          <w:sz w:val="28"/>
          <w:szCs w:val="28"/>
        </w:rPr>
        <w:t>гт</w:t>
      </w:r>
      <w:proofErr w:type="spellEnd"/>
      <w:r w:rsidRPr="00797EAC">
        <w:rPr>
          <w:spacing w:val="2"/>
          <w:sz w:val="28"/>
          <w:szCs w:val="28"/>
        </w:rPr>
        <w:t xml:space="preserve">. </w:t>
      </w:r>
      <w:r w:rsidR="005950B1" w:rsidRPr="00797EAC">
        <w:rPr>
          <w:spacing w:val="2"/>
          <w:sz w:val="28"/>
          <w:szCs w:val="28"/>
        </w:rPr>
        <w:t>Яшкино</w:t>
      </w:r>
      <w:r w:rsidRPr="00797EAC">
        <w:rPr>
          <w:spacing w:val="2"/>
          <w:sz w:val="28"/>
          <w:szCs w:val="28"/>
        </w:rPr>
        <w:t>;</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увеличение доли населения </w:t>
      </w:r>
      <w:proofErr w:type="spellStart"/>
      <w:r w:rsidR="005950B1" w:rsidRPr="00797EAC">
        <w:rPr>
          <w:spacing w:val="2"/>
          <w:sz w:val="28"/>
          <w:szCs w:val="28"/>
        </w:rPr>
        <w:t>Яшкинского</w:t>
      </w:r>
      <w:proofErr w:type="spellEnd"/>
      <w:r w:rsidR="005950B1"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занимающегося физиче</w:t>
      </w:r>
      <w:r w:rsidR="005950B1" w:rsidRPr="00797EAC">
        <w:rPr>
          <w:spacing w:val="2"/>
          <w:sz w:val="28"/>
          <w:szCs w:val="28"/>
        </w:rPr>
        <w:t>ской культурой и спортом, к 2035 году до 50%</w:t>
      </w:r>
      <w:r w:rsidRPr="00797EAC">
        <w:rPr>
          <w:spacing w:val="2"/>
          <w:sz w:val="28"/>
          <w:szCs w:val="28"/>
        </w:rPr>
        <w:t>;</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повышение конкурентоспособности районного спорта на межрайонной, областной и российской спортивной арене;</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увеличение численности спортсменов массовых разрядов;</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снижение уровня заболеваемости;</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снижение уровня преступности и правонарушений.</w:t>
      </w:r>
    </w:p>
    <w:p w:rsidR="004B72D0"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284444" w:rsidP="002F63EE">
      <w:pPr>
        <w:spacing w:after="0"/>
        <w:jc w:val="center"/>
        <w:rPr>
          <w:rFonts w:ascii="Times New Roman" w:hAnsi="Times New Roman" w:cs="Times New Roman"/>
          <w:b/>
          <w:sz w:val="28"/>
          <w:szCs w:val="28"/>
        </w:rPr>
      </w:pPr>
      <w:r w:rsidRPr="00797EAC">
        <w:rPr>
          <w:rFonts w:ascii="Times New Roman" w:hAnsi="Times New Roman" w:cs="Times New Roman"/>
          <w:b/>
          <w:sz w:val="28"/>
          <w:szCs w:val="28"/>
        </w:rPr>
        <w:t>3.3</w:t>
      </w:r>
      <w:r w:rsidR="002F63EE" w:rsidRPr="00797EAC">
        <w:rPr>
          <w:rFonts w:ascii="Times New Roman" w:hAnsi="Times New Roman" w:cs="Times New Roman"/>
          <w:b/>
          <w:sz w:val="28"/>
          <w:szCs w:val="28"/>
        </w:rPr>
        <w:t>.7</w:t>
      </w:r>
      <w:r w:rsidR="004B72D0" w:rsidRPr="00797EAC">
        <w:rPr>
          <w:rFonts w:ascii="Times New Roman" w:hAnsi="Times New Roman" w:cs="Times New Roman"/>
          <w:b/>
          <w:sz w:val="28"/>
          <w:szCs w:val="28"/>
        </w:rPr>
        <w:t>. Модернизация коммунальной инфраструктуры</w:t>
      </w:r>
    </w:p>
    <w:p w:rsidR="002F63EE" w:rsidRPr="00797EAC" w:rsidRDefault="002F63EE"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Перспективное развитие района невозможно без создания современной инфраструктуры. Устаревшие системы коммунальной инфраструктуры</w:t>
      </w:r>
      <w:r w:rsidR="00694DC6" w:rsidRPr="00797EAC">
        <w:rPr>
          <w:spacing w:val="2"/>
          <w:sz w:val="28"/>
          <w:szCs w:val="28"/>
        </w:rPr>
        <w:t xml:space="preserve"> района</w:t>
      </w:r>
      <w:r w:rsidR="00065B7A" w:rsidRPr="00797EAC">
        <w:rPr>
          <w:spacing w:val="2"/>
          <w:sz w:val="28"/>
          <w:szCs w:val="28"/>
        </w:rPr>
        <w:t>, введенные в эксплуатацию в 70</w:t>
      </w:r>
      <w:r w:rsidRPr="00797EAC">
        <w:rPr>
          <w:spacing w:val="2"/>
          <w:sz w:val="28"/>
          <w:szCs w:val="28"/>
        </w:rPr>
        <w:t>-80 годах, уже не соответствуют требованиям настоящего времени и подлежат обновлению.</w:t>
      </w:r>
    </w:p>
    <w:p w:rsidR="002F63EE" w:rsidRPr="00797EAC" w:rsidRDefault="00065B7A"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На решение</w:t>
      </w:r>
      <w:r w:rsidR="004B72D0" w:rsidRPr="00797EAC">
        <w:rPr>
          <w:spacing w:val="2"/>
          <w:sz w:val="28"/>
          <w:szCs w:val="28"/>
        </w:rPr>
        <w:t xml:space="preserve"> этих вопросов </w:t>
      </w:r>
      <w:r w:rsidRPr="00797EAC">
        <w:rPr>
          <w:spacing w:val="2"/>
          <w:sz w:val="28"/>
          <w:szCs w:val="28"/>
        </w:rPr>
        <w:t>направлена</w:t>
      </w:r>
      <w:r w:rsidR="004B72D0" w:rsidRPr="00797EAC">
        <w:rPr>
          <w:spacing w:val="2"/>
          <w:sz w:val="28"/>
          <w:szCs w:val="28"/>
        </w:rPr>
        <w:t xml:space="preserve"> муниципальная программа: </w:t>
      </w:r>
      <w:r w:rsidRPr="00797EAC">
        <w:rPr>
          <w:spacing w:val="2"/>
          <w:sz w:val="28"/>
          <w:szCs w:val="28"/>
        </w:rPr>
        <w:t xml:space="preserve">«Жилищно-коммунальный и дорожный комплекс, энергосбережение и повышение </w:t>
      </w:r>
      <w:proofErr w:type="spellStart"/>
      <w:r w:rsidRPr="00797EAC">
        <w:rPr>
          <w:spacing w:val="2"/>
          <w:sz w:val="28"/>
          <w:szCs w:val="28"/>
        </w:rPr>
        <w:t>энергоэффективности</w:t>
      </w:r>
      <w:proofErr w:type="spellEnd"/>
      <w:r w:rsidRPr="00797EAC">
        <w:rPr>
          <w:spacing w:val="2"/>
          <w:sz w:val="28"/>
          <w:szCs w:val="28"/>
        </w:rPr>
        <w:t xml:space="preserve"> </w:t>
      </w:r>
      <w:proofErr w:type="spellStart"/>
      <w:r w:rsidRPr="00797EAC">
        <w:rPr>
          <w:spacing w:val="2"/>
          <w:sz w:val="28"/>
          <w:szCs w:val="28"/>
        </w:rPr>
        <w:t>Яшкинского</w:t>
      </w:r>
      <w:proofErr w:type="spellEnd"/>
      <w:r w:rsidRPr="00797EAC">
        <w:rPr>
          <w:spacing w:val="2"/>
          <w:sz w:val="28"/>
          <w:szCs w:val="28"/>
        </w:rPr>
        <w:t xml:space="preserve"> муниципального района»,</w:t>
      </w:r>
      <w:r w:rsidR="004B72D0" w:rsidRPr="00797EAC">
        <w:rPr>
          <w:spacing w:val="2"/>
          <w:sz w:val="28"/>
          <w:szCs w:val="28"/>
        </w:rPr>
        <w:t xml:space="preserve"> согласно </w:t>
      </w:r>
      <w:proofErr w:type="gramStart"/>
      <w:r w:rsidR="004B72D0" w:rsidRPr="00797EAC">
        <w:rPr>
          <w:spacing w:val="2"/>
          <w:sz w:val="28"/>
          <w:szCs w:val="28"/>
        </w:rPr>
        <w:t>которой</w:t>
      </w:r>
      <w:proofErr w:type="gramEnd"/>
      <w:r w:rsidR="004B72D0" w:rsidRPr="00797EAC">
        <w:rPr>
          <w:spacing w:val="2"/>
          <w:sz w:val="28"/>
          <w:szCs w:val="28"/>
        </w:rPr>
        <w:t xml:space="preserve"> </w:t>
      </w:r>
      <w:r w:rsidRPr="00797EAC">
        <w:rPr>
          <w:spacing w:val="2"/>
          <w:sz w:val="28"/>
          <w:szCs w:val="28"/>
        </w:rPr>
        <w:t>осуществляется</w:t>
      </w:r>
      <w:r w:rsidR="004B72D0" w:rsidRPr="00797EAC">
        <w:rPr>
          <w:spacing w:val="2"/>
          <w:sz w:val="28"/>
          <w:szCs w:val="28"/>
        </w:rPr>
        <w:t>:</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модернизация </w:t>
      </w:r>
      <w:proofErr w:type="spellStart"/>
      <w:r w:rsidRPr="00797EAC">
        <w:rPr>
          <w:spacing w:val="2"/>
          <w:sz w:val="28"/>
          <w:szCs w:val="28"/>
        </w:rPr>
        <w:t>теплоисточников</w:t>
      </w:r>
      <w:proofErr w:type="spellEnd"/>
      <w:r w:rsidRPr="00797EAC">
        <w:rPr>
          <w:spacing w:val="2"/>
          <w:sz w:val="28"/>
          <w:szCs w:val="28"/>
        </w:rPr>
        <w:t>, переход на энергосберегающие технологии, применение альтернативных источников питания;</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реконструкция и новое строительство водопроводных сетей;</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проведение мероприятий по химической очистке питьевой воды.</w:t>
      </w:r>
    </w:p>
    <w:p w:rsidR="0023014A" w:rsidRPr="00797EAC" w:rsidRDefault="0023014A"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Направления дальнейшего развития:</w:t>
      </w:r>
    </w:p>
    <w:p w:rsidR="00694DC6" w:rsidRPr="00797EAC" w:rsidRDefault="00BC357F" w:rsidP="00694DC6">
      <w:pPr>
        <w:spacing w:after="0"/>
        <w:ind w:firstLine="709"/>
        <w:jc w:val="both"/>
        <w:rPr>
          <w:rFonts w:ascii="Times New Roman" w:hAnsi="Times New Roman" w:cs="Times New Roman"/>
          <w:sz w:val="28"/>
          <w:szCs w:val="28"/>
        </w:rPr>
      </w:pPr>
      <w:proofErr w:type="gramStart"/>
      <w:r w:rsidRPr="00797EAC">
        <w:rPr>
          <w:rFonts w:ascii="Times New Roman" w:hAnsi="Times New Roman" w:cs="Times New Roman"/>
          <w:sz w:val="28"/>
          <w:szCs w:val="28"/>
        </w:rPr>
        <w:t>- с</w:t>
      </w:r>
      <w:r w:rsidR="00694DC6" w:rsidRPr="00797EAC">
        <w:rPr>
          <w:rFonts w:ascii="Times New Roman" w:hAnsi="Times New Roman" w:cs="Times New Roman"/>
          <w:sz w:val="28"/>
          <w:szCs w:val="28"/>
        </w:rPr>
        <w:t>троительство и модернизация систем коммунальной инфраструктуры и объектов, обеспечивающие развитие этих систем и объектов в соответствии с потребностями жилищного строительства;</w:t>
      </w:r>
      <w:proofErr w:type="gramEnd"/>
    </w:p>
    <w:p w:rsidR="00694DC6" w:rsidRPr="00797EAC" w:rsidRDefault="00BC357F" w:rsidP="00694DC6">
      <w:pPr>
        <w:spacing w:after="0"/>
        <w:ind w:firstLine="709"/>
        <w:jc w:val="both"/>
        <w:rPr>
          <w:rFonts w:ascii="Times New Roman" w:hAnsi="Times New Roman" w:cs="Times New Roman"/>
          <w:sz w:val="28"/>
          <w:szCs w:val="28"/>
        </w:rPr>
      </w:pPr>
      <w:r w:rsidRPr="00797EAC">
        <w:rPr>
          <w:rFonts w:ascii="Times New Roman" w:hAnsi="Times New Roman" w:cs="Times New Roman"/>
          <w:sz w:val="28"/>
          <w:szCs w:val="28"/>
        </w:rPr>
        <w:t>- р</w:t>
      </w:r>
      <w:r w:rsidR="00694DC6" w:rsidRPr="00797EAC">
        <w:rPr>
          <w:rFonts w:ascii="Times New Roman" w:hAnsi="Times New Roman" w:cs="Times New Roman"/>
          <w:sz w:val="28"/>
          <w:szCs w:val="28"/>
        </w:rPr>
        <w:t>еконструкция тепловых сетей с применением современных теплоизоляционных материалов;</w:t>
      </w:r>
    </w:p>
    <w:p w:rsidR="0023014A" w:rsidRPr="00797EAC" w:rsidRDefault="0023014A" w:rsidP="00694DC6">
      <w:pPr>
        <w:pStyle w:val="formattext"/>
        <w:shd w:val="clear" w:color="auto" w:fill="FFFFFF"/>
        <w:spacing w:before="0" w:beforeAutospacing="0" w:after="0" w:afterAutospacing="0" w:line="276" w:lineRule="auto"/>
        <w:ind w:firstLine="567"/>
        <w:jc w:val="both"/>
        <w:textAlignment w:val="baseline"/>
        <w:rPr>
          <w:spacing w:val="6"/>
          <w:sz w:val="28"/>
        </w:rPr>
      </w:pPr>
      <w:r w:rsidRPr="00797EAC">
        <w:rPr>
          <w:spacing w:val="2"/>
          <w:sz w:val="28"/>
          <w:szCs w:val="28"/>
        </w:rPr>
        <w:t xml:space="preserve">- </w:t>
      </w:r>
      <w:r w:rsidRPr="00797EAC">
        <w:rPr>
          <w:spacing w:val="6"/>
          <w:sz w:val="28"/>
        </w:rPr>
        <w:t xml:space="preserve">замена всего парка котлов, на более </w:t>
      </w:r>
      <w:proofErr w:type="gramStart"/>
      <w:r w:rsidRPr="00797EAC">
        <w:rPr>
          <w:spacing w:val="6"/>
          <w:sz w:val="28"/>
        </w:rPr>
        <w:t>производительные</w:t>
      </w:r>
      <w:proofErr w:type="gramEnd"/>
      <w:r w:rsidRPr="00797EAC">
        <w:rPr>
          <w:spacing w:val="6"/>
          <w:sz w:val="28"/>
        </w:rPr>
        <w:t xml:space="preserve">, с большим КПД и системой </w:t>
      </w:r>
      <w:proofErr w:type="spellStart"/>
      <w:r w:rsidRPr="00797EAC">
        <w:rPr>
          <w:spacing w:val="6"/>
          <w:sz w:val="28"/>
        </w:rPr>
        <w:t>химводоподготовки</w:t>
      </w:r>
      <w:proofErr w:type="spellEnd"/>
      <w:r w:rsidRPr="00797EAC">
        <w:rPr>
          <w:spacing w:val="6"/>
          <w:sz w:val="28"/>
        </w:rPr>
        <w:t>.</w:t>
      </w:r>
    </w:p>
    <w:p w:rsidR="0023014A" w:rsidRPr="00797EAC" w:rsidRDefault="0023014A" w:rsidP="0023014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строительство сети очистных сооружений в </w:t>
      </w:r>
      <w:proofErr w:type="spellStart"/>
      <w:r w:rsidRPr="00797EAC">
        <w:rPr>
          <w:spacing w:val="2"/>
          <w:sz w:val="28"/>
          <w:szCs w:val="28"/>
        </w:rPr>
        <w:t>пгт</w:t>
      </w:r>
      <w:proofErr w:type="spellEnd"/>
      <w:r w:rsidRPr="00797EAC">
        <w:rPr>
          <w:spacing w:val="2"/>
          <w:sz w:val="28"/>
          <w:szCs w:val="28"/>
        </w:rPr>
        <w:t>. Яшкино;</w:t>
      </w:r>
    </w:p>
    <w:p w:rsidR="0023014A" w:rsidRPr="00797EAC" w:rsidRDefault="0023014A" w:rsidP="0023014A">
      <w:pPr>
        <w:pStyle w:val="20"/>
        <w:shd w:val="clear" w:color="auto" w:fill="auto"/>
        <w:tabs>
          <w:tab w:val="left" w:pos="708"/>
          <w:tab w:val="num" w:pos="1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76" w:lineRule="auto"/>
        <w:ind w:right="20" w:firstLine="567"/>
        <w:rPr>
          <w:spacing w:val="7"/>
          <w:sz w:val="28"/>
        </w:rPr>
      </w:pPr>
      <w:r w:rsidRPr="00797EAC">
        <w:rPr>
          <w:spacing w:val="7"/>
          <w:sz w:val="28"/>
        </w:rPr>
        <w:t>- строительство или реконструкция центральной котельной.</w:t>
      </w:r>
    </w:p>
    <w:p w:rsidR="00BC357F" w:rsidRPr="00797EAC" w:rsidRDefault="0023014A" w:rsidP="00BC357F">
      <w:pPr>
        <w:spacing w:after="0"/>
        <w:ind w:firstLine="567"/>
        <w:jc w:val="both"/>
        <w:rPr>
          <w:rFonts w:ascii="Times New Roman" w:hAnsi="Times New Roman" w:cs="Times New Roman"/>
        </w:rPr>
      </w:pPr>
      <w:r w:rsidRPr="00797EAC">
        <w:rPr>
          <w:rFonts w:ascii="Times New Roman" w:hAnsi="Times New Roman" w:cs="Times New Roman"/>
          <w:spacing w:val="7"/>
          <w:sz w:val="28"/>
        </w:rPr>
        <w:t xml:space="preserve">- передача объектов ЖКХ </w:t>
      </w:r>
      <w:r w:rsidR="0033191D" w:rsidRPr="00797EAC">
        <w:rPr>
          <w:rFonts w:ascii="Times New Roman" w:hAnsi="Times New Roman" w:cs="Times New Roman"/>
          <w:spacing w:val="7"/>
          <w:sz w:val="28"/>
        </w:rPr>
        <w:t xml:space="preserve">на принципах </w:t>
      </w:r>
      <w:proofErr w:type="spellStart"/>
      <w:r w:rsidR="0033191D" w:rsidRPr="00797EAC">
        <w:rPr>
          <w:rFonts w:ascii="Times New Roman" w:hAnsi="Times New Roman" w:cs="Times New Roman"/>
          <w:spacing w:val="7"/>
          <w:sz w:val="28"/>
        </w:rPr>
        <w:t>муниципально-частного</w:t>
      </w:r>
      <w:proofErr w:type="spellEnd"/>
      <w:r w:rsidR="0033191D" w:rsidRPr="00797EAC">
        <w:rPr>
          <w:rFonts w:ascii="Times New Roman" w:hAnsi="Times New Roman" w:cs="Times New Roman"/>
          <w:spacing w:val="7"/>
          <w:sz w:val="28"/>
        </w:rPr>
        <w:t xml:space="preserve"> партнерства, концессионных соглашений</w:t>
      </w:r>
      <w:r w:rsidRPr="00797EAC">
        <w:rPr>
          <w:rFonts w:ascii="Times New Roman" w:hAnsi="Times New Roman" w:cs="Times New Roman"/>
          <w:spacing w:val="7"/>
          <w:sz w:val="28"/>
        </w:rPr>
        <w:t>.</w:t>
      </w:r>
      <w:r w:rsidR="00BC357F" w:rsidRPr="00797EAC">
        <w:rPr>
          <w:rFonts w:ascii="Times New Roman" w:hAnsi="Times New Roman" w:cs="Times New Roman"/>
        </w:rPr>
        <w:t xml:space="preserve"> </w:t>
      </w:r>
    </w:p>
    <w:p w:rsidR="00BC357F" w:rsidRPr="00797EAC" w:rsidRDefault="00BC357F" w:rsidP="00BC357F">
      <w:pPr>
        <w:spacing w:after="0"/>
        <w:ind w:firstLine="709"/>
        <w:jc w:val="both"/>
        <w:rPr>
          <w:rFonts w:ascii="Times New Roman" w:hAnsi="Times New Roman" w:cs="Times New Roman"/>
          <w:sz w:val="28"/>
          <w:szCs w:val="28"/>
        </w:rPr>
      </w:pPr>
      <w:r w:rsidRPr="00797EAC">
        <w:rPr>
          <w:rFonts w:ascii="Times New Roman" w:hAnsi="Times New Roman" w:cs="Times New Roman"/>
          <w:sz w:val="28"/>
          <w:szCs w:val="28"/>
        </w:rPr>
        <w:lastRenderedPageBreak/>
        <w:t>- повышение надежности систем коммунальной инфраструктуры;</w:t>
      </w:r>
    </w:p>
    <w:p w:rsidR="00BC357F" w:rsidRPr="00797EAC" w:rsidRDefault="00BC357F" w:rsidP="00BC357F">
      <w:pPr>
        <w:spacing w:after="0"/>
        <w:ind w:firstLine="709"/>
        <w:jc w:val="both"/>
        <w:rPr>
          <w:rFonts w:ascii="Times New Roman" w:hAnsi="Times New Roman" w:cs="Times New Roman"/>
          <w:sz w:val="28"/>
          <w:szCs w:val="28"/>
        </w:rPr>
      </w:pPr>
      <w:r w:rsidRPr="00797EAC">
        <w:rPr>
          <w:rFonts w:ascii="Times New Roman" w:hAnsi="Times New Roman" w:cs="Times New Roman"/>
          <w:sz w:val="28"/>
          <w:szCs w:val="28"/>
        </w:rPr>
        <w:t>- повышение инвестиционной привлекательности систем коммунальной инфраструктуры;</w:t>
      </w:r>
    </w:p>
    <w:p w:rsidR="00BC357F" w:rsidRPr="00797EAC" w:rsidRDefault="00BC357F" w:rsidP="00BC357F">
      <w:pPr>
        <w:spacing w:after="0"/>
        <w:ind w:firstLine="709"/>
        <w:jc w:val="both"/>
        <w:rPr>
          <w:rFonts w:ascii="Times New Roman" w:hAnsi="Times New Roman" w:cs="Times New Roman"/>
          <w:sz w:val="28"/>
          <w:szCs w:val="28"/>
        </w:rPr>
      </w:pPr>
      <w:r w:rsidRPr="00797EAC">
        <w:rPr>
          <w:rFonts w:ascii="Times New Roman" w:hAnsi="Times New Roman" w:cs="Times New Roman"/>
          <w:sz w:val="28"/>
          <w:szCs w:val="28"/>
        </w:rPr>
        <w:t>- повышение качества предоставления коммунальных услуг жителям района;</w:t>
      </w:r>
    </w:p>
    <w:p w:rsidR="0023014A" w:rsidRPr="00797EAC" w:rsidRDefault="00BC357F" w:rsidP="00BC357F">
      <w:pPr>
        <w:spacing w:after="0"/>
        <w:ind w:firstLine="709"/>
        <w:jc w:val="both"/>
        <w:rPr>
          <w:rFonts w:ascii="Times New Roman" w:hAnsi="Times New Roman" w:cs="Times New Roman"/>
          <w:sz w:val="28"/>
          <w:szCs w:val="28"/>
        </w:rPr>
      </w:pPr>
      <w:r w:rsidRPr="00797EAC">
        <w:rPr>
          <w:rFonts w:ascii="Times New Roman" w:hAnsi="Times New Roman" w:cs="Times New Roman"/>
          <w:sz w:val="28"/>
          <w:szCs w:val="28"/>
        </w:rPr>
        <w:t>- улучшение экологической ситуации на территории района.</w:t>
      </w:r>
    </w:p>
    <w:p w:rsidR="002F63EE" w:rsidRPr="00797EAC" w:rsidRDefault="004B72D0" w:rsidP="0023014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Ожидаемые результаты</w:t>
      </w:r>
      <w:r w:rsidR="00BC357F" w:rsidRPr="00797EAC">
        <w:rPr>
          <w:spacing w:val="2"/>
          <w:sz w:val="28"/>
          <w:szCs w:val="28"/>
        </w:rPr>
        <w:t xml:space="preserve"> к 2035 году</w:t>
      </w:r>
      <w:r w:rsidRPr="00797EAC">
        <w:rPr>
          <w:spacing w:val="2"/>
          <w:sz w:val="28"/>
          <w:szCs w:val="28"/>
        </w:rPr>
        <w:t>:</w:t>
      </w:r>
    </w:p>
    <w:p w:rsidR="00694DC6" w:rsidRPr="00797EAC" w:rsidRDefault="00694DC6" w:rsidP="00694DC6">
      <w:pPr>
        <w:spacing w:after="0"/>
        <w:ind w:firstLine="708"/>
        <w:jc w:val="both"/>
        <w:rPr>
          <w:rFonts w:ascii="Times New Roman" w:hAnsi="Times New Roman" w:cs="Times New Roman"/>
          <w:sz w:val="28"/>
          <w:szCs w:val="28"/>
        </w:rPr>
      </w:pPr>
      <w:r w:rsidRPr="00797EAC">
        <w:rPr>
          <w:rFonts w:ascii="Times New Roman" w:hAnsi="Times New Roman" w:cs="Times New Roman"/>
          <w:sz w:val="28"/>
          <w:szCs w:val="28"/>
        </w:rPr>
        <w:t>- обеспечение бесперебойного водоснабжения населенных пунктов;</w:t>
      </w:r>
    </w:p>
    <w:p w:rsidR="00694DC6" w:rsidRPr="00797EAC" w:rsidRDefault="00694DC6" w:rsidP="00694DC6">
      <w:pPr>
        <w:spacing w:after="0"/>
        <w:ind w:firstLine="708"/>
        <w:jc w:val="both"/>
        <w:rPr>
          <w:rFonts w:ascii="Times New Roman" w:hAnsi="Times New Roman" w:cs="Times New Roman"/>
          <w:sz w:val="28"/>
          <w:szCs w:val="28"/>
        </w:rPr>
      </w:pPr>
      <w:r w:rsidRPr="00797EAC">
        <w:rPr>
          <w:rFonts w:ascii="Times New Roman" w:hAnsi="Times New Roman" w:cs="Times New Roman"/>
          <w:sz w:val="28"/>
          <w:szCs w:val="28"/>
        </w:rPr>
        <w:t>- сокращение удельных расходов на энергию и другие эксплу</w:t>
      </w:r>
      <w:r w:rsidR="00F54477">
        <w:rPr>
          <w:rFonts w:ascii="Times New Roman" w:hAnsi="Times New Roman" w:cs="Times New Roman"/>
          <w:sz w:val="28"/>
          <w:szCs w:val="28"/>
        </w:rPr>
        <w:t>а</w:t>
      </w:r>
      <w:r w:rsidRPr="00797EAC">
        <w:rPr>
          <w:rFonts w:ascii="Times New Roman" w:hAnsi="Times New Roman" w:cs="Times New Roman"/>
          <w:sz w:val="28"/>
          <w:szCs w:val="28"/>
        </w:rPr>
        <w:t>тационные расходы;</w:t>
      </w:r>
    </w:p>
    <w:p w:rsidR="00694DC6" w:rsidRPr="00797EAC" w:rsidRDefault="00694DC6" w:rsidP="00694DC6">
      <w:pPr>
        <w:spacing w:after="0"/>
        <w:ind w:firstLine="708"/>
        <w:jc w:val="both"/>
        <w:rPr>
          <w:rFonts w:ascii="Times New Roman" w:hAnsi="Times New Roman" w:cs="Times New Roman"/>
          <w:sz w:val="28"/>
          <w:szCs w:val="28"/>
        </w:rPr>
      </w:pPr>
      <w:r w:rsidRPr="00797EAC">
        <w:rPr>
          <w:rFonts w:ascii="Times New Roman" w:hAnsi="Times New Roman" w:cs="Times New Roman"/>
          <w:sz w:val="28"/>
          <w:szCs w:val="28"/>
        </w:rPr>
        <w:t>- увеличение количества потребителей услуг, а также объема сбора средств за предоставленные услуги;</w:t>
      </w:r>
    </w:p>
    <w:p w:rsidR="00694DC6" w:rsidRPr="00797EAC" w:rsidRDefault="00694DC6" w:rsidP="00694DC6">
      <w:pPr>
        <w:spacing w:after="0"/>
        <w:ind w:firstLine="708"/>
        <w:jc w:val="both"/>
        <w:rPr>
          <w:rFonts w:ascii="Times New Roman" w:hAnsi="Times New Roman" w:cs="Times New Roman"/>
          <w:sz w:val="28"/>
          <w:szCs w:val="28"/>
        </w:rPr>
      </w:pPr>
      <w:r w:rsidRPr="00797EAC">
        <w:rPr>
          <w:rFonts w:ascii="Times New Roman" w:hAnsi="Times New Roman" w:cs="Times New Roman"/>
          <w:sz w:val="28"/>
          <w:szCs w:val="28"/>
        </w:rPr>
        <w:t>- повышение рентабельности деятельности предприятий, эксплуатирующих системы водоснабжения</w:t>
      </w:r>
      <w:r w:rsidR="00BC357F" w:rsidRPr="00797EAC">
        <w:rPr>
          <w:rFonts w:ascii="Times New Roman" w:hAnsi="Times New Roman" w:cs="Times New Roman"/>
          <w:sz w:val="28"/>
          <w:szCs w:val="28"/>
        </w:rPr>
        <w:t xml:space="preserve"> и водоотведения;</w:t>
      </w:r>
    </w:p>
    <w:p w:rsidR="00694DC6" w:rsidRPr="00797EAC" w:rsidRDefault="00694DC6" w:rsidP="00694DC6">
      <w:pPr>
        <w:spacing w:after="0"/>
        <w:ind w:firstLine="708"/>
        <w:jc w:val="both"/>
        <w:rPr>
          <w:rFonts w:ascii="Times New Roman" w:hAnsi="Times New Roman" w:cs="Times New Roman"/>
          <w:sz w:val="28"/>
          <w:szCs w:val="28"/>
        </w:rPr>
      </w:pPr>
      <w:r w:rsidRPr="00797EAC">
        <w:rPr>
          <w:rFonts w:ascii="Times New Roman" w:hAnsi="Times New Roman" w:cs="Times New Roman"/>
          <w:sz w:val="28"/>
          <w:szCs w:val="28"/>
        </w:rPr>
        <w:t>- обеспечение централизо</w:t>
      </w:r>
      <w:r w:rsidR="00BC357F" w:rsidRPr="00797EAC">
        <w:rPr>
          <w:rFonts w:ascii="Times New Roman" w:hAnsi="Times New Roman" w:cs="Times New Roman"/>
          <w:sz w:val="28"/>
          <w:szCs w:val="28"/>
        </w:rPr>
        <w:t>ванным водоотведением территории</w:t>
      </w:r>
      <w:r w:rsidRPr="00797EAC">
        <w:rPr>
          <w:rFonts w:ascii="Times New Roman" w:hAnsi="Times New Roman" w:cs="Times New Roman"/>
          <w:sz w:val="28"/>
          <w:szCs w:val="28"/>
        </w:rPr>
        <w:t xml:space="preserve"> всех планировоч</w:t>
      </w:r>
      <w:r w:rsidR="00BC357F" w:rsidRPr="00797EAC">
        <w:rPr>
          <w:rFonts w:ascii="Times New Roman" w:hAnsi="Times New Roman" w:cs="Times New Roman"/>
          <w:sz w:val="28"/>
          <w:szCs w:val="28"/>
        </w:rPr>
        <w:t xml:space="preserve">ных населенных пунктов поселений </w:t>
      </w:r>
      <w:proofErr w:type="spellStart"/>
      <w:r w:rsidR="00BC357F" w:rsidRPr="00797EAC">
        <w:rPr>
          <w:rFonts w:ascii="Times New Roman" w:hAnsi="Times New Roman" w:cs="Times New Roman"/>
          <w:sz w:val="28"/>
          <w:szCs w:val="28"/>
        </w:rPr>
        <w:t>Яшкинского</w:t>
      </w:r>
      <w:proofErr w:type="spellEnd"/>
      <w:r w:rsidR="00BC357F" w:rsidRPr="00797EAC">
        <w:rPr>
          <w:rFonts w:ascii="Times New Roman" w:hAnsi="Times New Roman" w:cs="Times New Roman"/>
          <w:sz w:val="28"/>
          <w:szCs w:val="28"/>
        </w:rPr>
        <w:t xml:space="preserve"> муниципального района</w:t>
      </w:r>
      <w:r w:rsidRPr="00797EAC">
        <w:rPr>
          <w:rFonts w:ascii="Times New Roman" w:hAnsi="Times New Roman" w:cs="Times New Roman"/>
          <w:sz w:val="28"/>
          <w:szCs w:val="28"/>
        </w:rPr>
        <w:t>;</w:t>
      </w:r>
    </w:p>
    <w:p w:rsidR="00694DC6" w:rsidRPr="00797EAC" w:rsidRDefault="00BC357F" w:rsidP="00694DC6">
      <w:pPr>
        <w:spacing w:after="0"/>
        <w:ind w:firstLine="708"/>
        <w:jc w:val="both"/>
        <w:rPr>
          <w:rFonts w:ascii="Times New Roman" w:hAnsi="Times New Roman" w:cs="Times New Roman"/>
          <w:sz w:val="28"/>
          <w:szCs w:val="28"/>
        </w:rPr>
      </w:pPr>
      <w:r w:rsidRPr="00797EAC">
        <w:rPr>
          <w:rFonts w:ascii="Times New Roman" w:hAnsi="Times New Roman" w:cs="Times New Roman"/>
          <w:sz w:val="28"/>
          <w:szCs w:val="28"/>
        </w:rPr>
        <w:t>- улучшение экологического</w:t>
      </w:r>
      <w:r w:rsidR="00694DC6" w:rsidRPr="00797EAC">
        <w:rPr>
          <w:rFonts w:ascii="Times New Roman" w:hAnsi="Times New Roman" w:cs="Times New Roman"/>
          <w:sz w:val="28"/>
          <w:szCs w:val="28"/>
        </w:rPr>
        <w:t xml:space="preserve"> состояни</w:t>
      </w:r>
      <w:r w:rsidRPr="00797EAC">
        <w:rPr>
          <w:rFonts w:ascii="Times New Roman" w:hAnsi="Times New Roman" w:cs="Times New Roman"/>
          <w:sz w:val="28"/>
          <w:szCs w:val="28"/>
        </w:rPr>
        <w:t>я района и условий для проживания населения</w:t>
      </w:r>
      <w:r w:rsidR="00694DC6" w:rsidRPr="00797EAC">
        <w:rPr>
          <w:rFonts w:ascii="Times New Roman" w:hAnsi="Times New Roman" w:cs="Times New Roman"/>
          <w:sz w:val="28"/>
          <w:szCs w:val="28"/>
        </w:rPr>
        <w:t>;</w:t>
      </w:r>
    </w:p>
    <w:p w:rsidR="0023014A" w:rsidRPr="00797EAC" w:rsidRDefault="0023014A" w:rsidP="0023014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более эффективное функционирование </w:t>
      </w:r>
      <w:proofErr w:type="gramStart"/>
      <w:r w:rsidRPr="00797EAC">
        <w:rPr>
          <w:spacing w:val="2"/>
          <w:sz w:val="28"/>
          <w:szCs w:val="28"/>
        </w:rPr>
        <w:t>котельных</w:t>
      </w:r>
      <w:proofErr w:type="gramEnd"/>
      <w:r w:rsidR="00BA7365" w:rsidRPr="00797EAC">
        <w:rPr>
          <w:spacing w:val="2"/>
          <w:sz w:val="28"/>
          <w:szCs w:val="28"/>
        </w:rPr>
        <w:t xml:space="preserve"> как в Яшкино, так и в сельских поселениях;</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BA7365" w:rsidRPr="00797EAC">
        <w:rPr>
          <w:spacing w:val="2"/>
          <w:sz w:val="28"/>
          <w:szCs w:val="28"/>
        </w:rPr>
        <w:t>снижение количества аварий (водопроводных, теплотрасс)</w:t>
      </w:r>
      <w:r w:rsidRPr="00797EAC">
        <w:rPr>
          <w:spacing w:val="2"/>
          <w:sz w:val="28"/>
          <w:szCs w:val="28"/>
        </w:rPr>
        <w:t>;</w:t>
      </w:r>
    </w:p>
    <w:p w:rsidR="002F63EE" w:rsidRPr="00797EAC" w:rsidRDefault="004B72D0"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w:t>
      </w:r>
      <w:r w:rsidR="00BA7365" w:rsidRPr="00797EAC">
        <w:rPr>
          <w:spacing w:val="2"/>
          <w:sz w:val="28"/>
          <w:szCs w:val="28"/>
        </w:rPr>
        <w:t>п</w:t>
      </w:r>
      <w:r w:rsidR="00BC357F" w:rsidRPr="00797EAC">
        <w:rPr>
          <w:spacing w:val="2"/>
          <w:sz w:val="28"/>
          <w:szCs w:val="28"/>
        </w:rPr>
        <w:t>овышение качества питьевой воды.</w:t>
      </w:r>
    </w:p>
    <w:p w:rsidR="00EA6B9A" w:rsidRPr="00797EAC" w:rsidRDefault="00EA6B9A" w:rsidP="002F63EE">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2D2BB1" w:rsidP="002D2BB1">
      <w:pPr>
        <w:pStyle w:val="4"/>
        <w:spacing w:before="0" w:after="225"/>
        <w:jc w:val="center"/>
        <w:textAlignment w:val="baseline"/>
        <w:rPr>
          <w:rFonts w:ascii="Times New Roman" w:hAnsi="Times New Roman" w:cs="Times New Roman"/>
          <w:bCs w:val="0"/>
          <w:i w:val="0"/>
          <w:color w:val="auto"/>
          <w:spacing w:val="2"/>
          <w:sz w:val="28"/>
          <w:szCs w:val="28"/>
        </w:rPr>
      </w:pPr>
      <w:r w:rsidRPr="00797EAC">
        <w:rPr>
          <w:rFonts w:ascii="Times New Roman" w:hAnsi="Times New Roman" w:cs="Times New Roman"/>
          <w:bCs w:val="0"/>
          <w:i w:val="0"/>
          <w:color w:val="auto"/>
          <w:spacing w:val="2"/>
          <w:sz w:val="28"/>
          <w:szCs w:val="28"/>
        </w:rPr>
        <w:t>IV. Механизмы реализации с</w:t>
      </w:r>
      <w:r w:rsidR="004B72D0" w:rsidRPr="00797EAC">
        <w:rPr>
          <w:rFonts w:ascii="Times New Roman" w:hAnsi="Times New Roman" w:cs="Times New Roman"/>
          <w:bCs w:val="0"/>
          <w:i w:val="0"/>
          <w:color w:val="auto"/>
          <w:spacing w:val="2"/>
          <w:sz w:val="28"/>
          <w:szCs w:val="28"/>
        </w:rPr>
        <w:t xml:space="preserve">тратегии социально-экономического развития </w:t>
      </w:r>
      <w:proofErr w:type="spellStart"/>
      <w:r w:rsidRPr="00797EAC">
        <w:rPr>
          <w:rFonts w:ascii="Times New Roman" w:hAnsi="Times New Roman" w:cs="Times New Roman"/>
          <w:bCs w:val="0"/>
          <w:i w:val="0"/>
          <w:color w:val="auto"/>
          <w:spacing w:val="2"/>
          <w:sz w:val="28"/>
          <w:szCs w:val="28"/>
        </w:rPr>
        <w:t>Яшкинского</w:t>
      </w:r>
      <w:proofErr w:type="spellEnd"/>
      <w:r w:rsidRPr="00797EAC">
        <w:rPr>
          <w:rFonts w:ascii="Times New Roman" w:hAnsi="Times New Roman" w:cs="Times New Roman"/>
          <w:bCs w:val="0"/>
          <w:i w:val="0"/>
          <w:color w:val="auto"/>
          <w:spacing w:val="2"/>
          <w:sz w:val="28"/>
          <w:szCs w:val="28"/>
        </w:rPr>
        <w:t xml:space="preserve"> муниципального</w:t>
      </w:r>
      <w:r w:rsidR="00831D50" w:rsidRPr="00797EAC">
        <w:rPr>
          <w:rFonts w:ascii="Times New Roman" w:hAnsi="Times New Roman" w:cs="Times New Roman"/>
          <w:bCs w:val="0"/>
          <w:i w:val="0"/>
          <w:color w:val="auto"/>
          <w:spacing w:val="2"/>
          <w:sz w:val="28"/>
          <w:szCs w:val="28"/>
        </w:rPr>
        <w:t xml:space="preserve"> район</w:t>
      </w:r>
      <w:r w:rsidR="004B72D0" w:rsidRPr="00797EAC">
        <w:rPr>
          <w:rFonts w:ascii="Times New Roman" w:hAnsi="Times New Roman" w:cs="Times New Roman"/>
          <w:bCs w:val="0"/>
          <w:i w:val="0"/>
          <w:color w:val="auto"/>
          <w:spacing w:val="2"/>
          <w:sz w:val="28"/>
          <w:szCs w:val="28"/>
        </w:rPr>
        <w:t>а</w:t>
      </w:r>
    </w:p>
    <w:p w:rsidR="004B72D0" w:rsidRPr="00797EAC" w:rsidRDefault="004B72D0" w:rsidP="002D2BB1">
      <w:pPr>
        <w:pStyle w:val="5"/>
        <w:spacing w:before="0"/>
        <w:jc w:val="center"/>
        <w:textAlignment w:val="baseline"/>
        <w:rPr>
          <w:rFonts w:ascii="Times New Roman" w:hAnsi="Times New Roman" w:cs="Times New Roman"/>
          <w:b/>
          <w:bCs/>
          <w:color w:val="auto"/>
          <w:spacing w:val="2"/>
          <w:sz w:val="28"/>
          <w:szCs w:val="28"/>
        </w:rPr>
      </w:pPr>
      <w:r w:rsidRPr="00797EAC">
        <w:rPr>
          <w:rFonts w:ascii="Times New Roman" w:hAnsi="Times New Roman" w:cs="Times New Roman"/>
          <w:b/>
          <w:bCs/>
          <w:color w:val="auto"/>
          <w:spacing w:val="2"/>
          <w:sz w:val="28"/>
          <w:szCs w:val="28"/>
        </w:rPr>
        <w:t>4.1. Ст</w:t>
      </w:r>
      <w:r w:rsidR="002D2BB1" w:rsidRPr="00797EAC">
        <w:rPr>
          <w:rFonts w:ascii="Times New Roman" w:hAnsi="Times New Roman" w:cs="Times New Roman"/>
          <w:b/>
          <w:bCs/>
          <w:color w:val="auto"/>
          <w:spacing w:val="2"/>
          <w:sz w:val="28"/>
          <w:szCs w:val="28"/>
        </w:rPr>
        <w:t>руктура управления реализацией с</w:t>
      </w:r>
      <w:r w:rsidRPr="00797EAC">
        <w:rPr>
          <w:rFonts w:ascii="Times New Roman" w:hAnsi="Times New Roman" w:cs="Times New Roman"/>
          <w:b/>
          <w:bCs/>
          <w:color w:val="auto"/>
          <w:spacing w:val="2"/>
          <w:sz w:val="28"/>
          <w:szCs w:val="28"/>
        </w:rPr>
        <w:t>тратегии</w:t>
      </w:r>
    </w:p>
    <w:p w:rsidR="00EA6B9A" w:rsidRPr="00797EAC" w:rsidRDefault="00EA6B9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EA6B9A" w:rsidRPr="00797EAC" w:rsidRDefault="00940801" w:rsidP="00C44951">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реализации с</w:t>
      </w:r>
      <w:r w:rsidR="004B72D0" w:rsidRPr="00797EAC">
        <w:rPr>
          <w:spacing w:val="2"/>
          <w:sz w:val="28"/>
          <w:szCs w:val="28"/>
        </w:rPr>
        <w:t xml:space="preserve">тратегии социально-экономического развития </w:t>
      </w:r>
      <w:proofErr w:type="spellStart"/>
      <w:r w:rsidRPr="00797EAC">
        <w:rPr>
          <w:spacing w:val="2"/>
          <w:sz w:val="28"/>
          <w:szCs w:val="28"/>
        </w:rPr>
        <w:t>Яшкинского</w:t>
      </w:r>
      <w:proofErr w:type="spellEnd"/>
      <w:r w:rsidRPr="00797EAC">
        <w:rPr>
          <w:spacing w:val="2"/>
          <w:sz w:val="28"/>
          <w:szCs w:val="28"/>
        </w:rPr>
        <w:t xml:space="preserve"> </w:t>
      </w:r>
      <w:r w:rsidR="004B72D0" w:rsidRPr="00797EAC">
        <w:rPr>
          <w:spacing w:val="2"/>
          <w:sz w:val="28"/>
          <w:szCs w:val="28"/>
        </w:rPr>
        <w:t xml:space="preserve">муниципального </w:t>
      </w:r>
      <w:r w:rsidRPr="00797EAC">
        <w:rPr>
          <w:spacing w:val="2"/>
          <w:sz w:val="28"/>
          <w:szCs w:val="28"/>
        </w:rPr>
        <w:t>района</w:t>
      </w:r>
      <w:r w:rsidR="004B72D0" w:rsidRPr="00797EAC">
        <w:rPr>
          <w:spacing w:val="2"/>
          <w:sz w:val="28"/>
          <w:szCs w:val="28"/>
        </w:rPr>
        <w:t xml:space="preserve"> участвуют предприятия, организации, индивидуальные предприниматели и физические лица. Ключевым принципом, определяющим п</w:t>
      </w:r>
      <w:r w:rsidRPr="00797EAC">
        <w:rPr>
          <w:spacing w:val="2"/>
          <w:sz w:val="28"/>
          <w:szCs w:val="28"/>
        </w:rPr>
        <w:t>остроение механизма реализации с</w:t>
      </w:r>
      <w:r w:rsidR="00281336" w:rsidRPr="00797EAC">
        <w:rPr>
          <w:spacing w:val="2"/>
          <w:sz w:val="28"/>
          <w:szCs w:val="28"/>
        </w:rPr>
        <w:t>тратегии, является принцип «</w:t>
      </w:r>
      <w:r w:rsidR="004B72D0" w:rsidRPr="00797EAC">
        <w:rPr>
          <w:spacing w:val="2"/>
          <w:sz w:val="28"/>
          <w:szCs w:val="28"/>
        </w:rPr>
        <w:t>баланса интересов</w:t>
      </w:r>
      <w:r w:rsidR="00281336" w:rsidRPr="00797EAC">
        <w:rPr>
          <w:spacing w:val="2"/>
          <w:sz w:val="28"/>
          <w:szCs w:val="28"/>
        </w:rPr>
        <w:t>»</w:t>
      </w:r>
      <w:r w:rsidR="004B72D0" w:rsidRPr="00797EAC">
        <w:rPr>
          <w:spacing w:val="2"/>
          <w:sz w:val="28"/>
          <w:szCs w:val="28"/>
        </w:rPr>
        <w:t xml:space="preserve">, который подразумевает обеспечение соблюдения интересов граждан Российской Федерации </w:t>
      </w:r>
      <w:r w:rsidR="00C44951">
        <w:rPr>
          <w:spacing w:val="2"/>
          <w:sz w:val="28"/>
          <w:szCs w:val="28"/>
        </w:rPr>
        <w:t>–</w:t>
      </w:r>
      <w:r w:rsidR="004B72D0" w:rsidRPr="00797EAC">
        <w:rPr>
          <w:spacing w:val="2"/>
          <w:sz w:val="28"/>
          <w:szCs w:val="28"/>
        </w:rPr>
        <w:t xml:space="preserve"> жителей района, организаций различных форм собственности, участвующих в разработке, реализ</w:t>
      </w:r>
      <w:r w:rsidRPr="00797EAC">
        <w:rPr>
          <w:spacing w:val="2"/>
          <w:sz w:val="28"/>
          <w:szCs w:val="28"/>
        </w:rPr>
        <w:t>ации и мониторинге результатов с</w:t>
      </w:r>
      <w:r w:rsidR="004B72D0" w:rsidRPr="00797EAC">
        <w:rPr>
          <w:spacing w:val="2"/>
          <w:sz w:val="28"/>
          <w:szCs w:val="28"/>
        </w:rPr>
        <w:t>тратегии.</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Реализация </w:t>
      </w:r>
      <w:r w:rsidR="00940801" w:rsidRPr="00797EAC">
        <w:rPr>
          <w:spacing w:val="2"/>
          <w:sz w:val="28"/>
          <w:szCs w:val="28"/>
        </w:rPr>
        <w:t>с</w:t>
      </w:r>
      <w:r w:rsidRPr="00797EAC">
        <w:rPr>
          <w:spacing w:val="2"/>
          <w:sz w:val="28"/>
          <w:szCs w:val="28"/>
        </w:rPr>
        <w:t xml:space="preserve">тратегии предусматривает использование установленных действующим законодательством Российской Федерации, законами </w:t>
      </w:r>
      <w:r w:rsidR="00940801" w:rsidRPr="00797EAC">
        <w:rPr>
          <w:spacing w:val="2"/>
          <w:sz w:val="28"/>
          <w:szCs w:val="28"/>
        </w:rPr>
        <w:lastRenderedPageBreak/>
        <w:t>Кемеровской</w:t>
      </w:r>
      <w:r w:rsidRPr="00797EAC">
        <w:rPr>
          <w:spacing w:val="2"/>
          <w:sz w:val="28"/>
          <w:szCs w:val="28"/>
        </w:rPr>
        <w:t xml:space="preserve"> области,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Система стратегического управления развитием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включает три функциональных блока:</w:t>
      </w:r>
    </w:p>
    <w:p w:rsidR="00EA6B9A" w:rsidRPr="00797EAC" w:rsidRDefault="004B72D0" w:rsidP="00C44951">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797EAC">
        <w:rPr>
          <w:spacing w:val="2"/>
          <w:sz w:val="28"/>
          <w:szCs w:val="28"/>
        </w:rPr>
        <w:t>стратегический</w:t>
      </w:r>
      <w:proofErr w:type="gramEnd"/>
      <w:r w:rsidRPr="00797EAC">
        <w:rPr>
          <w:spacing w:val="2"/>
          <w:sz w:val="28"/>
          <w:szCs w:val="28"/>
        </w:rPr>
        <w:t xml:space="preserve"> (на му</w:t>
      </w:r>
      <w:r w:rsidR="00940801" w:rsidRPr="00797EAC">
        <w:rPr>
          <w:spacing w:val="2"/>
          <w:sz w:val="28"/>
          <w:szCs w:val="28"/>
        </w:rPr>
        <w:t xml:space="preserve">ниципальном уровне </w:t>
      </w:r>
      <w:r w:rsidR="00C44951">
        <w:rPr>
          <w:spacing w:val="2"/>
          <w:sz w:val="28"/>
          <w:szCs w:val="28"/>
        </w:rPr>
        <w:t>–</w:t>
      </w:r>
      <w:r w:rsidR="00940801" w:rsidRPr="00797EAC">
        <w:rPr>
          <w:spacing w:val="2"/>
          <w:sz w:val="28"/>
          <w:szCs w:val="28"/>
        </w:rPr>
        <w:t xml:space="preserve"> настоящая с</w:t>
      </w:r>
      <w:r w:rsidRPr="00797EAC">
        <w:rPr>
          <w:spacing w:val="2"/>
          <w:sz w:val="28"/>
          <w:szCs w:val="28"/>
        </w:rPr>
        <w:t xml:space="preserve">тратегия и согласованные с ней концепция и программа социально-экономического развития, муниципальные целевые программы, схема территориального планирования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согласованные со стратегическими документами областного уровня);</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proofErr w:type="gramStart"/>
      <w:r w:rsidRPr="00797EAC">
        <w:rPr>
          <w:spacing w:val="2"/>
          <w:sz w:val="28"/>
          <w:szCs w:val="28"/>
        </w:rPr>
        <w:t>программный</w:t>
      </w:r>
      <w:proofErr w:type="gramEnd"/>
      <w:r w:rsidRPr="00797EAC">
        <w:rPr>
          <w:spacing w:val="2"/>
          <w:sz w:val="28"/>
          <w:szCs w:val="28"/>
        </w:rPr>
        <w:t xml:space="preserve"> (разработка и реализация среднесрочных программ социально-экономического развития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 муниципальных, ведомственных целевых программ, согласованных с долгосрочными и среднесрочными документами областного уровня);</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системы мо</w:t>
      </w:r>
      <w:r w:rsidR="00940801" w:rsidRPr="00797EAC">
        <w:rPr>
          <w:spacing w:val="2"/>
          <w:sz w:val="28"/>
          <w:szCs w:val="28"/>
        </w:rPr>
        <w:t>ниторинга реализации настоящей с</w:t>
      </w:r>
      <w:r w:rsidRPr="00797EAC">
        <w:rPr>
          <w:spacing w:val="2"/>
          <w:sz w:val="28"/>
          <w:szCs w:val="28"/>
        </w:rPr>
        <w:t>тратегии и управления изменениями (индикативные планы и поддержка принятия решений на основе регулярного мониторинга, оц</w:t>
      </w:r>
      <w:r w:rsidR="00940801" w:rsidRPr="00797EAC">
        <w:rPr>
          <w:spacing w:val="2"/>
          <w:sz w:val="28"/>
          <w:szCs w:val="28"/>
        </w:rPr>
        <w:t>енки и анализа хода реализации с</w:t>
      </w:r>
      <w:r w:rsidRPr="00797EAC">
        <w:rPr>
          <w:spacing w:val="2"/>
          <w:sz w:val="28"/>
          <w:szCs w:val="28"/>
        </w:rPr>
        <w:t>тратегии, обеспечивающих отслеживание отклонений от целевых значений показателей и оперативное реагирование на эти отклонения).</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Управленческие решения, связанные с реализацией функций стратегического блок</w:t>
      </w:r>
      <w:r w:rsidR="00940801" w:rsidRPr="00797EAC">
        <w:rPr>
          <w:spacing w:val="2"/>
          <w:sz w:val="28"/>
          <w:szCs w:val="28"/>
        </w:rPr>
        <w:t>а, принимаются на уровне главы а</w:t>
      </w:r>
      <w:r w:rsidRPr="00797EAC">
        <w:rPr>
          <w:spacing w:val="2"/>
          <w:sz w:val="28"/>
          <w:szCs w:val="28"/>
        </w:rPr>
        <w:t xml:space="preserve">дминистрации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w:t>
      </w:r>
      <w:r w:rsidR="00831D50" w:rsidRPr="00797EAC">
        <w:rPr>
          <w:spacing w:val="2"/>
          <w:sz w:val="28"/>
          <w:szCs w:val="28"/>
        </w:rPr>
        <w:t xml:space="preserve"> район</w:t>
      </w:r>
      <w:r w:rsidR="00940801" w:rsidRPr="00797EAC">
        <w:rPr>
          <w:spacing w:val="2"/>
          <w:sz w:val="28"/>
          <w:szCs w:val="28"/>
        </w:rPr>
        <w:t>а</w:t>
      </w:r>
      <w:r w:rsidRPr="00797EAC">
        <w:rPr>
          <w:spacing w:val="2"/>
          <w:sz w:val="28"/>
          <w:szCs w:val="28"/>
        </w:rPr>
        <w:t xml:space="preserve"> на основе аналитических материалов, подготовленных дирекциями программ.</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Управленческие решения, связанные с реализацией функций программного блока, прин</w:t>
      </w:r>
      <w:r w:rsidR="00940801" w:rsidRPr="00797EAC">
        <w:rPr>
          <w:spacing w:val="2"/>
          <w:sz w:val="28"/>
          <w:szCs w:val="28"/>
        </w:rPr>
        <w:t>имаются на уровне заместителей г</w:t>
      </w:r>
      <w:r w:rsidRPr="00797EAC">
        <w:rPr>
          <w:spacing w:val="2"/>
          <w:sz w:val="28"/>
          <w:szCs w:val="28"/>
        </w:rPr>
        <w:t xml:space="preserve">лавы </w:t>
      </w:r>
      <w:proofErr w:type="spellStart"/>
      <w:r w:rsidR="00940801" w:rsidRPr="00797EAC">
        <w:rPr>
          <w:spacing w:val="2"/>
          <w:sz w:val="28"/>
          <w:szCs w:val="28"/>
        </w:rPr>
        <w:t>Яшкинского</w:t>
      </w:r>
      <w:proofErr w:type="spellEnd"/>
      <w:r w:rsidR="00940801" w:rsidRPr="00797EAC">
        <w:rPr>
          <w:spacing w:val="2"/>
          <w:sz w:val="28"/>
          <w:szCs w:val="28"/>
        </w:rPr>
        <w:t xml:space="preserve"> </w:t>
      </w:r>
      <w:r w:rsidR="00831D50" w:rsidRPr="00797EAC">
        <w:rPr>
          <w:spacing w:val="2"/>
          <w:sz w:val="28"/>
          <w:szCs w:val="28"/>
        </w:rPr>
        <w:t>му</w:t>
      </w:r>
      <w:r w:rsidR="00940801" w:rsidRPr="00797EAC">
        <w:rPr>
          <w:spacing w:val="2"/>
          <w:sz w:val="28"/>
          <w:szCs w:val="28"/>
        </w:rPr>
        <w:t>ниципального</w:t>
      </w:r>
      <w:r w:rsidR="00831D50" w:rsidRPr="00797EAC">
        <w:rPr>
          <w:spacing w:val="2"/>
          <w:sz w:val="28"/>
          <w:szCs w:val="28"/>
        </w:rPr>
        <w:t xml:space="preserve"> район</w:t>
      </w:r>
      <w:r w:rsidR="00940801" w:rsidRPr="00797EAC">
        <w:rPr>
          <w:spacing w:val="2"/>
          <w:sz w:val="28"/>
          <w:szCs w:val="28"/>
        </w:rPr>
        <w:t>а</w:t>
      </w:r>
      <w:r w:rsidRPr="00797EAC">
        <w:rPr>
          <w:spacing w:val="2"/>
          <w:sz w:val="28"/>
          <w:szCs w:val="28"/>
        </w:rPr>
        <w:t xml:space="preserve">, курирующих реализацию муниципальных целевых программ, и органов местного самоуправления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 </w:t>
      </w:r>
      <w:r w:rsidR="00831D50" w:rsidRPr="00797EAC">
        <w:rPr>
          <w:spacing w:val="2"/>
          <w:sz w:val="28"/>
          <w:szCs w:val="28"/>
        </w:rPr>
        <w:t>район</w:t>
      </w:r>
      <w:r w:rsidRPr="00797EAC">
        <w:rPr>
          <w:spacing w:val="2"/>
          <w:sz w:val="28"/>
          <w:szCs w:val="28"/>
        </w:rPr>
        <w:t>а, управляющих реализацией целевых программ и подпрограмм муниципальных программ.</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Являясь ядром системы стратегического управления муниципальным образованием, система уп</w:t>
      </w:r>
      <w:r w:rsidR="00940801" w:rsidRPr="00797EAC">
        <w:rPr>
          <w:spacing w:val="2"/>
          <w:sz w:val="28"/>
          <w:szCs w:val="28"/>
        </w:rPr>
        <w:t>равления реализацией настоящей с</w:t>
      </w:r>
      <w:r w:rsidRPr="00797EAC">
        <w:rPr>
          <w:spacing w:val="2"/>
          <w:sz w:val="28"/>
          <w:szCs w:val="28"/>
        </w:rPr>
        <w:t xml:space="preserve">тратегии будет обеспечивать инновационный характер управления развитием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 xml:space="preserve">а, основанный на лучшем опыте и своевременном выявлении проблем в нормативно-правовом регулировании и организации управления социально-экономическим развитием. Исходя из этого, будут приниматься соответствующие нормативные правовые </w:t>
      </w:r>
      <w:proofErr w:type="gramStart"/>
      <w:r w:rsidRPr="00797EAC">
        <w:rPr>
          <w:spacing w:val="2"/>
          <w:sz w:val="28"/>
          <w:szCs w:val="28"/>
        </w:rPr>
        <w:t>акты</w:t>
      </w:r>
      <w:proofErr w:type="gramEnd"/>
      <w:r w:rsidRPr="00797EAC">
        <w:rPr>
          <w:spacing w:val="2"/>
          <w:sz w:val="28"/>
          <w:szCs w:val="28"/>
        </w:rPr>
        <w:t xml:space="preserve"> и осуществляться оперативные изменения в функциях, а также при необходимости и в структуре органов местного самоуправления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 xml:space="preserve">а, </w:t>
      </w:r>
      <w:r w:rsidRPr="00797EAC">
        <w:rPr>
          <w:spacing w:val="2"/>
          <w:sz w:val="28"/>
          <w:szCs w:val="28"/>
        </w:rPr>
        <w:lastRenderedPageBreak/>
        <w:t xml:space="preserve">направленные на обеспечение эффективной координации процесса реализации </w:t>
      </w:r>
      <w:r w:rsidR="00940801" w:rsidRPr="00797EAC">
        <w:rPr>
          <w:spacing w:val="2"/>
          <w:sz w:val="28"/>
          <w:szCs w:val="28"/>
        </w:rPr>
        <w:t>с</w:t>
      </w:r>
      <w:r w:rsidRPr="00797EAC">
        <w:rPr>
          <w:spacing w:val="2"/>
          <w:sz w:val="28"/>
          <w:szCs w:val="28"/>
        </w:rPr>
        <w:t>тратегии.</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Комп</w:t>
      </w:r>
      <w:r w:rsidR="00940801" w:rsidRPr="00797EAC">
        <w:rPr>
          <w:spacing w:val="2"/>
          <w:sz w:val="28"/>
          <w:szCs w:val="28"/>
        </w:rPr>
        <w:t>лексное управление реализацией с</w:t>
      </w:r>
      <w:r w:rsidRPr="00797EAC">
        <w:rPr>
          <w:spacing w:val="2"/>
          <w:sz w:val="28"/>
          <w:szCs w:val="28"/>
        </w:rPr>
        <w:t xml:space="preserve">тратегии осуществляет </w:t>
      </w:r>
      <w:r w:rsidR="00940801" w:rsidRPr="00797EAC">
        <w:rPr>
          <w:spacing w:val="2"/>
          <w:sz w:val="28"/>
          <w:szCs w:val="28"/>
        </w:rPr>
        <w:t>заместитель главы по инвестициям и экономике, а также управляемый им отдел экономического анализа и прогнозирования а</w:t>
      </w:r>
      <w:r w:rsidRPr="00797EAC">
        <w:rPr>
          <w:spacing w:val="2"/>
          <w:sz w:val="28"/>
          <w:szCs w:val="28"/>
        </w:rPr>
        <w:t xml:space="preserve">дминистрации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w:t>
      </w:r>
      <w:r w:rsidR="00831D50" w:rsidRPr="00797EAC">
        <w:rPr>
          <w:spacing w:val="2"/>
          <w:sz w:val="28"/>
          <w:szCs w:val="28"/>
        </w:rPr>
        <w:t xml:space="preserve"> район</w:t>
      </w:r>
      <w:r w:rsidR="00940801" w:rsidRPr="00797EAC">
        <w:rPr>
          <w:spacing w:val="2"/>
          <w:sz w:val="28"/>
          <w:szCs w:val="28"/>
        </w:rPr>
        <w:t>а, которые</w:t>
      </w:r>
      <w:r w:rsidRPr="00797EAC">
        <w:rPr>
          <w:spacing w:val="2"/>
          <w:sz w:val="28"/>
          <w:szCs w:val="28"/>
        </w:rPr>
        <w:t>:</w:t>
      </w:r>
    </w:p>
    <w:p w:rsidR="00EA6B9A" w:rsidRPr="00797EAC" w:rsidRDefault="00D942B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определяю</w:t>
      </w:r>
      <w:r w:rsidR="004B72D0" w:rsidRPr="00797EAC">
        <w:rPr>
          <w:spacing w:val="2"/>
          <w:sz w:val="28"/>
          <w:szCs w:val="28"/>
        </w:rPr>
        <w:t xml:space="preserve">т наиболее эффективные формы и методы организации работ по реализации </w:t>
      </w:r>
      <w:r w:rsidR="00940801" w:rsidRPr="00797EAC">
        <w:rPr>
          <w:spacing w:val="2"/>
          <w:sz w:val="28"/>
          <w:szCs w:val="28"/>
        </w:rPr>
        <w:t>с</w:t>
      </w:r>
      <w:r w:rsidR="004B72D0" w:rsidRPr="00797EAC">
        <w:rPr>
          <w:spacing w:val="2"/>
          <w:sz w:val="28"/>
          <w:szCs w:val="28"/>
        </w:rPr>
        <w:t>тратегии;</w:t>
      </w:r>
    </w:p>
    <w:p w:rsidR="00EA6B9A" w:rsidRPr="00797EAC" w:rsidRDefault="00D942B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координирую</w:t>
      </w:r>
      <w:r w:rsidR="004B72D0" w:rsidRPr="00797EAC">
        <w:rPr>
          <w:spacing w:val="2"/>
          <w:sz w:val="28"/>
          <w:szCs w:val="28"/>
        </w:rPr>
        <w:t>т работу исполнителей стратегических мероприятий и проектов;</w:t>
      </w:r>
    </w:p>
    <w:p w:rsidR="00EA6B9A" w:rsidRPr="00797EAC" w:rsidRDefault="00D942B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осуществляю</w:t>
      </w:r>
      <w:r w:rsidR="004B72D0" w:rsidRPr="00797EAC">
        <w:rPr>
          <w:spacing w:val="2"/>
          <w:sz w:val="28"/>
          <w:szCs w:val="28"/>
        </w:rPr>
        <w:t xml:space="preserve">т сопровождение реализации </w:t>
      </w:r>
      <w:r w:rsidR="00940801" w:rsidRPr="00797EAC">
        <w:rPr>
          <w:spacing w:val="2"/>
          <w:sz w:val="28"/>
          <w:szCs w:val="28"/>
        </w:rPr>
        <w:t>с</w:t>
      </w:r>
      <w:r w:rsidR="004B72D0" w:rsidRPr="00797EAC">
        <w:rPr>
          <w:spacing w:val="2"/>
          <w:sz w:val="28"/>
          <w:szCs w:val="28"/>
        </w:rPr>
        <w:t xml:space="preserve">тратегии, включающее контроль за эффективным и целевым использованием выделяемых финансовых средств, </w:t>
      </w:r>
      <w:proofErr w:type="gramStart"/>
      <w:r w:rsidR="004B72D0" w:rsidRPr="00797EAC">
        <w:rPr>
          <w:spacing w:val="2"/>
          <w:sz w:val="28"/>
          <w:szCs w:val="28"/>
        </w:rPr>
        <w:t>контроль за</w:t>
      </w:r>
      <w:proofErr w:type="gramEnd"/>
      <w:r w:rsidR="004B72D0" w:rsidRPr="00797EAC">
        <w:rPr>
          <w:spacing w:val="2"/>
          <w:sz w:val="28"/>
          <w:szCs w:val="28"/>
        </w:rPr>
        <w:t xml:space="preserve"> качеством проводимых мероприятий, контроль за выполнением сроков реализации мероприятий, исполнением договоров и контрактов.</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Организаторами реализации основных стратегических направлений развития соответствующих муниципальных комплексных программ и проектов выступают дирекции программ, отра</w:t>
      </w:r>
      <w:r w:rsidR="00940801" w:rsidRPr="00797EAC">
        <w:rPr>
          <w:spacing w:val="2"/>
          <w:sz w:val="28"/>
          <w:szCs w:val="28"/>
        </w:rPr>
        <w:t>слевые (функциональные) органы а</w:t>
      </w:r>
      <w:r w:rsidRPr="00797EAC">
        <w:rPr>
          <w:spacing w:val="2"/>
          <w:sz w:val="28"/>
          <w:szCs w:val="28"/>
        </w:rPr>
        <w:t xml:space="preserve">дминистрации </w:t>
      </w:r>
      <w:proofErr w:type="spellStart"/>
      <w:r w:rsidR="00940801" w:rsidRPr="00797EAC">
        <w:rPr>
          <w:spacing w:val="2"/>
          <w:sz w:val="28"/>
          <w:szCs w:val="28"/>
        </w:rPr>
        <w:t>Яшкинского</w:t>
      </w:r>
      <w:proofErr w:type="spellEnd"/>
      <w:r w:rsidR="00940801" w:rsidRPr="00797EAC">
        <w:rPr>
          <w:spacing w:val="2"/>
          <w:sz w:val="28"/>
          <w:szCs w:val="28"/>
        </w:rPr>
        <w:t xml:space="preserve"> муниципального</w:t>
      </w:r>
      <w:r w:rsidR="00831D50" w:rsidRPr="00797EAC">
        <w:rPr>
          <w:spacing w:val="2"/>
          <w:sz w:val="28"/>
          <w:szCs w:val="28"/>
        </w:rPr>
        <w:t xml:space="preserve"> район</w:t>
      </w:r>
      <w:r w:rsidR="00940801" w:rsidRPr="00797EAC">
        <w:rPr>
          <w:spacing w:val="2"/>
          <w:sz w:val="28"/>
          <w:szCs w:val="28"/>
        </w:rPr>
        <w:t>а</w:t>
      </w:r>
      <w:r w:rsidRPr="00797EAC">
        <w:rPr>
          <w:spacing w:val="2"/>
          <w:sz w:val="28"/>
          <w:szCs w:val="28"/>
        </w:rPr>
        <w:t>, муниципальные учреждения района являются соисполнители муниципальных программ.</w:t>
      </w:r>
    </w:p>
    <w:p w:rsidR="003D75D2" w:rsidRPr="00797EAC" w:rsidRDefault="003D75D2"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4B72D0" w:rsidP="00EA6B9A">
      <w:pPr>
        <w:pStyle w:val="5"/>
        <w:spacing w:before="0"/>
        <w:jc w:val="center"/>
        <w:textAlignment w:val="baseline"/>
        <w:rPr>
          <w:rFonts w:ascii="Times New Roman" w:hAnsi="Times New Roman" w:cs="Times New Roman"/>
          <w:color w:val="auto"/>
          <w:spacing w:val="2"/>
          <w:sz w:val="28"/>
          <w:szCs w:val="28"/>
        </w:rPr>
      </w:pPr>
      <w:r w:rsidRPr="00797EAC">
        <w:rPr>
          <w:rFonts w:ascii="Times New Roman" w:hAnsi="Times New Roman" w:cs="Times New Roman"/>
          <w:b/>
          <w:bCs/>
          <w:color w:val="auto"/>
          <w:spacing w:val="2"/>
          <w:sz w:val="28"/>
          <w:szCs w:val="28"/>
        </w:rPr>
        <w:t xml:space="preserve">4.2. </w:t>
      </w:r>
      <w:r w:rsidR="00EA6B9A" w:rsidRPr="00797EAC">
        <w:rPr>
          <w:rFonts w:ascii="Times New Roman" w:hAnsi="Times New Roman" w:cs="Times New Roman"/>
          <w:b/>
          <w:bCs/>
          <w:color w:val="auto"/>
          <w:spacing w:val="2"/>
          <w:sz w:val="28"/>
          <w:szCs w:val="28"/>
        </w:rPr>
        <w:t>Система мониторинга реализации с</w:t>
      </w:r>
      <w:r w:rsidRPr="00797EAC">
        <w:rPr>
          <w:rFonts w:ascii="Times New Roman" w:hAnsi="Times New Roman" w:cs="Times New Roman"/>
          <w:b/>
          <w:bCs/>
          <w:color w:val="auto"/>
          <w:spacing w:val="2"/>
          <w:sz w:val="28"/>
          <w:szCs w:val="28"/>
        </w:rPr>
        <w:t>тратегии</w:t>
      </w:r>
    </w:p>
    <w:p w:rsidR="00EA6B9A" w:rsidRPr="00797EAC" w:rsidRDefault="00EA6B9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EA6B9A" w:rsidRPr="00797EAC" w:rsidRDefault="00D942B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Мониторинг реализации с</w:t>
      </w:r>
      <w:r w:rsidR="004B72D0" w:rsidRPr="00797EAC">
        <w:rPr>
          <w:spacing w:val="2"/>
          <w:sz w:val="28"/>
          <w:szCs w:val="28"/>
        </w:rPr>
        <w:t>тратегии проводится с целью обеспечения реализации и поддержания постоянной ее актуальности. С учетом результатов мониторинга принимаются решения о перераспределении ресурс</w:t>
      </w:r>
      <w:r w:rsidRPr="00797EAC">
        <w:rPr>
          <w:spacing w:val="2"/>
          <w:sz w:val="28"/>
          <w:szCs w:val="28"/>
        </w:rPr>
        <w:t>ов и корректировке целей и мер с</w:t>
      </w:r>
      <w:r w:rsidR="004B72D0" w:rsidRPr="00797EAC">
        <w:rPr>
          <w:spacing w:val="2"/>
          <w:sz w:val="28"/>
          <w:szCs w:val="28"/>
        </w:rPr>
        <w:t>тратегии.</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ходе мониторинга стратегического плана решаются следующие задачи:</w:t>
      </w:r>
    </w:p>
    <w:p w:rsidR="00EA6B9A" w:rsidRPr="00797EAC" w:rsidRDefault="00D942B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стимулирование реализации с</w:t>
      </w:r>
      <w:r w:rsidR="004B72D0" w:rsidRPr="00797EAC">
        <w:rPr>
          <w:spacing w:val="2"/>
          <w:sz w:val="28"/>
          <w:szCs w:val="28"/>
        </w:rPr>
        <w:t>тратегии в целом и ее отдельных мер;</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оценка степени до</w:t>
      </w:r>
      <w:r w:rsidR="00D942BA" w:rsidRPr="00797EAC">
        <w:rPr>
          <w:spacing w:val="2"/>
          <w:sz w:val="28"/>
          <w:szCs w:val="28"/>
        </w:rPr>
        <w:t>стижения главной цели и целей с</w:t>
      </w:r>
      <w:r w:rsidRPr="00797EAC">
        <w:rPr>
          <w:spacing w:val="2"/>
          <w:sz w:val="28"/>
          <w:szCs w:val="28"/>
        </w:rPr>
        <w:t>тратегии, предоставление информации для принятия решений о распределении ресурсов на достижение целей или о корректировке целей;</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оценка степени реализации мер, сбор информации для уточнения и корректировки мер.</w:t>
      </w:r>
    </w:p>
    <w:p w:rsidR="00EA6B9A" w:rsidRPr="00797EAC" w:rsidRDefault="00D942B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Мониторинг с</w:t>
      </w:r>
      <w:r w:rsidR="004B72D0" w:rsidRPr="00797EAC">
        <w:rPr>
          <w:spacing w:val="2"/>
          <w:sz w:val="28"/>
          <w:szCs w:val="28"/>
        </w:rPr>
        <w:t>тратегии включает в себя:</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мониторинг индикаторов социально-экономического развития района;</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подведение итогов реализации основных стратегических направлений развития </w:t>
      </w:r>
      <w:proofErr w:type="spellStart"/>
      <w:r w:rsidR="00D942BA" w:rsidRPr="00797EAC">
        <w:rPr>
          <w:spacing w:val="2"/>
          <w:sz w:val="28"/>
          <w:szCs w:val="28"/>
        </w:rPr>
        <w:t>Яшкинского</w:t>
      </w:r>
      <w:proofErr w:type="spellEnd"/>
      <w:r w:rsidR="00D942BA"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xml:space="preserve">- подготовка </w:t>
      </w:r>
      <w:r w:rsidR="00D942BA" w:rsidRPr="00797EAC">
        <w:rPr>
          <w:spacing w:val="2"/>
          <w:sz w:val="28"/>
          <w:szCs w:val="28"/>
        </w:rPr>
        <w:t xml:space="preserve">ежегодной </w:t>
      </w:r>
      <w:proofErr w:type="gramStart"/>
      <w:r w:rsidR="00D942BA" w:rsidRPr="00797EAC">
        <w:rPr>
          <w:spacing w:val="2"/>
          <w:sz w:val="28"/>
          <w:szCs w:val="28"/>
        </w:rPr>
        <w:t>оценки реализации с</w:t>
      </w:r>
      <w:r w:rsidRPr="00797EAC">
        <w:rPr>
          <w:spacing w:val="2"/>
          <w:sz w:val="28"/>
          <w:szCs w:val="28"/>
        </w:rPr>
        <w:t>тратегии социально-экономического развития района</w:t>
      </w:r>
      <w:proofErr w:type="gramEnd"/>
      <w:r w:rsidRPr="00797EAC">
        <w:rPr>
          <w:spacing w:val="2"/>
          <w:sz w:val="28"/>
          <w:szCs w:val="28"/>
        </w:rPr>
        <w:t xml:space="preserve"> и предл</w:t>
      </w:r>
      <w:r w:rsidR="00D942BA" w:rsidRPr="00797EAC">
        <w:rPr>
          <w:spacing w:val="2"/>
          <w:sz w:val="28"/>
          <w:szCs w:val="28"/>
        </w:rPr>
        <w:t>ожений по внесению корректив в с</w:t>
      </w:r>
      <w:r w:rsidRPr="00797EAC">
        <w:rPr>
          <w:spacing w:val="2"/>
          <w:sz w:val="28"/>
          <w:szCs w:val="28"/>
        </w:rPr>
        <w:t>тратегию, муниципальные программы и проекты;</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обеспечение своевременного и полного информирования участн</w:t>
      </w:r>
      <w:r w:rsidR="00D942BA" w:rsidRPr="00797EAC">
        <w:rPr>
          <w:spacing w:val="2"/>
          <w:sz w:val="28"/>
          <w:szCs w:val="28"/>
        </w:rPr>
        <w:t>иков реализации с</w:t>
      </w:r>
      <w:r w:rsidRPr="00797EAC">
        <w:rPr>
          <w:spacing w:val="2"/>
          <w:sz w:val="28"/>
          <w:szCs w:val="28"/>
        </w:rPr>
        <w:t>тратегии о результатах и ходе ее реализации;</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мониторинг общ</w:t>
      </w:r>
      <w:r w:rsidR="00D942BA" w:rsidRPr="00797EAC">
        <w:rPr>
          <w:spacing w:val="2"/>
          <w:sz w:val="28"/>
          <w:szCs w:val="28"/>
        </w:rPr>
        <w:t>ественного мнения о реализации с</w:t>
      </w:r>
      <w:r w:rsidRPr="00797EAC">
        <w:rPr>
          <w:spacing w:val="2"/>
          <w:sz w:val="28"/>
          <w:szCs w:val="28"/>
        </w:rPr>
        <w:t xml:space="preserve">тратегии развития </w:t>
      </w:r>
      <w:proofErr w:type="spellStart"/>
      <w:r w:rsidR="00D942BA" w:rsidRPr="00797EAC">
        <w:rPr>
          <w:spacing w:val="2"/>
          <w:sz w:val="28"/>
          <w:szCs w:val="28"/>
        </w:rPr>
        <w:t>Яшкинского</w:t>
      </w:r>
      <w:proofErr w:type="spellEnd"/>
      <w:r w:rsidR="00D942BA"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Итоги мониторинга отражаются в отчете, где фиксируются сводн</w:t>
      </w:r>
      <w:r w:rsidR="00D942BA" w:rsidRPr="00797EAC">
        <w:rPr>
          <w:spacing w:val="2"/>
          <w:sz w:val="28"/>
          <w:szCs w:val="28"/>
        </w:rPr>
        <w:t>ые оценки состояния реализации с</w:t>
      </w:r>
      <w:r w:rsidRPr="00797EAC">
        <w:rPr>
          <w:spacing w:val="2"/>
          <w:sz w:val="28"/>
          <w:szCs w:val="28"/>
        </w:rPr>
        <w:t>тратегии, оценки актуальности мер, перечень приоритетных мероприятий, оценки потребности в бюджетном финансировании</w:t>
      </w:r>
      <w:r w:rsidR="00D942BA" w:rsidRPr="00797EAC">
        <w:rPr>
          <w:spacing w:val="2"/>
          <w:sz w:val="28"/>
          <w:szCs w:val="28"/>
        </w:rPr>
        <w:t>, предложения по корректировке с</w:t>
      </w:r>
      <w:r w:rsidRPr="00797EAC">
        <w:rPr>
          <w:spacing w:val="2"/>
          <w:sz w:val="28"/>
          <w:szCs w:val="28"/>
        </w:rPr>
        <w:t>тратегии и административных документов, связанных с ее реализацией.</w:t>
      </w:r>
    </w:p>
    <w:p w:rsidR="004B72D0"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4B72D0" w:rsidRPr="00797EAC" w:rsidRDefault="004B72D0" w:rsidP="00EA6B9A">
      <w:pPr>
        <w:pStyle w:val="5"/>
        <w:spacing w:before="0"/>
        <w:jc w:val="center"/>
        <w:textAlignment w:val="baseline"/>
        <w:rPr>
          <w:rFonts w:ascii="Times New Roman" w:hAnsi="Times New Roman" w:cs="Times New Roman"/>
          <w:color w:val="auto"/>
          <w:spacing w:val="2"/>
          <w:sz w:val="28"/>
          <w:szCs w:val="28"/>
        </w:rPr>
      </w:pPr>
      <w:r w:rsidRPr="00797EAC">
        <w:rPr>
          <w:rFonts w:ascii="Times New Roman" w:hAnsi="Times New Roman" w:cs="Times New Roman"/>
          <w:b/>
          <w:bCs/>
          <w:color w:val="auto"/>
          <w:spacing w:val="2"/>
          <w:sz w:val="28"/>
          <w:szCs w:val="28"/>
        </w:rPr>
        <w:t>4.3. О</w:t>
      </w:r>
      <w:r w:rsidR="00EA6B9A" w:rsidRPr="00797EAC">
        <w:rPr>
          <w:rFonts w:ascii="Times New Roman" w:hAnsi="Times New Roman" w:cs="Times New Roman"/>
          <w:b/>
          <w:bCs/>
          <w:color w:val="auto"/>
          <w:spacing w:val="2"/>
          <w:sz w:val="28"/>
          <w:szCs w:val="28"/>
        </w:rPr>
        <w:t>ценка эффективности реализации с</w:t>
      </w:r>
      <w:r w:rsidRPr="00797EAC">
        <w:rPr>
          <w:rFonts w:ascii="Times New Roman" w:hAnsi="Times New Roman" w:cs="Times New Roman"/>
          <w:b/>
          <w:bCs/>
          <w:color w:val="auto"/>
          <w:spacing w:val="2"/>
          <w:sz w:val="28"/>
          <w:szCs w:val="28"/>
        </w:rPr>
        <w:t>тратегии</w:t>
      </w:r>
    </w:p>
    <w:p w:rsidR="00EA6B9A" w:rsidRPr="00797EAC" w:rsidRDefault="00EA6B9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p>
    <w:p w:rsidR="00EA6B9A" w:rsidRPr="00797EAC" w:rsidRDefault="00D942B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Эффективность реализации с</w:t>
      </w:r>
      <w:r w:rsidR="004B72D0" w:rsidRPr="00797EAC">
        <w:rPr>
          <w:spacing w:val="2"/>
          <w:sz w:val="28"/>
          <w:szCs w:val="28"/>
        </w:rPr>
        <w:t>тратегии определяется эффективностью р</w:t>
      </w:r>
      <w:r w:rsidRPr="00797EAC">
        <w:rPr>
          <w:spacing w:val="2"/>
          <w:sz w:val="28"/>
          <w:szCs w:val="28"/>
        </w:rPr>
        <w:t>еализации программ, входящих в с</w:t>
      </w:r>
      <w:r w:rsidR="004B72D0" w:rsidRPr="00797EAC">
        <w:rPr>
          <w:spacing w:val="2"/>
          <w:sz w:val="28"/>
          <w:szCs w:val="28"/>
        </w:rPr>
        <w:t xml:space="preserve">тратегию, и степенью выполнения целевых макроэкономических </w:t>
      </w:r>
      <w:r w:rsidRPr="00797EAC">
        <w:rPr>
          <w:spacing w:val="2"/>
          <w:sz w:val="28"/>
          <w:szCs w:val="28"/>
        </w:rPr>
        <w:t>показателей, запланированных в с</w:t>
      </w:r>
      <w:r w:rsidR="004B72D0" w:rsidRPr="00797EAC">
        <w:rPr>
          <w:spacing w:val="2"/>
          <w:sz w:val="28"/>
          <w:szCs w:val="28"/>
        </w:rPr>
        <w:t xml:space="preserve">тратегии. Кроме того, учитываются показатели, полученные в результате регулярных социологических опросов населения </w:t>
      </w:r>
      <w:proofErr w:type="spellStart"/>
      <w:r w:rsidRPr="00797EAC">
        <w:rPr>
          <w:spacing w:val="2"/>
          <w:sz w:val="28"/>
          <w:szCs w:val="28"/>
        </w:rPr>
        <w:t>Яшкинского</w:t>
      </w:r>
      <w:proofErr w:type="spellEnd"/>
      <w:r w:rsidRPr="00797EAC">
        <w:rPr>
          <w:spacing w:val="2"/>
          <w:sz w:val="28"/>
          <w:szCs w:val="28"/>
        </w:rPr>
        <w:t xml:space="preserve"> муниципального</w:t>
      </w:r>
      <w:r w:rsidR="00831D50" w:rsidRPr="00797EAC">
        <w:rPr>
          <w:spacing w:val="2"/>
          <w:sz w:val="28"/>
          <w:szCs w:val="28"/>
        </w:rPr>
        <w:t xml:space="preserve"> район</w:t>
      </w:r>
      <w:r w:rsidR="004B72D0" w:rsidRPr="00797EAC">
        <w:rPr>
          <w:spacing w:val="2"/>
          <w:sz w:val="28"/>
          <w:szCs w:val="28"/>
        </w:rPr>
        <w:t>а, и результаты мониторинга обращений граждан.</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По итогам каждо</w:t>
      </w:r>
      <w:r w:rsidR="00D942BA" w:rsidRPr="00797EAC">
        <w:rPr>
          <w:spacing w:val="2"/>
          <w:sz w:val="28"/>
          <w:szCs w:val="28"/>
        </w:rPr>
        <w:t>го годового периода реализации с</w:t>
      </w:r>
      <w:r w:rsidRPr="00797EAC">
        <w:rPr>
          <w:spacing w:val="2"/>
          <w:sz w:val="28"/>
          <w:szCs w:val="28"/>
        </w:rPr>
        <w:t>тратегии проводится анализ достигнутых результатов и принимается решение о корректировке плановых показателей.</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Решение принимается </w:t>
      </w:r>
      <w:r w:rsidR="00D942BA" w:rsidRPr="00797EAC">
        <w:rPr>
          <w:spacing w:val="2"/>
          <w:sz w:val="28"/>
          <w:szCs w:val="28"/>
        </w:rPr>
        <w:t>заместителем главы по инвестициям и экономике под председательством г</w:t>
      </w:r>
      <w:r w:rsidRPr="00797EAC">
        <w:rPr>
          <w:spacing w:val="2"/>
          <w:sz w:val="28"/>
          <w:szCs w:val="28"/>
        </w:rPr>
        <w:t xml:space="preserve">лавы </w:t>
      </w:r>
      <w:proofErr w:type="spellStart"/>
      <w:r w:rsidR="00D942BA" w:rsidRPr="00797EAC">
        <w:rPr>
          <w:spacing w:val="2"/>
          <w:sz w:val="28"/>
          <w:szCs w:val="28"/>
        </w:rPr>
        <w:t>Яшкинского</w:t>
      </w:r>
      <w:proofErr w:type="spellEnd"/>
      <w:r w:rsidR="00D942BA"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 xml:space="preserve">а. Решение принимается простым большинством голосов и выносится на утверждение Совета </w:t>
      </w:r>
      <w:r w:rsidR="00D942BA" w:rsidRPr="00797EAC">
        <w:rPr>
          <w:spacing w:val="2"/>
          <w:sz w:val="28"/>
          <w:szCs w:val="28"/>
        </w:rPr>
        <w:t xml:space="preserve">народных </w:t>
      </w:r>
      <w:r w:rsidRPr="00797EAC">
        <w:rPr>
          <w:spacing w:val="2"/>
          <w:sz w:val="28"/>
          <w:szCs w:val="28"/>
        </w:rPr>
        <w:t xml:space="preserve">депутатов </w:t>
      </w:r>
      <w:proofErr w:type="spellStart"/>
      <w:r w:rsidR="00D942BA" w:rsidRPr="00797EAC">
        <w:rPr>
          <w:spacing w:val="2"/>
          <w:sz w:val="28"/>
          <w:szCs w:val="28"/>
        </w:rPr>
        <w:t>Яшкинского</w:t>
      </w:r>
      <w:proofErr w:type="spellEnd"/>
      <w:r w:rsidR="00D942BA"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EA6B9A" w:rsidRPr="00797EAC" w:rsidRDefault="00D942BA"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процессе разработки с</w:t>
      </w:r>
      <w:r w:rsidR="004B72D0" w:rsidRPr="00797EAC">
        <w:rPr>
          <w:spacing w:val="2"/>
          <w:sz w:val="28"/>
          <w:szCs w:val="28"/>
        </w:rPr>
        <w:t xml:space="preserve">тратегии социально-экономического развития </w:t>
      </w:r>
      <w:proofErr w:type="spellStart"/>
      <w:r w:rsidRPr="00797EAC">
        <w:rPr>
          <w:spacing w:val="2"/>
          <w:sz w:val="28"/>
          <w:szCs w:val="28"/>
        </w:rPr>
        <w:t>Яшкинского</w:t>
      </w:r>
      <w:proofErr w:type="spellEnd"/>
      <w:r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r w:rsidR="004B72D0" w:rsidRPr="00797EAC">
        <w:rPr>
          <w:spacing w:val="2"/>
          <w:sz w:val="28"/>
          <w:szCs w:val="28"/>
        </w:rPr>
        <w:t xml:space="preserve"> использованы:</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статистические </w:t>
      </w:r>
      <w:r w:rsidR="00D942BA" w:rsidRPr="00797EAC">
        <w:rPr>
          <w:spacing w:val="2"/>
          <w:sz w:val="28"/>
          <w:szCs w:val="28"/>
        </w:rPr>
        <w:t xml:space="preserve">данные, предоставленные Территориальным органом Федеральной службы государственной статистики по Кемеровской области </w:t>
      </w:r>
      <w:r w:rsidRPr="00797EAC">
        <w:rPr>
          <w:spacing w:val="2"/>
          <w:sz w:val="28"/>
          <w:szCs w:val="28"/>
        </w:rPr>
        <w:t xml:space="preserve">и другие данные </w:t>
      </w:r>
      <w:r w:rsidR="00D942BA" w:rsidRPr="00797EAC">
        <w:rPr>
          <w:spacing w:val="2"/>
          <w:sz w:val="28"/>
          <w:szCs w:val="28"/>
        </w:rPr>
        <w:t xml:space="preserve">по </w:t>
      </w:r>
      <w:proofErr w:type="spellStart"/>
      <w:r w:rsidR="00D942BA" w:rsidRPr="00797EAC">
        <w:rPr>
          <w:spacing w:val="2"/>
          <w:sz w:val="28"/>
          <w:szCs w:val="28"/>
        </w:rPr>
        <w:t>Яшкинскому</w:t>
      </w:r>
      <w:proofErr w:type="spellEnd"/>
      <w:r w:rsidR="00D942BA" w:rsidRPr="00797EAC">
        <w:rPr>
          <w:spacing w:val="2"/>
          <w:sz w:val="28"/>
          <w:szCs w:val="28"/>
        </w:rPr>
        <w:t xml:space="preserve"> муниципальному</w:t>
      </w:r>
      <w:r w:rsidR="00831D50" w:rsidRPr="00797EAC">
        <w:rPr>
          <w:spacing w:val="2"/>
          <w:sz w:val="28"/>
          <w:szCs w:val="28"/>
        </w:rPr>
        <w:t xml:space="preserve"> район</w:t>
      </w:r>
      <w:r w:rsidR="00D942BA" w:rsidRPr="00797EAC">
        <w:rPr>
          <w:spacing w:val="2"/>
          <w:sz w:val="28"/>
          <w:szCs w:val="28"/>
        </w:rPr>
        <w:t>у</w:t>
      </w:r>
      <w:r w:rsidRPr="00797EAC">
        <w:rPr>
          <w:spacing w:val="2"/>
          <w:sz w:val="28"/>
          <w:szCs w:val="28"/>
        </w:rPr>
        <w:t xml:space="preserve"> </w:t>
      </w:r>
      <w:r w:rsidR="00D942BA" w:rsidRPr="00797EAC">
        <w:rPr>
          <w:spacing w:val="2"/>
          <w:sz w:val="28"/>
          <w:szCs w:val="28"/>
        </w:rPr>
        <w:t>от ведомств и учреждений района</w:t>
      </w:r>
      <w:r w:rsidRPr="00797EAC">
        <w:rPr>
          <w:spacing w:val="2"/>
          <w:sz w:val="28"/>
          <w:szCs w:val="28"/>
        </w:rPr>
        <w:t>;</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муниципальные и ведомственные программы </w:t>
      </w:r>
      <w:proofErr w:type="spellStart"/>
      <w:r w:rsidR="00D942BA" w:rsidRPr="00797EAC">
        <w:rPr>
          <w:spacing w:val="2"/>
          <w:sz w:val="28"/>
          <w:szCs w:val="28"/>
        </w:rPr>
        <w:t>Яшкинского</w:t>
      </w:r>
      <w:proofErr w:type="spellEnd"/>
      <w:r w:rsidR="00D942BA" w:rsidRPr="00797EAC">
        <w:rPr>
          <w:spacing w:val="2"/>
          <w:sz w:val="28"/>
          <w:szCs w:val="28"/>
        </w:rPr>
        <w:t xml:space="preserve"> муниципального</w:t>
      </w:r>
      <w:r w:rsidR="00831D50" w:rsidRPr="00797EAC">
        <w:rPr>
          <w:spacing w:val="2"/>
          <w:sz w:val="28"/>
          <w:szCs w:val="28"/>
        </w:rPr>
        <w:t xml:space="preserve"> район</w:t>
      </w:r>
      <w:r w:rsidR="00D942BA" w:rsidRPr="00797EAC">
        <w:rPr>
          <w:spacing w:val="2"/>
          <w:sz w:val="28"/>
          <w:szCs w:val="28"/>
        </w:rPr>
        <w:t>а</w:t>
      </w:r>
      <w:r w:rsidRPr="00797EAC">
        <w:rPr>
          <w:spacing w:val="2"/>
          <w:sz w:val="28"/>
          <w:szCs w:val="28"/>
        </w:rPr>
        <w:t>;</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 xml:space="preserve">- экспертные оценки представителей различных категорий жителей </w:t>
      </w:r>
      <w:r w:rsidR="00D942BA" w:rsidRPr="00797EAC">
        <w:rPr>
          <w:spacing w:val="2"/>
          <w:sz w:val="28"/>
          <w:szCs w:val="28"/>
        </w:rPr>
        <w:t>района</w:t>
      </w:r>
      <w:r w:rsidRPr="00797EAC">
        <w:rPr>
          <w:spacing w:val="2"/>
          <w:sz w:val="28"/>
          <w:szCs w:val="28"/>
        </w:rPr>
        <w:t>.</w:t>
      </w:r>
    </w:p>
    <w:p w:rsidR="00EA6B9A" w:rsidRPr="00797EAC"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lastRenderedPageBreak/>
        <w:t xml:space="preserve">Стратегические цели и индикаторы сбалансированы с проектными предположениями по социально-экономическому развитию </w:t>
      </w:r>
      <w:proofErr w:type="spellStart"/>
      <w:r w:rsidR="00D942BA" w:rsidRPr="00797EAC">
        <w:rPr>
          <w:spacing w:val="2"/>
          <w:sz w:val="28"/>
          <w:szCs w:val="28"/>
        </w:rPr>
        <w:t>Яшкинского</w:t>
      </w:r>
      <w:proofErr w:type="spellEnd"/>
      <w:r w:rsidR="00D942BA" w:rsidRPr="00797EAC">
        <w:rPr>
          <w:spacing w:val="2"/>
          <w:sz w:val="28"/>
          <w:szCs w:val="28"/>
        </w:rPr>
        <w:t xml:space="preserve"> муниципального</w:t>
      </w:r>
      <w:r w:rsidR="00831D50" w:rsidRPr="00797EAC">
        <w:rPr>
          <w:spacing w:val="2"/>
          <w:sz w:val="28"/>
          <w:szCs w:val="28"/>
        </w:rPr>
        <w:t xml:space="preserve"> район</w:t>
      </w:r>
      <w:r w:rsidRPr="00797EAC">
        <w:rPr>
          <w:spacing w:val="2"/>
          <w:sz w:val="28"/>
          <w:szCs w:val="28"/>
        </w:rPr>
        <w:t>а.</w:t>
      </w:r>
    </w:p>
    <w:p w:rsidR="004B72D0" w:rsidRDefault="004B72D0" w:rsidP="00EA6B9A">
      <w:pPr>
        <w:pStyle w:val="formattext"/>
        <w:shd w:val="clear" w:color="auto" w:fill="FFFFFF"/>
        <w:spacing w:before="0" w:beforeAutospacing="0" w:after="0" w:afterAutospacing="0" w:line="276" w:lineRule="auto"/>
        <w:ind w:firstLine="567"/>
        <w:jc w:val="both"/>
        <w:textAlignment w:val="baseline"/>
        <w:rPr>
          <w:spacing w:val="2"/>
          <w:sz w:val="28"/>
          <w:szCs w:val="28"/>
        </w:rPr>
      </w:pPr>
      <w:r w:rsidRPr="00797EAC">
        <w:rPr>
          <w:spacing w:val="2"/>
          <w:sz w:val="28"/>
          <w:szCs w:val="28"/>
        </w:rPr>
        <w:t>В результате реализации мероприятий и проектов, достижения целей</w:t>
      </w:r>
      <w:r w:rsidR="00D942BA" w:rsidRPr="00797EAC">
        <w:rPr>
          <w:spacing w:val="2"/>
          <w:sz w:val="28"/>
          <w:szCs w:val="28"/>
        </w:rPr>
        <w:t xml:space="preserve"> и решения задач, намеченных в с</w:t>
      </w:r>
      <w:r w:rsidRPr="00797EAC">
        <w:rPr>
          <w:spacing w:val="2"/>
          <w:sz w:val="28"/>
          <w:szCs w:val="28"/>
        </w:rPr>
        <w:t xml:space="preserve">тратегии социально-экономического развития </w:t>
      </w:r>
      <w:proofErr w:type="spellStart"/>
      <w:r w:rsidR="00D942BA" w:rsidRPr="00797EAC">
        <w:rPr>
          <w:spacing w:val="2"/>
          <w:sz w:val="28"/>
          <w:szCs w:val="28"/>
        </w:rPr>
        <w:t>Яшкинского</w:t>
      </w:r>
      <w:proofErr w:type="spellEnd"/>
      <w:r w:rsidR="00D942BA" w:rsidRPr="00797EAC">
        <w:rPr>
          <w:spacing w:val="2"/>
          <w:sz w:val="28"/>
          <w:szCs w:val="28"/>
        </w:rPr>
        <w:t xml:space="preserve"> муниципального</w:t>
      </w:r>
      <w:r w:rsidR="00831D50" w:rsidRPr="00797EAC">
        <w:rPr>
          <w:spacing w:val="2"/>
          <w:sz w:val="28"/>
          <w:szCs w:val="28"/>
        </w:rPr>
        <w:t xml:space="preserve"> район</w:t>
      </w:r>
      <w:r w:rsidR="00D942BA" w:rsidRPr="00797EAC">
        <w:rPr>
          <w:spacing w:val="2"/>
          <w:sz w:val="28"/>
          <w:szCs w:val="28"/>
        </w:rPr>
        <w:t>а до 2035</w:t>
      </w:r>
      <w:r w:rsidRPr="00797EAC">
        <w:rPr>
          <w:spacing w:val="2"/>
          <w:sz w:val="28"/>
          <w:szCs w:val="28"/>
        </w:rPr>
        <w:t xml:space="preserve"> года, уровень социально-экономического развития района будет сопоставим с уровнем развития в среднем по </w:t>
      </w:r>
      <w:r w:rsidR="00D942BA" w:rsidRPr="00797EAC">
        <w:rPr>
          <w:spacing w:val="2"/>
          <w:sz w:val="28"/>
          <w:szCs w:val="28"/>
        </w:rPr>
        <w:t>Кемеровской</w:t>
      </w:r>
      <w:r w:rsidRPr="00797EAC">
        <w:rPr>
          <w:spacing w:val="2"/>
          <w:sz w:val="28"/>
          <w:szCs w:val="28"/>
        </w:rPr>
        <w:t xml:space="preserve"> области. </w:t>
      </w:r>
      <w:proofErr w:type="spellStart"/>
      <w:r w:rsidR="00831D50" w:rsidRPr="00797EAC">
        <w:rPr>
          <w:spacing w:val="2"/>
          <w:sz w:val="28"/>
          <w:szCs w:val="28"/>
        </w:rPr>
        <w:t>Яшкинский</w:t>
      </w:r>
      <w:proofErr w:type="spellEnd"/>
      <w:r w:rsidR="00831D50" w:rsidRPr="00797EAC">
        <w:rPr>
          <w:spacing w:val="2"/>
          <w:sz w:val="28"/>
          <w:szCs w:val="28"/>
        </w:rPr>
        <w:t xml:space="preserve"> муниципальный район</w:t>
      </w:r>
      <w:r w:rsidR="005C5C34" w:rsidRPr="00797EAC">
        <w:rPr>
          <w:spacing w:val="2"/>
          <w:sz w:val="28"/>
          <w:szCs w:val="28"/>
        </w:rPr>
        <w:t xml:space="preserve"> должен</w:t>
      </w:r>
      <w:r w:rsidRPr="00797EAC">
        <w:rPr>
          <w:spacing w:val="2"/>
          <w:sz w:val="28"/>
          <w:szCs w:val="28"/>
        </w:rPr>
        <w:t xml:space="preserve"> войти в число лидеров по уровню развития среди муниципальных образований </w:t>
      </w:r>
      <w:r w:rsidR="005C5C34" w:rsidRPr="00797EAC">
        <w:rPr>
          <w:spacing w:val="2"/>
          <w:sz w:val="28"/>
          <w:szCs w:val="28"/>
        </w:rPr>
        <w:t>Кемеровской</w:t>
      </w:r>
      <w:r w:rsidRPr="00797EAC">
        <w:rPr>
          <w:spacing w:val="2"/>
          <w:sz w:val="28"/>
          <w:szCs w:val="28"/>
        </w:rPr>
        <w:t xml:space="preserve"> области.</w:t>
      </w:r>
    </w:p>
    <w:p w:rsidR="007D1F19" w:rsidRDefault="007D1F19" w:rsidP="007D1F19">
      <w:pPr>
        <w:ind w:firstLine="567"/>
        <w:jc w:val="right"/>
        <w:rPr>
          <w:rFonts w:ascii="Times New Roman" w:hAnsi="Times New Roman" w:cs="Times New Roman"/>
          <w:sz w:val="28"/>
          <w:szCs w:val="28"/>
        </w:rPr>
      </w:pPr>
    </w:p>
    <w:p w:rsidR="00BE4139" w:rsidRDefault="00BE4139" w:rsidP="007D1F19">
      <w:pPr>
        <w:ind w:firstLine="567"/>
        <w:jc w:val="right"/>
        <w:rPr>
          <w:rFonts w:ascii="Times New Roman" w:hAnsi="Times New Roman" w:cs="Times New Roman"/>
          <w:sz w:val="28"/>
          <w:szCs w:val="28"/>
        </w:rPr>
      </w:pPr>
    </w:p>
    <w:p w:rsidR="00BE4139" w:rsidRDefault="00BE4139" w:rsidP="007D1F19">
      <w:pPr>
        <w:ind w:firstLine="567"/>
        <w:jc w:val="right"/>
        <w:rPr>
          <w:rFonts w:ascii="Times New Roman" w:hAnsi="Times New Roman" w:cs="Times New Roman"/>
          <w:sz w:val="28"/>
          <w:szCs w:val="28"/>
        </w:rPr>
      </w:pPr>
    </w:p>
    <w:p w:rsidR="00462E9E" w:rsidRDefault="00462E9E" w:rsidP="007D1F19">
      <w:pPr>
        <w:ind w:firstLine="567"/>
        <w:jc w:val="right"/>
        <w:rPr>
          <w:rFonts w:ascii="Times New Roman" w:hAnsi="Times New Roman" w:cs="Times New Roman"/>
          <w:sz w:val="28"/>
          <w:szCs w:val="28"/>
        </w:rPr>
      </w:pPr>
    </w:p>
    <w:p w:rsidR="00462E9E" w:rsidRDefault="00462E9E" w:rsidP="007D1F19">
      <w:pPr>
        <w:ind w:firstLine="567"/>
        <w:jc w:val="right"/>
        <w:rPr>
          <w:rFonts w:ascii="Times New Roman" w:hAnsi="Times New Roman" w:cs="Times New Roman"/>
          <w:sz w:val="28"/>
          <w:szCs w:val="28"/>
        </w:rPr>
      </w:pPr>
    </w:p>
    <w:p w:rsidR="00462E9E" w:rsidRDefault="00462E9E" w:rsidP="007D1F19">
      <w:pPr>
        <w:ind w:firstLine="567"/>
        <w:jc w:val="right"/>
        <w:rPr>
          <w:rFonts w:ascii="Times New Roman" w:hAnsi="Times New Roman" w:cs="Times New Roman"/>
          <w:sz w:val="28"/>
          <w:szCs w:val="28"/>
        </w:rPr>
      </w:pPr>
    </w:p>
    <w:p w:rsidR="00462E9E" w:rsidRDefault="00462E9E" w:rsidP="007D1F19">
      <w:pPr>
        <w:ind w:firstLine="567"/>
        <w:jc w:val="right"/>
        <w:rPr>
          <w:rFonts w:ascii="Times New Roman" w:hAnsi="Times New Roman" w:cs="Times New Roman"/>
          <w:sz w:val="28"/>
          <w:szCs w:val="28"/>
        </w:rPr>
      </w:pPr>
    </w:p>
    <w:p w:rsidR="00462E9E" w:rsidRDefault="00462E9E" w:rsidP="007D1F19">
      <w:pPr>
        <w:ind w:firstLine="567"/>
        <w:jc w:val="right"/>
        <w:rPr>
          <w:rFonts w:ascii="Times New Roman" w:hAnsi="Times New Roman" w:cs="Times New Roman"/>
          <w:sz w:val="28"/>
          <w:szCs w:val="28"/>
        </w:rPr>
      </w:pPr>
    </w:p>
    <w:p w:rsidR="00462E9E" w:rsidRDefault="00462E9E" w:rsidP="007D1F19">
      <w:pPr>
        <w:ind w:firstLine="567"/>
        <w:jc w:val="right"/>
        <w:rPr>
          <w:rFonts w:ascii="Times New Roman" w:hAnsi="Times New Roman" w:cs="Times New Roman"/>
          <w:sz w:val="28"/>
          <w:szCs w:val="28"/>
        </w:rPr>
      </w:pPr>
    </w:p>
    <w:p w:rsidR="00462E9E" w:rsidRDefault="00462E9E"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816B97" w:rsidRDefault="00816B97" w:rsidP="007D1F19">
      <w:pPr>
        <w:ind w:firstLine="567"/>
        <w:jc w:val="right"/>
        <w:rPr>
          <w:rFonts w:ascii="Times New Roman" w:hAnsi="Times New Roman" w:cs="Times New Roman"/>
          <w:sz w:val="28"/>
          <w:szCs w:val="28"/>
        </w:rPr>
      </w:pPr>
    </w:p>
    <w:p w:rsidR="007D1F19" w:rsidRDefault="007D1F19" w:rsidP="007D1F19">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D1F19" w:rsidRPr="00ED32BF" w:rsidRDefault="007D1F19" w:rsidP="007D1F19">
      <w:pPr>
        <w:ind w:firstLine="567"/>
        <w:jc w:val="center"/>
        <w:rPr>
          <w:rFonts w:ascii="Times New Roman" w:hAnsi="Times New Roman" w:cs="Times New Roman"/>
          <w:b/>
          <w:sz w:val="28"/>
          <w:szCs w:val="28"/>
        </w:rPr>
      </w:pPr>
      <w:r w:rsidRPr="00ED32BF">
        <w:rPr>
          <w:rFonts w:ascii="Times New Roman" w:hAnsi="Times New Roman" w:cs="Times New Roman"/>
          <w:b/>
          <w:sz w:val="28"/>
          <w:szCs w:val="28"/>
        </w:rPr>
        <w:t xml:space="preserve">Перечень муниципальных программ </w:t>
      </w:r>
      <w:proofErr w:type="spellStart"/>
      <w:r w:rsidRPr="00ED32BF">
        <w:rPr>
          <w:rFonts w:ascii="Times New Roman" w:hAnsi="Times New Roman" w:cs="Times New Roman"/>
          <w:b/>
          <w:sz w:val="28"/>
          <w:szCs w:val="28"/>
        </w:rPr>
        <w:t>Яшкинского</w:t>
      </w:r>
      <w:proofErr w:type="spellEnd"/>
      <w:r w:rsidRPr="00ED32BF">
        <w:rPr>
          <w:rFonts w:ascii="Times New Roman" w:hAnsi="Times New Roman" w:cs="Times New Roman"/>
          <w:b/>
          <w:sz w:val="28"/>
          <w:szCs w:val="28"/>
        </w:rPr>
        <w:t xml:space="preserve"> муниципального района</w:t>
      </w:r>
    </w:p>
    <w:p w:rsidR="007D1F19" w:rsidRPr="00ED32BF" w:rsidRDefault="007D1F19" w:rsidP="007D1F19">
      <w:pPr>
        <w:shd w:val="clear" w:color="auto" w:fill="FFFFFF"/>
        <w:tabs>
          <w:tab w:val="left" w:pos="0"/>
        </w:tabs>
        <w:spacing w:after="0"/>
        <w:ind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ED32BF">
        <w:rPr>
          <w:rFonts w:ascii="Times New Roman" w:eastAsia="Calibri" w:hAnsi="Times New Roman" w:cs="Times New Roman"/>
          <w:sz w:val="28"/>
          <w:szCs w:val="28"/>
        </w:rPr>
        <w:t xml:space="preserve"> «Организация автотранспортного обслуживания и хозяйственного обеспечения деятельности органов местного самоуправления </w:t>
      </w:r>
      <w:proofErr w:type="spellStart"/>
      <w:r w:rsidRPr="00ED32BF">
        <w:rPr>
          <w:rFonts w:ascii="Times New Roman" w:eastAsia="Calibri" w:hAnsi="Times New Roman" w:cs="Times New Roman"/>
          <w:sz w:val="28"/>
          <w:szCs w:val="28"/>
        </w:rPr>
        <w:t>Яшкинского</w:t>
      </w:r>
      <w:proofErr w:type="spellEnd"/>
      <w:r w:rsidRPr="00ED32BF">
        <w:rPr>
          <w:rFonts w:ascii="Times New Roman" w:eastAsia="Calibri" w:hAnsi="Times New Roman" w:cs="Times New Roman"/>
          <w:sz w:val="28"/>
          <w:szCs w:val="28"/>
        </w:rPr>
        <w:t xml:space="preserve"> муниципального района, органов администрации </w:t>
      </w:r>
      <w:proofErr w:type="spellStart"/>
      <w:r w:rsidRPr="00ED32BF">
        <w:rPr>
          <w:rFonts w:ascii="Times New Roman" w:eastAsia="Calibri" w:hAnsi="Times New Roman" w:cs="Times New Roman"/>
          <w:sz w:val="28"/>
          <w:szCs w:val="28"/>
        </w:rPr>
        <w:t>Яшкинского</w:t>
      </w:r>
      <w:proofErr w:type="spellEnd"/>
      <w:r w:rsidRPr="00ED32BF">
        <w:rPr>
          <w:rFonts w:ascii="Times New Roman" w:eastAsia="Calibri" w:hAnsi="Times New Roman" w:cs="Times New Roman"/>
          <w:sz w:val="28"/>
          <w:szCs w:val="28"/>
        </w:rPr>
        <w:t xml:space="preserve"> муниципального района и подведомственных учреждений»</w:t>
      </w:r>
      <w:r w:rsidRPr="00ED32BF">
        <w:rPr>
          <w:rFonts w:ascii="Times New Roman" w:eastAsia="Calibri" w:hAnsi="Times New Roman" w:cs="Times New Roman"/>
          <w:color w:val="000000"/>
          <w:sz w:val="28"/>
          <w:szCs w:val="28"/>
          <w:shd w:val="clear" w:color="auto" w:fill="FFFFFF"/>
        </w:rPr>
        <w:t xml:space="preserve"> на период 2018-2023 годов</w:t>
      </w:r>
      <w:r w:rsidRPr="00ED32BF">
        <w:rPr>
          <w:rFonts w:ascii="Times New Roman" w:eastAsia="Calibri" w:hAnsi="Times New Roman" w:cs="Times New Roman"/>
          <w:sz w:val="28"/>
          <w:szCs w:val="28"/>
        </w:rPr>
        <w:t>.</w:t>
      </w:r>
    </w:p>
    <w:p w:rsidR="007D1F19" w:rsidRPr="00337F7D" w:rsidRDefault="007D1F19" w:rsidP="007D1F19">
      <w:pPr>
        <w:pStyle w:val="ConsPlusNormal"/>
        <w:widowControl/>
        <w:shd w:val="clear" w:color="auto" w:fill="FFFFFF"/>
        <w:tabs>
          <w:tab w:val="left" w:pos="0"/>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37F7D">
        <w:rPr>
          <w:rFonts w:ascii="Times New Roman" w:hAnsi="Times New Roman" w:cs="Times New Roman"/>
          <w:sz w:val="28"/>
          <w:szCs w:val="28"/>
        </w:rPr>
        <w:t xml:space="preserve">«Мероприятия по социальной работе с отдельными категориями граждан </w:t>
      </w:r>
      <w:proofErr w:type="spellStart"/>
      <w:r w:rsidRPr="00337F7D">
        <w:rPr>
          <w:rFonts w:ascii="Times New Roman" w:hAnsi="Times New Roman" w:cs="Times New Roman"/>
          <w:sz w:val="28"/>
          <w:szCs w:val="28"/>
        </w:rPr>
        <w:t>Яшкинского</w:t>
      </w:r>
      <w:proofErr w:type="spellEnd"/>
      <w:r w:rsidRPr="00337F7D">
        <w:rPr>
          <w:rFonts w:ascii="Times New Roman" w:hAnsi="Times New Roman" w:cs="Times New Roman"/>
          <w:sz w:val="28"/>
          <w:szCs w:val="28"/>
        </w:rPr>
        <w:t xml:space="preserve"> муниципального район</w:t>
      </w:r>
      <w:r>
        <w:rPr>
          <w:rFonts w:ascii="Times New Roman" w:hAnsi="Times New Roman" w:cs="Times New Roman"/>
          <w:sz w:val="28"/>
          <w:szCs w:val="28"/>
        </w:rPr>
        <w:t>а</w:t>
      </w:r>
      <w:r w:rsidRPr="00337F7D">
        <w:rPr>
          <w:rFonts w:ascii="Times New Roman" w:hAnsi="Times New Roman" w:cs="Times New Roman"/>
          <w:sz w:val="28"/>
          <w:szCs w:val="28"/>
        </w:rPr>
        <w:t>»</w:t>
      </w:r>
      <w:r>
        <w:rPr>
          <w:rFonts w:ascii="Times New Roman" w:hAnsi="Times New Roman" w:cs="Times New Roman"/>
          <w:sz w:val="28"/>
          <w:szCs w:val="28"/>
        </w:rPr>
        <w:t xml:space="preserve">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337F7D">
        <w:rPr>
          <w:rFonts w:ascii="Times New Roman" w:hAnsi="Times New Roman" w:cs="Times New Roman"/>
          <w:sz w:val="28"/>
          <w:szCs w:val="28"/>
        </w:rPr>
        <w:t xml:space="preserve">. </w:t>
      </w:r>
    </w:p>
    <w:p w:rsidR="007D1F19" w:rsidRPr="00337F7D" w:rsidRDefault="007D1F19" w:rsidP="007D1F19">
      <w:pPr>
        <w:pStyle w:val="ConsPlusNormal"/>
        <w:widowControl/>
        <w:shd w:val="clear" w:color="auto" w:fill="FFFFFF"/>
        <w:tabs>
          <w:tab w:val="left" w:pos="0"/>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37F7D">
        <w:rPr>
          <w:rFonts w:ascii="Times New Roman" w:hAnsi="Times New Roman" w:cs="Times New Roman"/>
          <w:sz w:val="28"/>
          <w:szCs w:val="28"/>
        </w:rPr>
        <w:t xml:space="preserve">«Развитие системы образования и повышения уровня потребности в образовании населения </w:t>
      </w:r>
      <w:proofErr w:type="spellStart"/>
      <w:r w:rsidRPr="00337F7D">
        <w:rPr>
          <w:rFonts w:ascii="Times New Roman" w:hAnsi="Times New Roman" w:cs="Times New Roman"/>
          <w:sz w:val="28"/>
          <w:szCs w:val="28"/>
        </w:rPr>
        <w:t>Яшкинского</w:t>
      </w:r>
      <w:proofErr w:type="spellEnd"/>
      <w:r w:rsidRPr="00337F7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337F7D">
        <w:rPr>
          <w:rFonts w:ascii="Times New Roman" w:hAnsi="Times New Roman" w:cs="Times New Roman"/>
          <w:sz w:val="28"/>
          <w:szCs w:val="28"/>
        </w:rPr>
        <w:t>.</w:t>
      </w:r>
    </w:p>
    <w:p w:rsidR="007D1F19" w:rsidRPr="00337F7D" w:rsidRDefault="007D1F19" w:rsidP="007D1F19">
      <w:pPr>
        <w:pStyle w:val="ConsPlusNormal"/>
        <w:widowControl/>
        <w:shd w:val="clear" w:color="auto" w:fill="FFFFFF"/>
        <w:tabs>
          <w:tab w:val="left" w:pos="0"/>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337F7D">
        <w:rPr>
          <w:rFonts w:ascii="Times New Roman" w:hAnsi="Times New Roman" w:cs="Times New Roman"/>
          <w:sz w:val="28"/>
          <w:szCs w:val="28"/>
        </w:rPr>
        <w:t xml:space="preserve">«Развитие культуры, образовательных учреждений культуры на территории </w:t>
      </w:r>
      <w:proofErr w:type="spellStart"/>
      <w:r w:rsidRPr="00337F7D">
        <w:rPr>
          <w:rFonts w:ascii="Times New Roman" w:hAnsi="Times New Roman" w:cs="Times New Roman"/>
          <w:sz w:val="28"/>
          <w:szCs w:val="28"/>
        </w:rPr>
        <w:t>Яшкинского</w:t>
      </w:r>
      <w:proofErr w:type="spellEnd"/>
      <w:r w:rsidRPr="00337F7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337F7D">
        <w:rPr>
          <w:rFonts w:ascii="Times New Roman" w:hAnsi="Times New Roman" w:cs="Times New Roman"/>
          <w:sz w:val="28"/>
          <w:szCs w:val="28"/>
        </w:rPr>
        <w:t xml:space="preserve">. </w:t>
      </w:r>
    </w:p>
    <w:p w:rsidR="007D1F19" w:rsidRPr="00337F7D" w:rsidRDefault="007D1F19" w:rsidP="007D1F19">
      <w:pPr>
        <w:pStyle w:val="ConsPlusNormal"/>
        <w:widowControl/>
        <w:shd w:val="clear" w:color="auto" w:fill="FFFFFF"/>
        <w:tabs>
          <w:tab w:val="left" w:pos="0"/>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337F7D">
        <w:rPr>
          <w:rFonts w:ascii="Times New Roman" w:hAnsi="Times New Roman" w:cs="Times New Roman"/>
          <w:sz w:val="28"/>
          <w:szCs w:val="28"/>
        </w:rPr>
        <w:t xml:space="preserve">«Муниципальная поддержка агропромышленного комплекса и устойчивого развития сельской местности </w:t>
      </w:r>
      <w:proofErr w:type="spellStart"/>
      <w:r w:rsidRPr="00337F7D">
        <w:rPr>
          <w:rFonts w:ascii="Times New Roman" w:hAnsi="Times New Roman" w:cs="Times New Roman"/>
          <w:sz w:val="28"/>
          <w:szCs w:val="28"/>
        </w:rPr>
        <w:t>Яшкинского</w:t>
      </w:r>
      <w:proofErr w:type="spellEnd"/>
      <w:r w:rsidRPr="00337F7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337F7D">
        <w:rPr>
          <w:rFonts w:ascii="Times New Roman" w:hAnsi="Times New Roman" w:cs="Times New Roman"/>
          <w:sz w:val="28"/>
          <w:szCs w:val="28"/>
        </w:rPr>
        <w:t>.</w:t>
      </w:r>
    </w:p>
    <w:p w:rsidR="007D1F19" w:rsidRPr="00337F7D" w:rsidRDefault="007D1F19" w:rsidP="007D1F19">
      <w:pPr>
        <w:pStyle w:val="ConsPlusNormal"/>
        <w:widowControl/>
        <w:shd w:val="clear" w:color="auto" w:fill="FFFFFF"/>
        <w:tabs>
          <w:tab w:val="left" w:pos="0"/>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6. «</w:t>
      </w:r>
      <w:r w:rsidRPr="00337F7D">
        <w:rPr>
          <w:rFonts w:ascii="Times New Roman" w:hAnsi="Times New Roman" w:cs="Times New Roman"/>
          <w:sz w:val="28"/>
          <w:szCs w:val="28"/>
        </w:rPr>
        <w:t xml:space="preserve">Жилищная и социальная инфраструктура </w:t>
      </w:r>
      <w:proofErr w:type="spellStart"/>
      <w:r w:rsidRPr="00337F7D">
        <w:rPr>
          <w:rFonts w:ascii="Times New Roman" w:hAnsi="Times New Roman" w:cs="Times New Roman"/>
          <w:sz w:val="28"/>
          <w:szCs w:val="28"/>
        </w:rPr>
        <w:t>Яшкинского</w:t>
      </w:r>
      <w:proofErr w:type="spellEnd"/>
      <w:r w:rsidRPr="00337F7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337F7D">
        <w:rPr>
          <w:rFonts w:ascii="Times New Roman" w:hAnsi="Times New Roman" w:cs="Times New Roman"/>
          <w:sz w:val="28"/>
          <w:szCs w:val="28"/>
        </w:rPr>
        <w:t>.</w:t>
      </w:r>
    </w:p>
    <w:p w:rsidR="007D1F19" w:rsidRPr="00FE3D22" w:rsidRDefault="007D1F19" w:rsidP="007D1F19">
      <w:pPr>
        <w:pStyle w:val="ConsPlusNormal"/>
        <w:widowControl/>
        <w:shd w:val="clear" w:color="auto" w:fill="FFFFFF"/>
        <w:tabs>
          <w:tab w:val="left" w:pos="0"/>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7. «</w:t>
      </w:r>
      <w:r w:rsidRPr="00FE3D22">
        <w:rPr>
          <w:rFonts w:ascii="Times New Roman" w:hAnsi="Times New Roman" w:cs="Times New Roman"/>
          <w:sz w:val="28"/>
          <w:szCs w:val="28"/>
        </w:rPr>
        <w:t xml:space="preserve">Жилищно-коммунальный и дорожный комплекс, энергосбережение и повышение </w:t>
      </w:r>
      <w:proofErr w:type="spellStart"/>
      <w:r w:rsidRPr="00FE3D22">
        <w:rPr>
          <w:rFonts w:ascii="Times New Roman" w:hAnsi="Times New Roman" w:cs="Times New Roman"/>
          <w:sz w:val="28"/>
          <w:szCs w:val="28"/>
        </w:rPr>
        <w:t>энергоэффективности</w:t>
      </w:r>
      <w:proofErr w:type="spellEnd"/>
      <w:r w:rsidRPr="00FE3D22">
        <w:rPr>
          <w:rFonts w:ascii="Times New Roman" w:hAnsi="Times New Roman" w:cs="Times New Roman"/>
          <w:sz w:val="28"/>
          <w:szCs w:val="28"/>
        </w:rPr>
        <w:t xml:space="preserve"> </w:t>
      </w:r>
      <w:proofErr w:type="spellStart"/>
      <w:r w:rsidRPr="00FE3D22">
        <w:rPr>
          <w:rFonts w:ascii="Times New Roman" w:hAnsi="Times New Roman" w:cs="Times New Roman"/>
          <w:sz w:val="28"/>
          <w:szCs w:val="28"/>
        </w:rPr>
        <w:t>Яшкинского</w:t>
      </w:r>
      <w:proofErr w:type="spellEnd"/>
      <w:r w:rsidRPr="00FE3D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FE3D22">
        <w:rPr>
          <w:rFonts w:ascii="Times New Roman" w:hAnsi="Times New Roman" w:cs="Times New Roman"/>
          <w:sz w:val="28"/>
          <w:szCs w:val="28"/>
        </w:rPr>
        <w:t>.</w:t>
      </w:r>
    </w:p>
    <w:p w:rsidR="007D1F19" w:rsidRPr="00FE3D22" w:rsidRDefault="007D1F19" w:rsidP="007D1F19">
      <w:pPr>
        <w:pStyle w:val="ConsPlusNormal"/>
        <w:widowControl/>
        <w:shd w:val="clear" w:color="auto" w:fill="FFFFFF"/>
        <w:tabs>
          <w:tab w:val="left" w:pos="0"/>
          <w:tab w:val="left" w:pos="1186"/>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8. «</w:t>
      </w:r>
      <w:r w:rsidRPr="00FE3D22">
        <w:rPr>
          <w:rFonts w:ascii="Times New Roman" w:hAnsi="Times New Roman" w:cs="Times New Roman"/>
          <w:sz w:val="28"/>
          <w:szCs w:val="28"/>
        </w:rPr>
        <w:t xml:space="preserve">Развитие молодежной политики и спорта на территории </w:t>
      </w:r>
      <w:proofErr w:type="spellStart"/>
      <w:r w:rsidRPr="00FE3D22">
        <w:rPr>
          <w:rFonts w:ascii="Times New Roman" w:hAnsi="Times New Roman" w:cs="Times New Roman"/>
          <w:sz w:val="28"/>
          <w:szCs w:val="28"/>
        </w:rPr>
        <w:t>Яшкинского</w:t>
      </w:r>
      <w:proofErr w:type="spellEnd"/>
      <w:r w:rsidRPr="00FE3D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FE3D22">
        <w:rPr>
          <w:rFonts w:ascii="Times New Roman" w:hAnsi="Times New Roman" w:cs="Times New Roman"/>
          <w:sz w:val="28"/>
          <w:szCs w:val="28"/>
        </w:rPr>
        <w:t>.</w:t>
      </w:r>
    </w:p>
    <w:p w:rsidR="007D1F19" w:rsidRPr="00FE3D22" w:rsidRDefault="007D1F19" w:rsidP="007D1F19">
      <w:pPr>
        <w:pStyle w:val="ConsPlusNormal"/>
        <w:widowControl/>
        <w:shd w:val="clear" w:color="auto" w:fill="FFFFFF"/>
        <w:tabs>
          <w:tab w:val="left" w:pos="0"/>
          <w:tab w:val="left" w:pos="1186"/>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9. «</w:t>
      </w:r>
      <w:r w:rsidRPr="00FE3D22">
        <w:rPr>
          <w:rFonts w:ascii="Times New Roman" w:hAnsi="Times New Roman" w:cs="Times New Roman"/>
          <w:sz w:val="28"/>
          <w:szCs w:val="28"/>
        </w:rPr>
        <w:t xml:space="preserve">Развитие муниципального маркетинга </w:t>
      </w:r>
      <w:proofErr w:type="spellStart"/>
      <w:r w:rsidRPr="00FE3D22">
        <w:rPr>
          <w:rFonts w:ascii="Times New Roman" w:hAnsi="Times New Roman" w:cs="Times New Roman"/>
          <w:sz w:val="28"/>
          <w:szCs w:val="28"/>
        </w:rPr>
        <w:t>Яшкинского</w:t>
      </w:r>
      <w:proofErr w:type="spellEnd"/>
      <w:r w:rsidRPr="00FE3D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32097D">
        <w:rPr>
          <w:rFonts w:ascii="Times New Roman" w:hAnsi="Times New Roman" w:cs="Times New Roman"/>
          <w:sz w:val="28"/>
          <w:szCs w:val="28"/>
        </w:rPr>
        <w:t xml:space="preserve"> </w:t>
      </w:r>
      <w:r>
        <w:rPr>
          <w:rFonts w:ascii="Times New Roman" w:hAnsi="Times New Roman" w:cs="Times New Roman"/>
          <w:sz w:val="28"/>
          <w:szCs w:val="28"/>
        </w:rPr>
        <w:t>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FE3D22">
        <w:rPr>
          <w:rFonts w:ascii="Times New Roman" w:hAnsi="Times New Roman" w:cs="Times New Roman"/>
          <w:sz w:val="28"/>
          <w:szCs w:val="28"/>
        </w:rPr>
        <w:t>.</w:t>
      </w:r>
    </w:p>
    <w:p w:rsidR="007D1F19" w:rsidRPr="00FE3D22" w:rsidRDefault="007D1F19" w:rsidP="007D1F19">
      <w:pPr>
        <w:pStyle w:val="ConsPlusNormal"/>
        <w:widowControl/>
        <w:shd w:val="clear" w:color="auto" w:fill="FFFFFF"/>
        <w:tabs>
          <w:tab w:val="left" w:pos="0"/>
          <w:tab w:val="left" w:pos="1276"/>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10. «</w:t>
      </w:r>
      <w:r w:rsidRPr="00FE3D22">
        <w:rPr>
          <w:rFonts w:ascii="Times New Roman" w:hAnsi="Times New Roman" w:cs="Times New Roman"/>
          <w:sz w:val="28"/>
          <w:szCs w:val="28"/>
        </w:rPr>
        <w:t xml:space="preserve">Эффективное использование муниципального имущества </w:t>
      </w:r>
      <w:proofErr w:type="spellStart"/>
      <w:r w:rsidRPr="00FE3D22">
        <w:rPr>
          <w:rFonts w:ascii="Times New Roman" w:hAnsi="Times New Roman" w:cs="Times New Roman"/>
          <w:sz w:val="28"/>
          <w:szCs w:val="28"/>
        </w:rPr>
        <w:t>Яшкинского</w:t>
      </w:r>
      <w:proofErr w:type="spellEnd"/>
      <w:r w:rsidRPr="00FE3D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FE3D22">
        <w:rPr>
          <w:rFonts w:ascii="Times New Roman" w:hAnsi="Times New Roman" w:cs="Times New Roman"/>
          <w:sz w:val="28"/>
          <w:szCs w:val="28"/>
        </w:rPr>
        <w:t>.</w:t>
      </w:r>
    </w:p>
    <w:p w:rsidR="007D1F19" w:rsidRPr="00FE3D22" w:rsidRDefault="007D1F19" w:rsidP="007D1F19">
      <w:pPr>
        <w:pStyle w:val="ConsPlusNormal"/>
        <w:widowControl/>
        <w:shd w:val="clear" w:color="auto" w:fill="FFFFFF"/>
        <w:tabs>
          <w:tab w:val="left" w:pos="0"/>
          <w:tab w:val="left" w:pos="1186"/>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11. «</w:t>
      </w:r>
      <w:r w:rsidRPr="00FE3D22">
        <w:rPr>
          <w:rFonts w:ascii="Times New Roman" w:hAnsi="Times New Roman" w:cs="Times New Roman"/>
          <w:sz w:val="28"/>
          <w:szCs w:val="28"/>
        </w:rPr>
        <w:t xml:space="preserve">Предупреждение и ликвидация чрезвычайных ситуаций на территории </w:t>
      </w:r>
      <w:proofErr w:type="spellStart"/>
      <w:r w:rsidRPr="00FE3D22">
        <w:rPr>
          <w:rFonts w:ascii="Times New Roman" w:hAnsi="Times New Roman" w:cs="Times New Roman"/>
          <w:sz w:val="28"/>
          <w:szCs w:val="28"/>
        </w:rPr>
        <w:t>Яшкинского</w:t>
      </w:r>
      <w:proofErr w:type="spellEnd"/>
      <w:r w:rsidRPr="00FE3D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32097D">
        <w:rPr>
          <w:rFonts w:ascii="Times New Roman" w:hAnsi="Times New Roman" w:cs="Times New Roman"/>
          <w:sz w:val="28"/>
          <w:szCs w:val="28"/>
        </w:rPr>
        <w:t xml:space="preserve"> </w:t>
      </w:r>
      <w:r>
        <w:rPr>
          <w:rFonts w:ascii="Times New Roman" w:hAnsi="Times New Roman" w:cs="Times New Roman"/>
          <w:sz w:val="28"/>
          <w:szCs w:val="28"/>
        </w:rPr>
        <w:t>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FE3D22">
        <w:rPr>
          <w:rFonts w:ascii="Times New Roman" w:hAnsi="Times New Roman" w:cs="Times New Roman"/>
          <w:sz w:val="28"/>
          <w:szCs w:val="28"/>
        </w:rPr>
        <w:t>.</w:t>
      </w:r>
    </w:p>
    <w:p w:rsidR="007D1F19" w:rsidRPr="00FE3D22" w:rsidRDefault="007D1F19" w:rsidP="007D1F19">
      <w:pPr>
        <w:pStyle w:val="ConsPlusNormal"/>
        <w:widowControl/>
        <w:shd w:val="clear" w:color="auto" w:fill="FFFFFF"/>
        <w:tabs>
          <w:tab w:val="left" w:pos="0"/>
          <w:tab w:val="left" w:pos="1186"/>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12.  «</w:t>
      </w:r>
      <w:r w:rsidRPr="00FE3D22">
        <w:rPr>
          <w:rFonts w:ascii="Times New Roman" w:hAnsi="Times New Roman" w:cs="Times New Roman"/>
          <w:sz w:val="28"/>
          <w:szCs w:val="28"/>
        </w:rPr>
        <w:t xml:space="preserve">Развитие и поддержка малого и среднего предпринимательства на территории </w:t>
      </w:r>
      <w:proofErr w:type="spellStart"/>
      <w:r w:rsidRPr="00FE3D22">
        <w:rPr>
          <w:rFonts w:ascii="Times New Roman" w:hAnsi="Times New Roman" w:cs="Times New Roman"/>
          <w:sz w:val="28"/>
          <w:szCs w:val="28"/>
        </w:rPr>
        <w:t>Яшкинского</w:t>
      </w:r>
      <w:proofErr w:type="spellEnd"/>
      <w:r w:rsidRPr="00FE3D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p>
    <w:p w:rsidR="007D1F19" w:rsidRPr="00FE3D22" w:rsidRDefault="007D1F19" w:rsidP="007D1F19">
      <w:pPr>
        <w:pStyle w:val="ConsPlusNormal"/>
        <w:widowControl/>
        <w:shd w:val="clear" w:color="auto" w:fill="FFFFFF"/>
        <w:tabs>
          <w:tab w:val="left" w:pos="0"/>
          <w:tab w:val="left" w:pos="1186"/>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13. «</w:t>
      </w:r>
      <w:r w:rsidRPr="00FE3D22">
        <w:rPr>
          <w:rFonts w:ascii="Times New Roman" w:hAnsi="Times New Roman" w:cs="Times New Roman"/>
          <w:sz w:val="28"/>
          <w:szCs w:val="28"/>
        </w:rPr>
        <w:t xml:space="preserve">Управление муниципальными финансами </w:t>
      </w:r>
      <w:proofErr w:type="spellStart"/>
      <w:r w:rsidRPr="00FE3D22">
        <w:rPr>
          <w:rFonts w:ascii="Times New Roman" w:hAnsi="Times New Roman" w:cs="Times New Roman"/>
          <w:sz w:val="28"/>
          <w:szCs w:val="28"/>
        </w:rPr>
        <w:t>Яшкинского</w:t>
      </w:r>
      <w:proofErr w:type="spellEnd"/>
      <w:r w:rsidRPr="00FE3D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32097D">
        <w:rPr>
          <w:rFonts w:ascii="Times New Roman" w:hAnsi="Times New Roman" w:cs="Times New Roman"/>
          <w:sz w:val="28"/>
          <w:szCs w:val="28"/>
        </w:rPr>
        <w:t xml:space="preserve"> </w:t>
      </w:r>
      <w:r>
        <w:rPr>
          <w:rFonts w:ascii="Times New Roman" w:hAnsi="Times New Roman" w:cs="Times New Roman"/>
          <w:sz w:val="28"/>
          <w:szCs w:val="28"/>
        </w:rPr>
        <w:t>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r w:rsidRPr="00FE3D22">
        <w:rPr>
          <w:rFonts w:ascii="Times New Roman" w:hAnsi="Times New Roman" w:cs="Times New Roman"/>
          <w:sz w:val="28"/>
          <w:szCs w:val="28"/>
        </w:rPr>
        <w:t>.</w:t>
      </w:r>
    </w:p>
    <w:p w:rsidR="007D1F19" w:rsidRPr="00FE3D22" w:rsidRDefault="007D1F19" w:rsidP="007D1F19">
      <w:pPr>
        <w:pStyle w:val="ConsPlusNormal"/>
        <w:widowControl/>
        <w:shd w:val="clear" w:color="auto" w:fill="FFFFFF"/>
        <w:tabs>
          <w:tab w:val="left" w:pos="0"/>
          <w:tab w:val="left" w:pos="1186"/>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14. «Создание условий для формирования позитивного имиджа </w:t>
      </w:r>
      <w:proofErr w:type="spellStart"/>
      <w:r>
        <w:rPr>
          <w:rFonts w:ascii="Times New Roman" w:hAnsi="Times New Roman" w:cs="Times New Roman"/>
          <w:sz w:val="28"/>
          <w:szCs w:val="28"/>
        </w:rPr>
        <w:t>Яшкинского</w:t>
      </w:r>
      <w:proofErr w:type="spellEnd"/>
      <w:r>
        <w:rPr>
          <w:rFonts w:ascii="Times New Roman" w:hAnsi="Times New Roman" w:cs="Times New Roman"/>
          <w:sz w:val="28"/>
          <w:szCs w:val="28"/>
        </w:rPr>
        <w:t xml:space="preserve"> муниципального района»</w:t>
      </w:r>
      <w:r w:rsidRPr="0032097D">
        <w:rPr>
          <w:rFonts w:ascii="Times New Roman" w:hAnsi="Times New Roman" w:cs="Times New Roman"/>
          <w:sz w:val="28"/>
          <w:szCs w:val="28"/>
        </w:rPr>
        <w:t xml:space="preserve"> </w:t>
      </w:r>
      <w:r>
        <w:rPr>
          <w:rFonts w:ascii="Times New Roman" w:hAnsi="Times New Roman" w:cs="Times New Roman"/>
          <w:sz w:val="28"/>
          <w:szCs w:val="28"/>
        </w:rPr>
        <w:t>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p>
    <w:p w:rsidR="007D1F19" w:rsidRDefault="007D1F19" w:rsidP="007D1F19">
      <w:pPr>
        <w:pStyle w:val="ConsPlusNormal"/>
        <w:widowControl/>
        <w:shd w:val="clear" w:color="auto" w:fill="FFFFFF"/>
        <w:tabs>
          <w:tab w:val="left" w:pos="0"/>
          <w:tab w:val="left" w:pos="1186"/>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t>15. «</w:t>
      </w:r>
      <w:r w:rsidRPr="00FE3D22">
        <w:rPr>
          <w:rFonts w:ascii="Times New Roman" w:hAnsi="Times New Roman" w:cs="Times New Roman"/>
          <w:sz w:val="28"/>
          <w:szCs w:val="28"/>
        </w:rPr>
        <w:t xml:space="preserve">Поддержка молодых специалистов </w:t>
      </w:r>
      <w:proofErr w:type="spellStart"/>
      <w:r w:rsidRPr="00FE3D22">
        <w:rPr>
          <w:rFonts w:ascii="Times New Roman" w:hAnsi="Times New Roman" w:cs="Times New Roman"/>
          <w:sz w:val="28"/>
          <w:szCs w:val="28"/>
        </w:rPr>
        <w:t>Яшкинского</w:t>
      </w:r>
      <w:proofErr w:type="spellEnd"/>
      <w:r w:rsidRPr="00FE3D2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32097D">
        <w:rPr>
          <w:rFonts w:ascii="Times New Roman" w:hAnsi="Times New Roman" w:cs="Times New Roman"/>
          <w:sz w:val="28"/>
          <w:szCs w:val="28"/>
        </w:rPr>
        <w:t xml:space="preserve"> </w:t>
      </w:r>
      <w:r>
        <w:rPr>
          <w:rFonts w:ascii="Times New Roman" w:hAnsi="Times New Roman" w:cs="Times New Roman"/>
          <w:sz w:val="28"/>
          <w:szCs w:val="28"/>
        </w:rPr>
        <w:t>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p>
    <w:p w:rsidR="007D1F19" w:rsidRDefault="007D1F19" w:rsidP="007D1F19">
      <w:pPr>
        <w:pStyle w:val="ConsPlusNormal"/>
        <w:widowControl/>
        <w:shd w:val="clear" w:color="auto" w:fill="FFFFFF"/>
        <w:tabs>
          <w:tab w:val="left" w:pos="0"/>
          <w:tab w:val="left" w:pos="1186"/>
          <w:tab w:val="left" w:pos="1276"/>
          <w:tab w:val="left" w:pos="1418"/>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16. «Повышение качества предоставления государственных и муниципальных услуг» на период 2018-2023</w:t>
      </w:r>
      <w:r w:rsidRPr="00337F7D">
        <w:rPr>
          <w:rFonts w:ascii="Times New Roman" w:hAnsi="Times New Roman" w:cs="Times New Roman"/>
          <w:sz w:val="28"/>
          <w:szCs w:val="28"/>
        </w:rPr>
        <w:t xml:space="preserve"> год</w:t>
      </w:r>
      <w:r>
        <w:rPr>
          <w:rFonts w:ascii="Times New Roman" w:hAnsi="Times New Roman" w:cs="Times New Roman"/>
          <w:sz w:val="28"/>
          <w:szCs w:val="28"/>
        </w:rPr>
        <w:t>ов.</w:t>
      </w:r>
    </w:p>
    <w:p w:rsidR="007D1F19" w:rsidRPr="00ED32BF" w:rsidRDefault="007D1F19" w:rsidP="007D1F19">
      <w:pPr>
        <w:shd w:val="clear" w:color="auto" w:fill="FFFFFF"/>
        <w:tabs>
          <w:tab w:val="left" w:pos="0"/>
          <w:tab w:val="left" w:pos="1418"/>
        </w:tabs>
        <w:spacing w:after="0"/>
        <w:ind w:right="1" w:firstLine="567"/>
        <w:jc w:val="both"/>
        <w:rPr>
          <w:rFonts w:ascii="Times New Roman" w:eastAsia="Calibri" w:hAnsi="Times New Roman" w:cs="Times New Roman"/>
          <w:sz w:val="28"/>
          <w:szCs w:val="28"/>
        </w:rPr>
      </w:pPr>
      <w:r w:rsidRPr="00ED32BF">
        <w:rPr>
          <w:rFonts w:ascii="Times New Roman" w:eastAsia="Calibri" w:hAnsi="Times New Roman" w:cs="Times New Roman"/>
          <w:sz w:val="28"/>
          <w:szCs w:val="28"/>
        </w:rPr>
        <w:t xml:space="preserve">17. «Охрана и использование земель на территории </w:t>
      </w:r>
      <w:proofErr w:type="spellStart"/>
      <w:r w:rsidRPr="00ED32BF">
        <w:rPr>
          <w:rFonts w:ascii="Times New Roman" w:eastAsia="Calibri" w:hAnsi="Times New Roman" w:cs="Times New Roman"/>
          <w:sz w:val="28"/>
          <w:szCs w:val="28"/>
        </w:rPr>
        <w:t>Яшкинского</w:t>
      </w:r>
      <w:proofErr w:type="spellEnd"/>
      <w:r w:rsidRPr="00ED32BF">
        <w:rPr>
          <w:rFonts w:ascii="Times New Roman" w:eastAsia="Calibri" w:hAnsi="Times New Roman" w:cs="Times New Roman"/>
          <w:sz w:val="28"/>
          <w:szCs w:val="28"/>
        </w:rPr>
        <w:t xml:space="preserve"> муниципального района на период 2018-2023 годов».</w:t>
      </w:r>
    </w:p>
    <w:p w:rsidR="007D1F19" w:rsidRPr="00ED32BF" w:rsidRDefault="007D1F19" w:rsidP="007D1F19">
      <w:pPr>
        <w:shd w:val="clear" w:color="auto" w:fill="FFFFFF"/>
        <w:tabs>
          <w:tab w:val="left" w:pos="0"/>
          <w:tab w:val="left" w:pos="1276"/>
        </w:tabs>
        <w:spacing w:after="0"/>
        <w:ind w:right="1" w:firstLine="567"/>
        <w:jc w:val="both"/>
        <w:rPr>
          <w:rFonts w:ascii="Times New Roman" w:eastAsia="Calibri" w:hAnsi="Times New Roman" w:cs="Times New Roman"/>
          <w:sz w:val="28"/>
          <w:szCs w:val="28"/>
        </w:rPr>
      </w:pPr>
      <w:r w:rsidRPr="00ED32BF">
        <w:rPr>
          <w:rFonts w:ascii="Times New Roman" w:eastAsia="Calibri" w:hAnsi="Times New Roman" w:cs="Times New Roman"/>
          <w:sz w:val="28"/>
          <w:szCs w:val="28"/>
        </w:rPr>
        <w:t>18. «</w:t>
      </w:r>
      <w:r w:rsidRPr="00ED32BF">
        <w:rPr>
          <w:rFonts w:ascii="Times New Roman" w:eastAsia="Calibri" w:hAnsi="Times New Roman" w:cs="Times New Roman"/>
          <w:color w:val="000000"/>
          <w:sz w:val="28"/>
          <w:szCs w:val="28"/>
          <w:shd w:val="clear" w:color="auto" w:fill="FFFFFF"/>
        </w:rPr>
        <w:t xml:space="preserve">Развитие и обеспечение деятельности единой дежурно-диспетчерской службы </w:t>
      </w:r>
      <w:proofErr w:type="spellStart"/>
      <w:r w:rsidRPr="00ED32BF">
        <w:rPr>
          <w:rFonts w:ascii="Times New Roman" w:eastAsia="Calibri" w:hAnsi="Times New Roman" w:cs="Times New Roman"/>
          <w:color w:val="000000"/>
          <w:sz w:val="28"/>
          <w:szCs w:val="28"/>
          <w:shd w:val="clear" w:color="auto" w:fill="FFFFFF"/>
        </w:rPr>
        <w:t>Яшкинского</w:t>
      </w:r>
      <w:proofErr w:type="spellEnd"/>
      <w:r w:rsidRPr="00ED32BF">
        <w:rPr>
          <w:rFonts w:ascii="Times New Roman" w:eastAsia="Calibri" w:hAnsi="Times New Roman" w:cs="Times New Roman"/>
          <w:color w:val="000000"/>
          <w:sz w:val="28"/>
          <w:szCs w:val="28"/>
          <w:shd w:val="clear" w:color="auto" w:fill="FFFFFF"/>
        </w:rPr>
        <w:t xml:space="preserve"> муниципального района</w:t>
      </w:r>
      <w:r w:rsidRPr="00ED32BF">
        <w:rPr>
          <w:rFonts w:ascii="Times New Roman" w:eastAsia="Calibri" w:hAnsi="Times New Roman" w:cs="Times New Roman"/>
          <w:sz w:val="28"/>
          <w:szCs w:val="28"/>
        </w:rPr>
        <w:t>»</w:t>
      </w:r>
      <w:r w:rsidRPr="00ED32BF">
        <w:rPr>
          <w:rFonts w:ascii="Times New Roman" w:eastAsia="Calibri" w:hAnsi="Times New Roman" w:cs="Times New Roman"/>
          <w:color w:val="000000"/>
          <w:sz w:val="28"/>
          <w:szCs w:val="28"/>
          <w:shd w:val="clear" w:color="auto" w:fill="FFFFFF"/>
        </w:rPr>
        <w:t xml:space="preserve"> на период 2018-2023 годов</w:t>
      </w:r>
      <w:r w:rsidRPr="00ED32BF">
        <w:rPr>
          <w:rFonts w:ascii="Times New Roman" w:eastAsia="Calibri" w:hAnsi="Times New Roman" w:cs="Times New Roman"/>
          <w:sz w:val="28"/>
          <w:szCs w:val="28"/>
        </w:rPr>
        <w:t>.</w:t>
      </w:r>
    </w:p>
    <w:p w:rsidR="007D1F19" w:rsidRPr="00ED32BF" w:rsidRDefault="007D1F19" w:rsidP="007D1F19">
      <w:pPr>
        <w:pStyle w:val="a5"/>
        <w:tabs>
          <w:tab w:val="left" w:pos="0"/>
        </w:tabs>
        <w:spacing w:before="0" w:beforeAutospacing="0" w:after="0" w:afterAutospacing="0" w:line="276" w:lineRule="auto"/>
        <w:ind w:firstLine="567"/>
        <w:jc w:val="both"/>
        <w:rPr>
          <w:sz w:val="28"/>
          <w:szCs w:val="28"/>
        </w:rPr>
      </w:pPr>
      <w:r w:rsidRPr="00ED32BF">
        <w:rPr>
          <w:sz w:val="28"/>
          <w:szCs w:val="28"/>
        </w:rPr>
        <w:t xml:space="preserve">19. «Профилактика терроризма и экстремизма на территории </w:t>
      </w:r>
      <w:proofErr w:type="spellStart"/>
      <w:r w:rsidRPr="00ED32BF">
        <w:rPr>
          <w:sz w:val="28"/>
          <w:szCs w:val="28"/>
        </w:rPr>
        <w:t>Яшкинского</w:t>
      </w:r>
      <w:proofErr w:type="spellEnd"/>
      <w:r w:rsidRPr="00ED32BF">
        <w:rPr>
          <w:sz w:val="28"/>
          <w:szCs w:val="28"/>
        </w:rPr>
        <w:t xml:space="preserve"> муниципального района»</w:t>
      </w:r>
      <w:r w:rsidRPr="00ED32BF">
        <w:rPr>
          <w:color w:val="000000"/>
          <w:sz w:val="28"/>
          <w:szCs w:val="28"/>
        </w:rPr>
        <w:t xml:space="preserve"> на период 2018-2023 годов</w:t>
      </w:r>
      <w:r w:rsidRPr="00ED32BF">
        <w:rPr>
          <w:sz w:val="28"/>
          <w:szCs w:val="28"/>
        </w:rPr>
        <w:t>.</w:t>
      </w:r>
    </w:p>
    <w:p w:rsidR="007D1F19" w:rsidRPr="00ED32BF" w:rsidRDefault="007D1F19" w:rsidP="007D1F19">
      <w:pPr>
        <w:shd w:val="clear" w:color="auto" w:fill="FFFFFF"/>
        <w:tabs>
          <w:tab w:val="left" w:pos="0"/>
        </w:tabs>
        <w:spacing w:after="0"/>
        <w:ind w:right="1" w:firstLine="567"/>
        <w:jc w:val="both"/>
        <w:rPr>
          <w:rFonts w:ascii="Times New Roman" w:eastAsia="Calibri" w:hAnsi="Times New Roman" w:cs="Times New Roman"/>
          <w:sz w:val="28"/>
          <w:szCs w:val="28"/>
        </w:rPr>
      </w:pPr>
      <w:r w:rsidRPr="00ED32BF">
        <w:rPr>
          <w:rFonts w:ascii="Times New Roman" w:eastAsia="Calibri" w:hAnsi="Times New Roman" w:cs="Times New Roman"/>
          <w:sz w:val="28"/>
          <w:szCs w:val="28"/>
        </w:rPr>
        <w:t xml:space="preserve">20. «Здоровье населения </w:t>
      </w:r>
      <w:proofErr w:type="spellStart"/>
      <w:r w:rsidRPr="00ED32BF">
        <w:rPr>
          <w:rFonts w:ascii="Times New Roman" w:eastAsia="Calibri" w:hAnsi="Times New Roman" w:cs="Times New Roman"/>
          <w:sz w:val="28"/>
          <w:szCs w:val="28"/>
        </w:rPr>
        <w:t>Яшкинского</w:t>
      </w:r>
      <w:proofErr w:type="spellEnd"/>
      <w:r w:rsidRPr="00ED32BF">
        <w:rPr>
          <w:rFonts w:ascii="Times New Roman" w:eastAsia="Calibri" w:hAnsi="Times New Roman" w:cs="Times New Roman"/>
          <w:sz w:val="28"/>
          <w:szCs w:val="28"/>
        </w:rPr>
        <w:t xml:space="preserve"> муниципального района» на период 2018-2023 годов. </w:t>
      </w:r>
    </w:p>
    <w:p w:rsidR="007D1F19" w:rsidRPr="00ED32BF" w:rsidRDefault="007D1F19" w:rsidP="007D1F19">
      <w:pPr>
        <w:tabs>
          <w:tab w:val="left" w:pos="0"/>
        </w:tabs>
        <w:spacing w:after="0"/>
        <w:ind w:firstLine="567"/>
        <w:jc w:val="both"/>
        <w:rPr>
          <w:rFonts w:ascii="Times New Roman" w:hAnsi="Times New Roman" w:cs="Times New Roman"/>
          <w:color w:val="000000"/>
          <w:sz w:val="28"/>
          <w:szCs w:val="28"/>
        </w:rPr>
      </w:pPr>
      <w:r w:rsidRPr="00ED32BF">
        <w:rPr>
          <w:rFonts w:ascii="Times New Roman" w:eastAsia="Calibri" w:hAnsi="Times New Roman" w:cs="Times New Roman"/>
          <w:sz w:val="28"/>
          <w:szCs w:val="28"/>
        </w:rPr>
        <w:t>21. «</w:t>
      </w:r>
      <w:r w:rsidRPr="00ED32BF">
        <w:rPr>
          <w:rFonts w:ascii="Times New Roman" w:eastAsia="Calibri" w:hAnsi="Times New Roman" w:cs="Times New Roman"/>
          <w:color w:val="000000"/>
          <w:sz w:val="28"/>
          <w:szCs w:val="28"/>
        </w:rPr>
        <w:t xml:space="preserve">Доступная среда жизнедеятельности для инвалидов и </w:t>
      </w:r>
      <w:proofErr w:type="spellStart"/>
      <w:r w:rsidRPr="00ED32BF">
        <w:rPr>
          <w:rFonts w:ascii="Times New Roman" w:eastAsia="Calibri" w:hAnsi="Times New Roman" w:cs="Times New Roman"/>
          <w:color w:val="000000"/>
          <w:sz w:val="28"/>
          <w:szCs w:val="28"/>
        </w:rPr>
        <w:t>маломобильных</w:t>
      </w:r>
      <w:proofErr w:type="spellEnd"/>
      <w:r w:rsidRPr="00ED32BF">
        <w:rPr>
          <w:rFonts w:ascii="Times New Roman" w:eastAsia="Calibri" w:hAnsi="Times New Roman" w:cs="Times New Roman"/>
          <w:color w:val="000000"/>
          <w:sz w:val="28"/>
          <w:szCs w:val="28"/>
        </w:rPr>
        <w:t xml:space="preserve"> групп населения </w:t>
      </w:r>
      <w:proofErr w:type="spellStart"/>
      <w:r w:rsidRPr="00ED32BF">
        <w:rPr>
          <w:rFonts w:ascii="Times New Roman" w:eastAsia="Calibri" w:hAnsi="Times New Roman" w:cs="Times New Roman"/>
          <w:color w:val="000000"/>
          <w:sz w:val="28"/>
          <w:szCs w:val="28"/>
        </w:rPr>
        <w:t>Яшкинского</w:t>
      </w:r>
      <w:proofErr w:type="spellEnd"/>
      <w:r w:rsidRPr="00ED32BF">
        <w:rPr>
          <w:rFonts w:ascii="Times New Roman" w:eastAsia="Calibri" w:hAnsi="Times New Roman" w:cs="Times New Roman"/>
          <w:color w:val="000000"/>
          <w:sz w:val="28"/>
          <w:szCs w:val="28"/>
        </w:rPr>
        <w:t xml:space="preserve"> муниципального района</w:t>
      </w:r>
      <w:r w:rsidRPr="00ED32BF">
        <w:rPr>
          <w:rFonts w:ascii="Times New Roman" w:eastAsia="Calibri" w:hAnsi="Times New Roman" w:cs="Times New Roman"/>
          <w:sz w:val="28"/>
          <w:szCs w:val="28"/>
        </w:rPr>
        <w:t>»</w:t>
      </w:r>
      <w:r w:rsidRPr="00ED32BF">
        <w:rPr>
          <w:rFonts w:ascii="Times New Roman" w:eastAsia="Calibri" w:hAnsi="Times New Roman" w:cs="Times New Roman"/>
          <w:color w:val="000000"/>
          <w:sz w:val="28"/>
          <w:szCs w:val="28"/>
        </w:rPr>
        <w:t xml:space="preserve"> на период 2018-2023 годов.</w:t>
      </w:r>
    </w:p>
    <w:p w:rsidR="007D1F19" w:rsidRPr="00EA6B9A" w:rsidRDefault="00914DFF" w:rsidP="007D1F19">
      <w:pPr>
        <w:tabs>
          <w:tab w:val="left" w:pos="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 «Формирование современной городской среды </w:t>
      </w:r>
      <w:proofErr w:type="spellStart"/>
      <w:r>
        <w:rPr>
          <w:rFonts w:ascii="Times New Roman" w:hAnsi="Times New Roman" w:cs="Times New Roman"/>
          <w:sz w:val="28"/>
          <w:szCs w:val="28"/>
        </w:rPr>
        <w:t>Яшкинского</w:t>
      </w:r>
      <w:proofErr w:type="spellEnd"/>
      <w:r>
        <w:rPr>
          <w:rFonts w:ascii="Times New Roman" w:hAnsi="Times New Roman" w:cs="Times New Roman"/>
          <w:sz w:val="28"/>
          <w:szCs w:val="28"/>
        </w:rPr>
        <w:t xml:space="preserve"> муниципального  района» на период 2018-2022 годов.</w:t>
      </w: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Pr="00914DFF"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pPr>
    </w:p>
    <w:p w:rsidR="007D1F19" w:rsidRDefault="007D1F19" w:rsidP="00EA6B9A">
      <w:pPr>
        <w:ind w:firstLine="567"/>
        <w:jc w:val="both"/>
        <w:rPr>
          <w:rFonts w:ascii="Times New Roman" w:hAnsi="Times New Roman" w:cs="Times New Roman"/>
          <w:sz w:val="28"/>
          <w:szCs w:val="28"/>
        </w:rPr>
        <w:sectPr w:rsidR="007D1F19" w:rsidSect="00BC6523">
          <w:headerReference w:type="default" r:id="rId17"/>
          <w:pgSz w:w="11906" w:h="16838"/>
          <w:pgMar w:top="709" w:right="850" w:bottom="993" w:left="1418" w:header="708" w:footer="708" w:gutter="0"/>
          <w:cols w:space="708"/>
          <w:titlePg/>
          <w:docGrid w:linePitch="360"/>
        </w:sectPr>
      </w:pPr>
    </w:p>
    <w:p w:rsidR="004610F4" w:rsidRDefault="007D1F19" w:rsidP="007D1F19">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D1F19" w:rsidRPr="007D1F19" w:rsidRDefault="007D1F19" w:rsidP="00444BCD">
      <w:pPr>
        <w:spacing w:after="0"/>
        <w:jc w:val="center"/>
        <w:rPr>
          <w:rFonts w:ascii="Times New Roman" w:hAnsi="Times New Roman" w:cs="Times New Roman"/>
          <w:b/>
          <w:sz w:val="28"/>
          <w:szCs w:val="28"/>
        </w:rPr>
      </w:pPr>
      <w:r w:rsidRPr="007D1F19">
        <w:rPr>
          <w:rFonts w:ascii="Times New Roman" w:hAnsi="Times New Roman" w:cs="Times New Roman"/>
          <w:b/>
          <w:sz w:val="28"/>
          <w:szCs w:val="28"/>
        </w:rPr>
        <w:t xml:space="preserve">Целевые показатели </w:t>
      </w:r>
      <w:r w:rsidR="00AE532D">
        <w:rPr>
          <w:rFonts w:ascii="Times New Roman" w:hAnsi="Times New Roman" w:cs="Times New Roman"/>
          <w:b/>
          <w:sz w:val="28"/>
          <w:szCs w:val="28"/>
        </w:rPr>
        <w:t xml:space="preserve">социально-экономического </w:t>
      </w:r>
      <w:r w:rsidRPr="007D1F19">
        <w:rPr>
          <w:rFonts w:ascii="Times New Roman" w:hAnsi="Times New Roman" w:cs="Times New Roman"/>
          <w:b/>
          <w:sz w:val="28"/>
          <w:szCs w:val="28"/>
        </w:rPr>
        <w:t xml:space="preserve">развития </w:t>
      </w:r>
      <w:proofErr w:type="spellStart"/>
      <w:r w:rsidRPr="007D1F19">
        <w:rPr>
          <w:rFonts w:ascii="Times New Roman" w:hAnsi="Times New Roman" w:cs="Times New Roman"/>
          <w:b/>
          <w:sz w:val="28"/>
          <w:szCs w:val="28"/>
        </w:rPr>
        <w:t>Яшкинского</w:t>
      </w:r>
      <w:proofErr w:type="spellEnd"/>
      <w:r w:rsidRPr="007D1F19">
        <w:rPr>
          <w:rFonts w:ascii="Times New Roman" w:hAnsi="Times New Roman" w:cs="Times New Roman"/>
          <w:b/>
          <w:sz w:val="28"/>
          <w:szCs w:val="28"/>
        </w:rPr>
        <w:t xml:space="preserve"> муниципального района </w:t>
      </w:r>
    </w:p>
    <w:p w:rsidR="007D1F19" w:rsidRDefault="007D1F19" w:rsidP="00444BCD">
      <w:pPr>
        <w:spacing w:after="0"/>
        <w:jc w:val="center"/>
        <w:rPr>
          <w:rFonts w:ascii="Times New Roman" w:hAnsi="Times New Roman" w:cs="Times New Roman"/>
          <w:b/>
          <w:sz w:val="28"/>
          <w:szCs w:val="28"/>
        </w:rPr>
      </w:pPr>
      <w:r w:rsidRPr="007D1F19">
        <w:rPr>
          <w:rFonts w:ascii="Times New Roman" w:hAnsi="Times New Roman" w:cs="Times New Roman"/>
          <w:b/>
          <w:sz w:val="28"/>
          <w:szCs w:val="28"/>
        </w:rPr>
        <w:t>на период до 2035 года</w:t>
      </w:r>
    </w:p>
    <w:p w:rsidR="00444BCD" w:rsidRDefault="00444BCD" w:rsidP="007D1F19">
      <w:pPr>
        <w:spacing w:after="0"/>
        <w:ind w:firstLine="567"/>
        <w:jc w:val="center"/>
        <w:rPr>
          <w:rFonts w:ascii="Times New Roman" w:hAnsi="Times New Roman" w:cs="Times New Roman"/>
          <w:b/>
          <w:sz w:val="28"/>
          <w:szCs w:val="28"/>
        </w:rPr>
      </w:pPr>
    </w:p>
    <w:tbl>
      <w:tblPr>
        <w:tblW w:w="15183" w:type="dxa"/>
        <w:tblInd w:w="93" w:type="dxa"/>
        <w:tblLayout w:type="fixed"/>
        <w:tblLook w:val="04A0"/>
      </w:tblPr>
      <w:tblGrid>
        <w:gridCol w:w="4408"/>
        <w:gridCol w:w="1844"/>
        <w:gridCol w:w="1276"/>
        <w:gridCol w:w="1276"/>
        <w:gridCol w:w="1276"/>
        <w:gridCol w:w="1275"/>
        <w:gridCol w:w="1276"/>
        <w:gridCol w:w="1276"/>
        <w:gridCol w:w="1276"/>
      </w:tblGrid>
      <w:tr w:rsidR="00444BCD" w:rsidRPr="00162DAD" w:rsidTr="00AA508D">
        <w:trPr>
          <w:trHeight w:val="315"/>
          <w:tblHeader/>
        </w:trPr>
        <w:tc>
          <w:tcPr>
            <w:tcW w:w="4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BCD" w:rsidRPr="0090634A"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Показатели</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BCD" w:rsidRPr="0090634A"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BCD" w:rsidRPr="0090634A"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отчет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BCD" w:rsidRPr="0090634A"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оценка</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444BCD" w:rsidRPr="00162DAD"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прогноз</w:t>
            </w:r>
          </w:p>
        </w:tc>
      </w:tr>
      <w:tr w:rsidR="00AA508D" w:rsidRPr="00162DAD" w:rsidTr="00AA508D">
        <w:trPr>
          <w:trHeight w:val="376"/>
          <w:tblHeader/>
        </w:trPr>
        <w:tc>
          <w:tcPr>
            <w:tcW w:w="4408" w:type="dxa"/>
            <w:vMerge/>
            <w:tcBorders>
              <w:top w:val="single" w:sz="4" w:space="0" w:color="auto"/>
              <w:left w:val="single" w:sz="4" w:space="0" w:color="auto"/>
              <w:bottom w:val="single" w:sz="4" w:space="0" w:color="auto"/>
              <w:right w:val="single" w:sz="4" w:space="0" w:color="auto"/>
            </w:tcBorders>
            <w:vAlign w:val="center"/>
            <w:hideMark/>
          </w:tcPr>
          <w:p w:rsidR="00444BCD" w:rsidRPr="0090634A" w:rsidRDefault="00444BCD" w:rsidP="00AA508D">
            <w:pPr>
              <w:rPr>
                <w:rFonts w:ascii="Times New Roman" w:eastAsia="Calibri" w:hAnsi="Times New Roman" w:cs="Times New Roman"/>
                <w:b/>
                <w:bCs/>
                <w:color w:val="000000"/>
                <w:sz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44BCD" w:rsidRPr="0090634A" w:rsidRDefault="00444BCD" w:rsidP="00AA508D">
            <w:pPr>
              <w:rPr>
                <w:rFonts w:ascii="Times New Roman" w:eastAsia="Calibri" w:hAnsi="Times New Roman" w:cs="Times New Roman"/>
                <w:b/>
                <w:bCs/>
                <w:color w:val="00000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44BCD" w:rsidRPr="0090634A"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2015</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2016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44BCD" w:rsidRPr="0090634A" w:rsidRDefault="00444BCD" w:rsidP="00AA508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2017</w:t>
            </w:r>
          </w:p>
        </w:tc>
        <w:tc>
          <w:tcPr>
            <w:tcW w:w="1275"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444BCD">
            <w:pPr>
              <w:jc w:val="center"/>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20</w:t>
            </w:r>
            <w:r>
              <w:rPr>
                <w:rFonts w:ascii="Times New Roman" w:eastAsia="Calibri" w:hAnsi="Times New Roman" w:cs="Times New Roman"/>
                <w:b/>
                <w:bCs/>
                <w:color w:val="000000"/>
                <w:sz w:val="20"/>
              </w:rPr>
              <w:t>20</w:t>
            </w:r>
          </w:p>
        </w:tc>
        <w:tc>
          <w:tcPr>
            <w:tcW w:w="1276" w:type="dxa"/>
            <w:tcBorders>
              <w:top w:val="nil"/>
              <w:left w:val="nil"/>
              <w:bottom w:val="single" w:sz="4" w:space="0" w:color="auto"/>
              <w:right w:val="single" w:sz="4" w:space="0" w:color="auto"/>
            </w:tcBorders>
            <w:shd w:val="clear" w:color="auto" w:fill="auto"/>
            <w:vAlign w:val="center"/>
          </w:tcPr>
          <w:p w:rsidR="00444BCD" w:rsidRPr="0090634A" w:rsidRDefault="00444BCD" w:rsidP="00AA508D">
            <w:pPr>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2025</w:t>
            </w:r>
          </w:p>
        </w:tc>
        <w:tc>
          <w:tcPr>
            <w:tcW w:w="1276" w:type="dxa"/>
            <w:tcBorders>
              <w:top w:val="single" w:sz="4" w:space="0" w:color="auto"/>
              <w:bottom w:val="single" w:sz="4" w:space="0" w:color="auto"/>
              <w:right w:val="single" w:sz="4" w:space="0" w:color="auto"/>
            </w:tcBorders>
            <w:vAlign w:val="center"/>
          </w:tcPr>
          <w:p w:rsidR="00444BCD" w:rsidRPr="00162DAD" w:rsidRDefault="00444BCD" w:rsidP="00AA508D">
            <w:pPr>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2030</w:t>
            </w:r>
          </w:p>
        </w:tc>
        <w:tc>
          <w:tcPr>
            <w:tcW w:w="1276" w:type="dxa"/>
            <w:tcBorders>
              <w:top w:val="single" w:sz="4" w:space="0" w:color="auto"/>
              <w:bottom w:val="single" w:sz="4" w:space="0" w:color="auto"/>
              <w:right w:val="single" w:sz="4" w:space="0" w:color="auto"/>
            </w:tcBorders>
            <w:vAlign w:val="center"/>
          </w:tcPr>
          <w:p w:rsidR="00444BCD" w:rsidRPr="00162DAD" w:rsidRDefault="00444BCD" w:rsidP="00AA508D">
            <w:pPr>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2035</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1. Население</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sidRPr="00162DAD">
              <w:rPr>
                <w:rFonts w:ascii="Times New Roman" w:eastAsia="Calibri" w:hAnsi="Times New Roman" w:cs="Times New Roman"/>
                <w:color w:val="000000"/>
                <w:sz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sidRPr="00162DAD">
              <w:rPr>
                <w:rFonts w:ascii="Times New Roman" w:eastAsia="Calibri" w:hAnsi="Times New Roman" w:cs="Times New Roman"/>
                <w:color w:val="000000"/>
                <w:sz w:val="20"/>
              </w:rPr>
              <w:t> </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E1095E" w:rsidP="00AE532D">
            <w:pPr>
              <w:spacing w:after="0"/>
              <w:rPr>
                <w:rFonts w:ascii="Times New Roman" w:eastAsia="Calibri" w:hAnsi="Times New Roman" w:cs="Times New Roman"/>
                <w:color w:val="000000"/>
                <w:sz w:val="20"/>
              </w:rPr>
            </w:pPr>
            <w:r>
              <w:rPr>
                <w:rFonts w:ascii="Times New Roman" w:eastAsia="Calibri" w:hAnsi="Times New Roman" w:cs="Times New Roman"/>
                <w:color w:val="000000"/>
                <w:sz w:val="20"/>
              </w:rPr>
              <w:t>Численность</w:t>
            </w:r>
            <w:r w:rsidR="00444BCD" w:rsidRPr="0090634A">
              <w:rPr>
                <w:rFonts w:ascii="Times New Roman" w:eastAsia="Calibri" w:hAnsi="Times New Roman" w:cs="Times New Roman"/>
                <w:color w:val="000000"/>
                <w:sz w:val="20"/>
              </w:rPr>
              <w:t xml:space="preserve"> население (среднегодовая)</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тыс.</w:t>
            </w:r>
            <w:r w:rsidR="00AE532D">
              <w:rPr>
                <w:rFonts w:ascii="Times New Roman" w:eastAsia="Calibri" w:hAnsi="Times New Roman" w:cs="Times New Roman"/>
                <w:color w:val="000000"/>
                <w:sz w:val="16"/>
                <w:szCs w:val="16"/>
              </w:rPr>
              <w:t xml:space="preserve"> </w:t>
            </w:r>
            <w:r w:rsidRPr="0090634A">
              <w:rPr>
                <w:rFonts w:ascii="Times New Roman" w:eastAsia="Calibri" w:hAnsi="Times New Roman" w:cs="Times New Roman"/>
                <w:color w:val="000000"/>
                <w:sz w:val="16"/>
                <w:szCs w:val="16"/>
              </w:rPr>
              <w:t>чел.</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28,87</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28,48</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28,02</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26,69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24,85</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23,67</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22,42</w:t>
            </w:r>
          </w:p>
        </w:tc>
      </w:tr>
      <w:tr w:rsidR="00AA508D" w:rsidRPr="00162DAD" w:rsidTr="00AA508D">
        <w:trPr>
          <w:trHeight w:val="522"/>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Общий коэффициент рождаемости</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число родившихся на 1000 человек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13,00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12,40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12,50</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12,90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12,40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12,50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12,50</w:t>
            </w:r>
          </w:p>
        </w:tc>
      </w:tr>
      <w:tr w:rsidR="00AA508D" w:rsidRPr="00162DAD" w:rsidTr="00AA508D">
        <w:trPr>
          <w:trHeight w:val="621"/>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Общий коэффициент смертности</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число умерших на 1000 человек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15,60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14,70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14,80</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15,20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14,70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14,90</w:t>
            </w:r>
          </w:p>
        </w:tc>
      </w:tr>
      <w:tr w:rsidR="00AA508D" w:rsidRPr="00162DAD" w:rsidTr="00AA508D">
        <w:trPr>
          <w:trHeight w:val="417"/>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Коэффициент естественного прироста населения</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на 1000 человек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-2,60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-2,35</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-2,36</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-2,36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-2,60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-2,20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-2,40</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Коэффициент миграционного прироста</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на 10 000 человек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-92,80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-135,90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-137,40</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-140,9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-139,20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-136,50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-133,20</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2. Промышленное производство</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r>
      <w:tr w:rsidR="00AA508D" w:rsidRPr="00162DAD" w:rsidTr="00AE532D">
        <w:trPr>
          <w:trHeight w:val="52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AE532D" w:rsidRDefault="00444BCD" w:rsidP="00AE532D">
            <w:pPr>
              <w:spacing w:after="0"/>
              <w:rPr>
                <w:rFonts w:ascii="Times New Roman" w:eastAsia="Calibri" w:hAnsi="Times New Roman" w:cs="Times New Roman"/>
                <w:color w:val="000000"/>
                <w:sz w:val="20"/>
              </w:rPr>
            </w:pPr>
            <w:r w:rsidRPr="00AE532D">
              <w:rPr>
                <w:rFonts w:ascii="Times New Roman" w:eastAsia="Calibri" w:hAnsi="Times New Roman" w:cs="Times New Roman"/>
                <w:color w:val="000000"/>
                <w:sz w:val="20"/>
              </w:rPr>
              <w:t xml:space="preserve">Индекс промышленного производства </w:t>
            </w:r>
          </w:p>
        </w:tc>
        <w:tc>
          <w:tcPr>
            <w:tcW w:w="1844" w:type="dxa"/>
            <w:tcBorders>
              <w:top w:val="nil"/>
              <w:left w:val="nil"/>
              <w:bottom w:val="single" w:sz="4" w:space="0" w:color="auto"/>
              <w:right w:val="single" w:sz="4" w:space="0" w:color="auto"/>
            </w:tcBorders>
            <w:shd w:val="clear" w:color="auto" w:fill="auto"/>
            <w:vAlign w:val="center"/>
            <w:hideMark/>
          </w:tcPr>
          <w:p w:rsidR="00444BCD" w:rsidRPr="00AE532D" w:rsidRDefault="00444BCD" w:rsidP="00AE532D">
            <w:pPr>
              <w:spacing w:after="0"/>
              <w:jc w:val="center"/>
              <w:rPr>
                <w:rFonts w:ascii="Times New Roman" w:eastAsia="Calibri" w:hAnsi="Times New Roman" w:cs="Times New Roman"/>
                <w:color w:val="000000"/>
                <w:sz w:val="16"/>
                <w:szCs w:val="16"/>
              </w:rPr>
            </w:pPr>
            <w:r w:rsidRPr="00AE532D">
              <w:rPr>
                <w:rFonts w:ascii="Times New Roman" w:eastAsia="Calibri" w:hAnsi="Times New Roman" w:cs="Times New Roman"/>
                <w:color w:val="000000"/>
                <w:sz w:val="16"/>
                <w:szCs w:val="16"/>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AE532D" w:rsidRDefault="00444BCD" w:rsidP="00AE532D">
            <w:pPr>
              <w:spacing w:after="0"/>
              <w:jc w:val="center"/>
              <w:rPr>
                <w:rFonts w:ascii="Times New Roman" w:eastAsia="Calibri" w:hAnsi="Times New Roman" w:cs="Times New Roman"/>
                <w:color w:val="000000"/>
                <w:sz w:val="20"/>
              </w:rPr>
            </w:pPr>
            <w:r w:rsidRPr="00AE532D">
              <w:rPr>
                <w:rFonts w:ascii="Times New Roman" w:eastAsia="Calibri" w:hAnsi="Times New Roman" w:cs="Times New Roman"/>
                <w:color w:val="000000"/>
                <w:sz w:val="20"/>
              </w:rPr>
              <w:t>112,70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AE532D" w:rsidRDefault="00444BCD" w:rsidP="00AE532D">
            <w:pPr>
              <w:spacing w:after="0"/>
              <w:jc w:val="center"/>
              <w:rPr>
                <w:rFonts w:ascii="Times New Roman" w:eastAsia="Calibri" w:hAnsi="Times New Roman" w:cs="Times New Roman"/>
                <w:color w:val="000000"/>
                <w:sz w:val="20"/>
              </w:rPr>
            </w:pPr>
            <w:r w:rsidRPr="00AE532D">
              <w:rPr>
                <w:rFonts w:ascii="Times New Roman" w:eastAsia="Calibri" w:hAnsi="Times New Roman" w:cs="Times New Roman"/>
                <w:color w:val="000000"/>
                <w:sz w:val="20"/>
              </w:rPr>
              <w:t>100,80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AE532D" w:rsidRDefault="00444BCD" w:rsidP="00AE532D">
            <w:pPr>
              <w:spacing w:after="0"/>
              <w:jc w:val="center"/>
              <w:rPr>
                <w:rFonts w:ascii="Times New Roman" w:eastAsia="Calibri" w:hAnsi="Times New Roman" w:cs="Times New Roman"/>
                <w:color w:val="000000"/>
                <w:sz w:val="20"/>
              </w:rPr>
            </w:pPr>
            <w:r w:rsidRPr="00AE532D">
              <w:rPr>
                <w:rFonts w:ascii="Times New Roman" w:eastAsia="Calibri" w:hAnsi="Times New Roman" w:cs="Times New Roman"/>
                <w:color w:val="000000"/>
                <w:sz w:val="20"/>
              </w:rPr>
              <w:t>100,50</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AE532D" w:rsidRDefault="00600CC2" w:rsidP="00AE532D">
            <w:pPr>
              <w:spacing w:after="0"/>
              <w:jc w:val="center"/>
              <w:rPr>
                <w:rFonts w:ascii="Times New Roman" w:eastAsia="Calibri" w:hAnsi="Times New Roman" w:cs="Times New Roman"/>
                <w:color w:val="000000"/>
                <w:sz w:val="20"/>
              </w:rPr>
            </w:pPr>
            <w:r w:rsidRPr="00AE532D">
              <w:rPr>
                <w:rFonts w:ascii="Times New Roman" w:eastAsia="Calibri" w:hAnsi="Times New Roman" w:cs="Times New Roman"/>
                <w:color w:val="000000"/>
                <w:sz w:val="20"/>
              </w:rPr>
              <w:t>101,5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AE532D" w:rsidRDefault="00600CC2" w:rsidP="00AE532D">
            <w:pPr>
              <w:spacing w:after="0"/>
              <w:jc w:val="center"/>
              <w:rPr>
                <w:rFonts w:ascii="Times New Roman" w:eastAsia="Calibri" w:hAnsi="Times New Roman" w:cs="Times New Roman"/>
                <w:color w:val="000000"/>
                <w:sz w:val="20"/>
              </w:rPr>
            </w:pPr>
            <w:r w:rsidRPr="00AE532D">
              <w:rPr>
                <w:rFonts w:ascii="Times New Roman" w:eastAsia="Calibri" w:hAnsi="Times New Roman" w:cs="Times New Roman"/>
                <w:color w:val="000000"/>
                <w:sz w:val="20"/>
              </w:rPr>
              <w:t>102,4</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AE532D" w:rsidRDefault="00AE532D" w:rsidP="00AE532D">
            <w:pPr>
              <w:spacing w:after="0"/>
              <w:jc w:val="center"/>
              <w:rPr>
                <w:rFonts w:ascii="Times New Roman" w:eastAsia="Calibri" w:hAnsi="Times New Roman" w:cs="Times New Roman"/>
                <w:color w:val="000000"/>
                <w:sz w:val="20"/>
              </w:rPr>
            </w:pPr>
            <w:r w:rsidRPr="00AE532D">
              <w:rPr>
                <w:rFonts w:ascii="Times New Roman" w:eastAsia="Calibri" w:hAnsi="Times New Roman" w:cs="Times New Roman"/>
                <w:color w:val="000000"/>
                <w:sz w:val="20"/>
              </w:rPr>
              <w:t>102,6</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AE532D" w:rsidRDefault="00AE532D" w:rsidP="00AE532D">
            <w:pPr>
              <w:spacing w:after="0"/>
              <w:jc w:val="center"/>
              <w:rPr>
                <w:rFonts w:ascii="Times New Roman" w:eastAsia="Calibri" w:hAnsi="Times New Roman" w:cs="Times New Roman"/>
                <w:color w:val="000000"/>
                <w:sz w:val="20"/>
              </w:rPr>
            </w:pPr>
            <w:r w:rsidRPr="00AE532D">
              <w:rPr>
                <w:rFonts w:ascii="Times New Roman" w:eastAsia="Calibri" w:hAnsi="Times New Roman" w:cs="Times New Roman"/>
                <w:color w:val="000000"/>
                <w:sz w:val="20"/>
              </w:rPr>
              <w:t>102,5</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3. Сельское хозяйство</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Продукция сельского хозяйства</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млн. руб.</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2 037,11</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1 943,62</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2 067,91</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2671,44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2933,82</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3307,48</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3732,61</w:t>
            </w:r>
          </w:p>
        </w:tc>
      </w:tr>
      <w:tr w:rsidR="00AA508D" w:rsidRPr="00162DAD" w:rsidTr="00600CC2">
        <w:trPr>
          <w:trHeight w:val="510"/>
        </w:trPr>
        <w:tc>
          <w:tcPr>
            <w:tcW w:w="4408" w:type="dxa"/>
            <w:tcBorders>
              <w:top w:val="nil"/>
              <w:left w:val="single" w:sz="4" w:space="0" w:color="auto"/>
              <w:bottom w:val="single" w:sz="4" w:space="0" w:color="auto"/>
              <w:right w:val="single" w:sz="4" w:space="0" w:color="auto"/>
            </w:tcBorders>
            <w:shd w:val="clear" w:color="000000" w:fill="FFFFFF"/>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Индекс производства продукции сельского хозяйства</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109,70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100,32</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102,98</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100,83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101,29</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101,25</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101,78</w:t>
            </w:r>
          </w:p>
        </w:tc>
      </w:tr>
      <w:tr w:rsidR="00AA508D" w:rsidRPr="00162DAD" w:rsidTr="00AE532D">
        <w:trPr>
          <w:trHeight w:val="36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4. Торговля и услуги населению</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A508D">
            <w:pPr>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A508D">
            <w:pPr>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A508D">
            <w:pPr>
              <w:jc w:val="center"/>
              <w:rPr>
                <w:rFonts w:ascii="Times New Roman" w:eastAsia="Calibri" w:hAnsi="Times New Roman" w:cs="Times New Roman"/>
                <w:color w:val="000000"/>
                <w:sz w:val="20"/>
              </w:rPr>
            </w:pPr>
          </w:p>
        </w:tc>
      </w:tr>
      <w:tr w:rsidR="00AA508D" w:rsidRPr="00162DAD" w:rsidTr="00AA508D">
        <w:trPr>
          <w:trHeight w:val="55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Оборот розничной торговли</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в ценах соответствующих лет; млн. руб.</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1 233,70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1 404,10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1 496,75</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1712,62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2105,51</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2 374,50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2644,09</w:t>
            </w:r>
          </w:p>
        </w:tc>
      </w:tr>
      <w:tr w:rsidR="00AA508D" w:rsidRPr="00162DAD" w:rsidTr="00AA508D">
        <w:trPr>
          <w:trHeight w:val="566"/>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025E3B" w:rsidRPr="00444BCD" w:rsidRDefault="00025E3B" w:rsidP="00AE532D">
            <w:pPr>
              <w:spacing w:after="0"/>
              <w:rPr>
                <w:rFonts w:ascii="Times New Roman" w:eastAsia="Calibri" w:hAnsi="Times New Roman" w:cs="Times New Roman"/>
                <w:color w:val="000000"/>
                <w:sz w:val="20"/>
                <w:highlight w:val="yellow"/>
              </w:rPr>
            </w:pPr>
            <w:r w:rsidRPr="00025E3B">
              <w:rPr>
                <w:rFonts w:ascii="Times New Roman" w:eastAsia="Calibri" w:hAnsi="Times New Roman" w:cs="Times New Roman"/>
                <w:color w:val="000000"/>
                <w:sz w:val="20"/>
              </w:rPr>
              <w:t>Объем платных услуг населению</w:t>
            </w:r>
          </w:p>
        </w:tc>
        <w:tc>
          <w:tcPr>
            <w:tcW w:w="1844" w:type="dxa"/>
            <w:tcBorders>
              <w:top w:val="nil"/>
              <w:left w:val="nil"/>
              <w:bottom w:val="single" w:sz="4" w:space="0" w:color="auto"/>
              <w:right w:val="single" w:sz="4" w:space="0" w:color="auto"/>
            </w:tcBorders>
            <w:shd w:val="clear" w:color="auto" w:fill="auto"/>
            <w:vAlign w:val="center"/>
            <w:hideMark/>
          </w:tcPr>
          <w:p w:rsidR="00025E3B" w:rsidRPr="00444BCD" w:rsidRDefault="00025E3B" w:rsidP="00AE532D">
            <w:pPr>
              <w:spacing w:after="0"/>
              <w:jc w:val="center"/>
              <w:rPr>
                <w:rFonts w:ascii="Times New Roman" w:eastAsia="Calibri" w:hAnsi="Times New Roman" w:cs="Times New Roman"/>
                <w:color w:val="000000"/>
                <w:sz w:val="16"/>
                <w:szCs w:val="16"/>
                <w:highlight w:val="yellow"/>
              </w:rPr>
            </w:pPr>
            <w:r w:rsidRPr="0090634A">
              <w:rPr>
                <w:rFonts w:ascii="Times New Roman" w:eastAsia="Calibri" w:hAnsi="Times New Roman" w:cs="Times New Roman"/>
                <w:color w:val="000000"/>
                <w:sz w:val="16"/>
                <w:szCs w:val="16"/>
              </w:rPr>
              <w:t>в ценах соответствующих лет; млн. руб</w:t>
            </w:r>
            <w:r>
              <w:rPr>
                <w:rFonts w:ascii="Times New Roman" w:eastAsia="Calibri" w:hAnsi="Times New Roman" w:cs="Times New Roman"/>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rsidR="00025E3B" w:rsidRPr="00025E3B" w:rsidRDefault="00025E3B" w:rsidP="00AE532D">
            <w:pPr>
              <w:spacing w:after="0"/>
              <w:jc w:val="center"/>
              <w:rPr>
                <w:rFonts w:ascii="Times New Roman" w:hAnsi="Times New Roman" w:cs="Times New Roman"/>
                <w:sz w:val="20"/>
                <w:szCs w:val="20"/>
              </w:rPr>
            </w:pPr>
            <w:r w:rsidRPr="00025E3B">
              <w:rPr>
                <w:rFonts w:ascii="Times New Roman" w:hAnsi="Times New Roman" w:cs="Times New Roman"/>
                <w:sz w:val="20"/>
                <w:szCs w:val="20"/>
              </w:rPr>
              <w:t>432,9</w:t>
            </w:r>
          </w:p>
        </w:tc>
        <w:tc>
          <w:tcPr>
            <w:tcW w:w="1276" w:type="dxa"/>
            <w:tcBorders>
              <w:top w:val="nil"/>
              <w:left w:val="nil"/>
              <w:bottom w:val="single" w:sz="4" w:space="0" w:color="auto"/>
              <w:right w:val="single" w:sz="4" w:space="0" w:color="auto"/>
            </w:tcBorders>
            <w:shd w:val="clear" w:color="000000" w:fill="FFFFFF"/>
            <w:vAlign w:val="center"/>
            <w:hideMark/>
          </w:tcPr>
          <w:p w:rsidR="00025E3B" w:rsidRPr="00025E3B" w:rsidRDefault="00025E3B" w:rsidP="00AE532D">
            <w:pPr>
              <w:spacing w:after="0"/>
              <w:jc w:val="center"/>
              <w:rPr>
                <w:rFonts w:ascii="Times New Roman" w:hAnsi="Times New Roman" w:cs="Times New Roman"/>
                <w:sz w:val="20"/>
                <w:szCs w:val="20"/>
              </w:rPr>
            </w:pPr>
            <w:r w:rsidRPr="00025E3B">
              <w:rPr>
                <w:rFonts w:ascii="Times New Roman" w:hAnsi="Times New Roman" w:cs="Times New Roman"/>
                <w:sz w:val="20"/>
                <w:szCs w:val="20"/>
              </w:rPr>
              <w:t>450,7</w:t>
            </w:r>
          </w:p>
        </w:tc>
        <w:tc>
          <w:tcPr>
            <w:tcW w:w="1276" w:type="dxa"/>
            <w:tcBorders>
              <w:top w:val="nil"/>
              <w:left w:val="nil"/>
              <w:bottom w:val="single" w:sz="4" w:space="0" w:color="auto"/>
              <w:right w:val="single" w:sz="4" w:space="0" w:color="auto"/>
            </w:tcBorders>
            <w:shd w:val="clear" w:color="000000" w:fill="FFFFFF"/>
            <w:vAlign w:val="center"/>
            <w:hideMark/>
          </w:tcPr>
          <w:p w:rsidR="00025E3B" w:rsidRPr="00025E3B" w:rsidRDefault="00025E3B" w:rsidP="00AE532D">
            <w:pPr>
              <w:spacing w:after="0"/>
              <w:jc w:val="center"/>
              <w:rPr>
                <w:rFonts w:ascii="Times New Roman" w:hAnsi="Times New Roman" w:cs="Times New Roman"/>
                <w:sz w:val="20"/>
                <w:szCs w:val="20"/>
              </w:rPr>
            </w:pPr>
            <w:r w:rsidRPr="00025E3B">
              <w:rPr>
                <w:rFonts w:ascii="Times New Roman" w:hAnsi="Times New Roman" w:cs="Times New Roman"/>
                <w:sz w:val="20"/>
                <w:szCs w:val="20"/>
              </w:rPr>
              <w:t>480,4</w:t>
            </w:r>
          </w:p>
        </w:tc>
        <w:tc>
          <w:tcPr>
            <w:tcW w:w="1275" w:type="dxa"/>
            <w:tcBorders>
              <w:top w:val="nil"/>
              <w:left w:val="nil"/>
              <w:bottom w:val="single" w:sz="4" w:space="0" w:color="auto"/>
              <w:right w:val="single" w:sz="4" w:space="0" w:color="auto"/>
            </w:tcBorders>
            <w:shd w:val="clear" w:color="000000" w:fill="FFFFFF"/>
            <w:vAlign w:val="center"/>
            <w:hideMark/>
          </w:tcPr>
          <w:p w:rsidR="00025E3B" w:rsidRPr="00025E3B" w:rsidRDefault="00025E3B" w:rsidP="00AE532D">
            <w:pPr>
              <w:spacing w:after="0"/>
              <w:jc w:val="center"/>
              <w:rPr>
                <w:rFonts w:ascii="Times New Roman" w:hAnsi="Times New Roman" w:cs="Times New Roman"/>
                <w:sz w:val="20"/>
                <w:szCs w:val="20"/>
              </w:rPr>
            </w:pPr>
            <w:r w:rsidRPr="00025E3B">
              <w:rPr>
                <w:rFonts w:ascii="Times New Roman" w:hAnsi="Times New Roman" w:cs="Times New Roman"/>
                <w:sz w:val="20"/>
                <w:szCs w:val="20"/>
              </w:rPr>
              <w:t>560,3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25E3B" w:rsidRPr="0090634A" w:rsidRDefault="00025E3B"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618,6</w:t>
            </w:r>
          </w:p>
        </w:tc>
        <w:tc>
          <w:tcPr>
            <w:tcW w:w="1276" w:type="dxa"/>
            <w:tcBorders>
              <w:top w:val="single" w:sz="4" w:space="0" w:color="auto"/>
              <w:left w:val="single" w:sz="4" w:space="0" w:color="auto"/>
              <w:bottom w:val="single" w:sz="4" w:space="0" w:color="auto"/>
              <w:right w:val="single" w:sz="4" w:space="0" w:color="auto"/>
            </w:tcBorders>
            <w:vAlign w:val="center"/>
          </w:tcPr>
          <w:p w:rsidR="00025E3B" w:rsidRPr="00162DAD" w:rsidRDefault="00025E3B"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697,4</w:t>
            </w:r>
          </w:p>
        </w:tc>
        <w:tc>
          <w:tcPr>
            <w:tcW w:w="1276" w:type="dxa"/>
            <w:tcBorders>
              <w:top w:val="single" w:sz="4" w:space="0" w:color="auto"/>
              <w:left w:val="single" w:sz="4" w:space="0" w:color="auto"/>
              <w:bottom w:val="single" w:sz="4" w:space="0" w:color="auto"/>
              <w:right w:val="single" w:sz="4" w:space="0" w:color="auto"/>
            </w:tcBorders>
            <w:vAlign w:val="center"/>
          </w:tcPr>
          <w:p w:rsidR="00025E3B" w:rsidRPr="00162DAD" w:rsidRDefault="00025E3B"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772,5</w:t>
            </w:r>
          </w:p>
        </w:tc>
      </w:tr>
      <w:tr w:rsidR="00AA508D" w:rsidRPr="00162DAD" w:rsidTr="00AA508D">
        <w:trPr>
          <w:trHeight w:val="479"/>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lastRenderedPageBreak/>
              <w:t xml:space="preserve">5. Малое и среднее предпринимательство, включая </w:t>
            </w:r>
            <w:proofErr w:type="spellStart"/>
            <w:r w:rsidRPr="0090634A">
              <w:rPr>
                <w:rFonts w:ascii="Times New Roman" w:eastAsia="Calibri" w:hAnsi="Times New Roman" w:cs="Times New Roman"/>
                <w:b/>
                <w:bCs/>
                <w:color w:val="000000"/>
                <w:sz w:val="20"/>
              </w:rPr>
              <w:t>микропредприятия</w:t>
            </w:r>
            <w:proofErr w:type="spellEnd"/>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A508D">
            <w:pPr>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A508D">
            <w:pPr>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A508D">
            <w:pPr>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A508D">
            <w:pPr>
              <w:jc w:val="center"/>
              <w:rPr>
                <w:rFonts w:ascii="Times New Roman" w:eastAsia="Calibri" w:hAnsi="Times New Roman" w:cs="Times New Roman"/>
                <w:color w:val="000000"/>
                <w:sz w:val="20"/>
              </w:rPr>
            </w:pPr>
          </w:p>
        </w:tc>
      </w:tr>
      <w:tr w:rsidR="00AA508D" w:rsidRPr="00162DAD" w:rsidTr="00AA508D">
        <w:trPr>
          <w:trHeight w:val="571"/>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xml:space="preserve">Число малых и средних предприятий, включая </w:t>
            </w:r>
            <w:proofErr w:type="spellStart"/>
            <w:r w:rsidRPr="0090634A">
              <w:rPr>
                <w:rFonts w:ascii="Times New Roman" w:eastAsia="Calibri" w:hAnsi="Times New Roman" w:cs="Times New Roman"/>
                <w:color w:val="000000"/>
                <w:sz w:val="20"/>
              </w:rPr>
              <w:t>микропредприятия</w:t>
            </w:r>
            <w:proofErr w:type="spellEnd"/>
            <w:r w:rsidRPr="0090634A">
              <w:rPr>
                <w:rFonts w:ascii="Times New Roman" w:eastAsia="Calibri" w:hAnsi="Times New Roman" w:cs="Times New Roman"/>
                <w:color w:val="000000"/>
                <w:sz w:val="20"/>
              </w:rPr>
              <w:t xml:space="preserve"> (на конец года)</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единиц</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68,00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69,00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69,00</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71,00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72,00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73,00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73,00</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b/>
                <w:bCs/>
                <w:color w:val="000000"/>
                <w:sz w:val="20"/>
              </w:rPr>
            </w:pPr>
            <w:r w:rsidRPr="0090634A">
              <w:rPr>
                <w:rFonts w:ascii="Times New Roman" w:eastAsia="Calibri" w:hAnsi="Times New Roman" w:cs="Times New Roman"/>
                <w:b/>
                <w:bCs/>
                <w:color w:val="000000"/>
                <w:sz w:val="20"/>
              </w:rPr>
              <w:t>6. Инвестиции</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r>
      <w:tr w:rsidR="00AA508D" w:rsidRPr="00162DAD" w:rsidTr="00600CC2">
        <w:trPr>
          <w:trHeight w:val="644"/>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Инвестиции в основной капитал</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в ценах соответствующих лет; млн. руб.</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1 629,80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2 064,90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2 603,70</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3 136,40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44BCD" w:rsidRPr="0090634A" w:rsidRDefault="00444BCD" w:rsidP="00AE532D">
            <w:pPr>
              <w:spacing w:after="0"/>
              <w:jc w:val="center"/>
              <w:rPr>
                <w:rFonts w:ascii="Times New Roman" w:eastAsia="Calibri" w:hAnsi="Times New Roman" w:cs="Times New Roman"/>
                <w:sz w:val="20"/>
              </w:rPr>
            </w:pPr>
            <w:r>
              <w:rPr>
                <w:rFonts w:ascii="Times New Roman" w:eastAsia="Calibri" w:hAnsi="Times New Roman" w:cs="Times New Roman"/>
                <w:sz w:val="20"/>
              </w:rPr>
              <w:t>3 796,62</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4 501,51</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sz w:val="20"/>
              </w:rPr>
            </w:pPr>
            <w:r>
              <w:rPr>
                <w:rFonts w:ascii="Times New Roman" w:eastAsia="Calibri" w:hAnsi="Times New Roman" w:cs="Times New Roman"/>
                <w:sz w:val="20"/>
              </w:rPr>
              <w:t>5108,16</w:t>
            </w:r>
          </w:p>
        </w:tc>
      </w:tr>
      <w:tr w:rsidR="009B0F59" w:rsidRPr="00162DAD" w:rsidTr="00AA508D">
        <w:trPr>
          <w:trHeight w:val="396"/>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9B0F59" w:rsidRPr="0090634A" w:rsidRDefault="009B0F59" w:rsidP="00AE532D">
            <w:pPr>
              <w:spacing w:after="0"/>
              <w:rPr>
                <w:rFonts w:ascii="Times New Roman" w:eastAsia="Calibri" w:hAnsi="Times New Roman" w:cs="Times New Roman"/>
                <w:b/>
                <w:bCs/>
                <w:sz w:val="20"/>
              </w:rPr>
            </w:pPr>
            <w:r>
              <w:rPr>
                <w:rFonts w:ascii="Times New Roman" w:eastAsia="Calibri" w:hAnsi="Times New Roman" w:cs="Times New Roman"/>
                <w:b/>
                <w:bCs/>
                <w:sz w:val="20"/>
              </w:rPr>
              <w:t>7. Строительство</w:t>
            </w:r>
          </w:p>
        </w:tc>
        <w:tc>
          <w:tcPr>
            <w:tcW w:w="1844" w:type="dxa"/>
            <w:tcBorders>
              <w:top w:val="nil"/>
              <w:left w:val="nil"/>
              <w:bottom w:val="single" w:sz="4" w:space="0" w:color="auto"/>
              <w:right w:val="single" w:sz="4" w:space="0" w:color="auto"/>
            </w:tcBorders>
            <w:shd w:val="clear" w:color="auto" w:fill="auto"/>
            <w:vAlign w:val="center"/>
            <w:hideMark/>
          </w:tcPr>
          <w:p w:rsidR="009B0F59" w:rsidRPr="0090634A" w:rsidRDefault="009B0F59" w:rsidP="00AE532D">
            <w:pPr>
              <w:spacing w:after="0"/>
              <w:jc w:val="center"/>
              <w:rPr>
                <w:rFonts w:ascii="Times New Roman" w:eastAsia="Calibri" w:hAnsi="Times New Roman" w:cs="Times New Roman"/>
                <w:sz w:val="16"/>
                <w:szCs w:val="16"/>
              </w:rPr>
            </w:pPr>
          </w:p>
        </w:tc>
        <w:tc>
          <w:tcPr>
            <w:tcW w:w="1276" w:type="dxa"/>
            <w:tcBorders>
              <w:top w:val="nil"/>
              <w:left w:val="nil"/>
              <w:bottom w:val="single" w:sz="4" w:space="0" w:color="auto"/>
              <w:right w:val="single" w:sz="4" w:space="0" w:color="auto"/>
            </w:tcBorders>
            <w:shd w:val="clear" w:color="000000" w:fill="FFFFFF"/>
            <w:vAlign w:val="center"/>
            <w:hideMark/>
          </w:tcPr>
          <w:p w:rsidR="009B0F59" w:rsidRPr="0090634A" w:rsidRDefault="009B0F59" w:rsidP="00AE532D">
            <w:pPr>
              <w:spacing w:after="0"/>
              <w:jc w:val="center"/>
              <w:rPr>
                <w:rFonts w:ascii="Times New Roman" w:eastAsia="Calibri" w:hAnsi="Times New Roman" w:cs="Times New Roman"/>
                <w:color w:val="000000"/>
                <w:sz w:val="20"/>
              </w:rPr>
            </w:pPr>
          </w:p>
        </w:tc>
        <w:tc>
          <w:tcPr>
            <w:tcW w:w="1276" w:type="dxa"/>
            <w:tcBorders>
              <w:top w:val="nil"/>
              <w:left w:val="nil"/>
              <w:bottom w:val="single" w:sz="4" w:space="0" w:color="auto"/>
              <w:right w:val="single" w:sz="4" w:space="0" w:color="auto"/>
            </w:tcBorders>
            <w:shd w:val="clear" w:color="000000" w:fill="FFFFFF"/>
            <w:vAlign w:val="center"/>
            <w:hideMark/>
          </w:tcPr>
          <w:p w:rsidR="009B0F59" w:rsidRPr="0090634A" w:rsidRDefault="009B0F59" w:rsidP="00AE532D">
            <w:pPr>
              <w:spacing w:after="0"/>
              <w:jc w:val="center"/>
              <w:rPr>
                <w:rFonts w:ascii="Times New Roman" w:eastAsia="Calibri" w:hAnsi="Times New Roman" w:cs="Times New Roman"/>
                <w:color w:val="000000"/>
                <w:sz w:val="20"/>
              </w:rPr>
            </w:pPr>
          </w:p>
        </w:tc>
        <w:tc>
          <w:tcPr>
            <w:tcW w:w="1276" w:type="dxa"/>
            <w:tcBorders>
              <w:top w:val="nil"/>
              <w:left w:val="nil"/>
              <w:bottom w:val="single" w:sz="4" w:space="0" w:color="auto"/>
              <w:right w:val="single" w:sz="4" w:space="0" w:color="auto"/>
            </w:tcBorders>
            <w:shd w:val="clear" w:color="000000" w:fill="FFFFFF"/>
            <w:vAlign w:val="center"/>
            <w:hideMark/>
          </w:tcPr>
          <w:p w:rsidR="009B0F59" w:rsidRPr="0090634A" w:rsidRDefault="009B0F59" w:rsidP="00AE532D">
            <w:pPr>
              <w:spacing w:after="0"/>
              <w:jc w:val="center"/>
              <w:rPr>
                <w:rFonts w:ascii="Times New Roman" w:eastAsia="Calibri" w:hAnsi="Times New Roman" w:cs="Times New Roman"/>
                <w:color w:val="000000"/>
                <w:sz w:val="20"/>
              </w:rPr>
            </w:pPr>
          </w:p>
        </w:tc>
        <w:tc>
          <w:tcPr>
            <w:tcW w:w="1275" w:type="dxa"/>
            <w:tcBorders>
              <w:top w:val="nil"/>
              <w:left w:val="nil"/>
              <w:bottom w:val="single" w:sz="4" w:space="0" w:color="auto"/>
              <w:right w:val="single" w:sz="4" w:space="0" w:color="auto"/>
            </w:tcBorders>
            <w:shd w:val="clear" w:color="000000" w:fill="FFFFFF"/>
            <w:vAlign w:val="center"/>
            <w:hideMark/>
          </w:tcPr>
          <w:p w:rsidR="009B0F59" w:rsidRPr="0090634A" w:rsidRDefault="009B0F59"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0F59" w:rsidRPr="0090634A" w:rsidRDefault="009B0F59"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B0F59" w:rsidRPr="00162DAD" w:rsidRDefault="009B0F59"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B0F59" w:rsidRPr="00162DAD" w:rsidRDefault="009B0F59" w:rsidP="00AE532D">
            <w:pPr>
              <w:spacing w:after="0"/>
              <w:jc w:val="center"/>
              <w:rPr>
                <w:rFonts w:ascii="Times New Roman" w:eastAsia="Calibri" w:hAnsi="Times New Roman" w:cs="Times New Roman"/>
                <w:color w:val="000000"/>
                <w:sz w:val="20"/>
              </w:rPr>
            </w:pPr>
          </w:p>
        </w:tc>
      </w:tr>
      <w:tr w:rsidR="009B0F59" w:rsidRPr="00162DAD" w:rsidTr="00AA508D">
        <w:trPr>
          <w:trHeight w:val="396"/>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9B0F59" w:rsidRPr="009B0F59" w:rsidRDefault="009B0F59" w:rsidP="00AE532D">
            <w:pPr>
              <w:spacing w:after="0"/>
              <w:rPr>
                <w:rFonts w:ascii="Times New Roman" w:eastAsia="Calibri" w:hAnsi="Times New Roman" w:cs="Times New Roman"/>
                <w:bCs/>
                <w:sz w:val="20"/>
              </w:rPr>
            </w:pPr>
            <w:r w:rsidRPr="009B0F59">
              <w:rPr>
                <w:rFonts w:ascii="Times New Roman" w:eastAsia="Calibri" w:hAnsi="Times New Roman" w:cs="Times New Roman"/>
                <w:bCs/>
                <w:sz w:val="20"/>
              </w:rPr>
              <w:t>Ввод в действие жилых домов</w:t>
            </w:r>
          </w:p>
        </w:tc>
        <w:tc>
          <w:tcPr>
            <w:tcW w:w="1844" w:type="dxa"/>
            <w:tcBorders>
              <w:top w:val="nil"/>
              <w:left w:val="nil"/>
              <w:bottom w:val="single" w:sz="4" w:space="0" w:color="auto"/>
              <w:right w:val="single" w:sz="4" w:space="0" w:color="auto"/>
            </w:tcBorders>
            <w:shd w:val="clear" w:color="auto" w:fill="auto"/>
            <w:vAlign w:val="center"/>
            <w:hideMark/>
          </w:tcPr>
          <w:p w:rsidR="009B0F59" w:rsidRPr="0090634A" w:rsidRDefault="009B0F59" w:rsidP="00AE532D">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тыс. кв.м. в общей площади</w:t>
            </w:r>
          </w:p>
        </w:tc>
        <w:tc>
          <w:tcPr>
            <w:tcW w:w="1276" w:type="dxa"/>
            <w:tcBorders>
              <w:top w:val="nil"/>
              <w:left w:val="nil"/>
              <w:bottom w:val="single" w:sz="4" w:space="0" w:color="auto"/>
              <w:right w:val="single" w:sz="4" w:space="0" w:color="auto"/>
            </w:tcBorders>
            <w:shd w:val="clear" w:color="000000" w:fill="FFFFFF"/>
            <w:vAlign w:val="center"/>
            <w:hideMark/>
          </w:tcPr>
          <w:p w:rsidR="009B0F59" w:rsidRPr="0090634A" w:rsidRDefault="009B0F59"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8,0</w:t>
            </w:r>
          </w:p>
        </w:tc>
        <w:tc>
          <w:tcPr>
            <w:tcW w:w="1276" w:type="dxa"/>
            <w:tcBorders>
              <w:top w:val="nil"/>
              <w:left w:val="nil"/>
              <w:bottom w:val="single" w:sz="4" w:space="0" w:color="auto"/>
              <w:right w:val="single" w:sz="4" w:space="0" w:color="auto"/>
            </w:tcBorders>
            <w:shd w:val="clear" w:color="000000" w:fill="FFFFFF"/>
            <w:vAlign w:val="center"/>
            <w:hideMark/>
          </w:tcPr>
          <w:p w:rsidR="009B0F59" w:rsidRPr="0090634A" w:rsidRDefault="009B0F59"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6,07</w:t>
            </w:r>
          </w:p>
        </w:tc>
        <w:tc>
          <w:tcPr>
            <w:tcW w:w="1276" w:type="dxa"/>
            <w:tcBorders>
              <w:top w:val="nil"/>
              <w:left w:val="nil"/>
              <w:bottom w:val="single" w:sz="4" w:space="0" w:color="auto"/>
              <w:right w:val="single" w:sz="4" w:space="0" w:color="auto"/>
            </w:tcBorders>
            <w:shd w:val="clear" w:color="000000" w:fill="FFFFFF"/>
            <w:vAlign w:val="center"/>
            <w:hideMark/>
          </w:tcPr>
          <w:p w:rsidR="009B0F59" w:rsidRPr="0090634A" w:rsidRDefault="009B0F59"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6,0</w:t>
            </w:r>
          </w:p>
        </w:tc>
        <w:tc>
          <w:tcPr>
            <w:tcW w:w="1275" w:type="dxa"/>
            <w:tcBorders>
              <w:top w:val="nil"/>
              <w:left w:val="nil"/>
              <w:bottom w:val="single" w:sz="4" w:space="0" w:color="auto"/>
              <w:right w:val="single" w:sz="4" w:space="0" w:color="auto"/>
            </w:tcBorders>
            <w:shd w:val="clear" w:color="000000" w:fill="FFFFFF"/>
            <w:vAlign w:val="center"/>
            <w:hideMark/>
          </w:tcPr>
          <w:p w:rsidR="009B0F59" w:rsidRPr="0090634A" w:rsidRDefault="00BE4139"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3</w:t>
            </w:r>
            <w:r w:rsidR="009B0F59">
              <w:rPr>
                <w:rFonts w:ascii="Times New Roman" w:eastAsia="Calibri" w:hAnsi="Times New Roman" w:cs="Times New Roman"/>
                <w:color w:val="000000"/>
                <w:sz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B0F59" w:rsidRPr="0090634A" w:rsidRDefault="00BE4139"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9B0F59" w:rsidRPr="00162DAD" w:rsidRDefault="00BE4139"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9B0F59" w:rsidRPr="00162DAD" w:rsidRDefault="00BE4139"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8,0</w:t>
            </w:r>
          </w:p>
        </w:tc>
      </w:tr>
      <w:tr w:rsidR="00AA508D" w:rsidRPr="00162DAD" w:rsidTr="00AA508D">
        <w:trPr>
          <w:trHeight w:val="396"/>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9B0F59" w:rsidP="00AE532D">
            <w:pPr>
              <w:spacing w:after="0"/>
              <w:rPr>
                <w:rFonts w:ascii="Times New Roman" w:eastAsia="Calibri" w:hAnsi="Times New Roman" w:cs="Times New Roman"/>
                <w:b/>
                <w:bCs/>
                <w:sz w:val="20"/>
              </w:rPr>
            </w:pPr>
            <w:r>
              <w:rPr>
                <w:rFonts w:ascii="Times New Roman" w:eastAsia="Calibri" w:hAnsi="Times New Roman" w:cs="Times New Roman"/>
                <w:b/>
                <w:bCs/>
                <w:sz w:val="20"/>
              </w:rPr>
              <w:t>8</w:t>
            </w:r>
            <w:r w:rsidR="00444BCD" w:rsidRPr="0090634A">
              <w:rPr>
                <w:rFonts w:ascii="Times New Roman" w:eastAsia="Calibri" w:hAnsi="Times New Roman" w:cs="Times New Roman"/>
                <w:b/>
                <w:bCs/>
                <w:sz w:val="20"/>
              </w:rPr>
              <w:t>. Консолидированный бюджет</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sz w:val="16"/>
                <w:szCs w:val="16"/>
              </w:rPr>
            </w:pPr>
            <w:r w:rsidRPr="0090634A">
              <w:rPr>
                <w:rFonts w:ascii="Times New Roman" w:eastAsia="Calibri"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r>
      <w:tr w:rsidR="00AA508D" w:rsidRPr="000A6CC3" w:rsidTr="00AA508D">
        <w:trPr>
          <w:trHeight w:val="338"/>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E1095E" w:rsidRDefault="00444BCD" w:rsidP="00AE532D">
            <w:pPr>
              <w:spacing w:after="0"/>
              <w:rPr>
                <w:rFonts w:ascii="Times New Roman" w:eastAsia="Calibri" w:hAnsi="Times New Roman" w:cs="Times New Roman"/>
                <w:bCs/>
                <w:sz w:val="20"/>
              </w:rPr>
            </w:pPr>
            <w:r w:rsidRPr="00E1095E">
              <w:rPr>
                <w:rFonts w:ascii="Times New Roman" w:eastAsia="Calibri" w:hAnsi="Times New Roman" w:cs="Times New Roman"/>
                <w:bCs/>
                <w:sz w:val="20"/>
              </w:rPr>
              <w:t>Доходы консолидированного бюджета</w:t>
            </w:r>
          </w:p>
        </w:tc>
        <w:tc>
          <w:tcPr>
            <w:tcW w:w="1844" w:type="dxa"/>
            <w:tcBorders>
              <w:top w:val="nil"/>
              <w:left w:val="nil"/>
              <w:bottom w:val="single" w:sz="4" w:space="0" w:color="auto"/>
              <w:right w:val="single" w:sz="4" w:space="0" w:color="auto"/>
            </w:tcBorders>
            <w:shd w:val="clear" w:color="auto" w:fill="auto"/>
            <w:vAlign w:val="center"/>
            <w:hideMark/>
          </w:tcPr>
          <w:p w:rsidR="00444BCD" w:rsidRPr="00DF5F81" w:rsidRDefault="00444BCD" w:rsidP="00AE532D">
            <w:pPr>
              <w:spacing w:after="0"/>
              <w:jc w:val="center"/>
              <w:rPr>
                <w:rFonts w:ascii="Times New Roman" w:eastAsia="Calibri" w:hAnsi="Times New Roman" w:cs="Times New Roman"/>
                <w:sz w:val="16"/>
                <w:szCs w:val="16"/>
              </w:rPr>
            </w:pPr>
            <w:r w:rsidRPr="00DF5F81">
              <w:rPr>
                <w:rFonts w:ascii="Times New Roman" w:eastAsia="Calibri" w:hAnsi="Times New Roman" w:cs="Times New Roman"/>
                <w:sz w:val="16"/>
                <w:szCs w:val="16"/>
              </w:rPr>
              <w:t>млн. руб.</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DF5F81"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1 034,85</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DF5F81"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1 035,01</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DF5F81"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1 006,59</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DF5F81" w:rsidRDefault="00DF5F81"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1 017,28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B37CFF" w:rsidRDefault="00B37CFF" w:rsidP="00AE532D">
            <w:pPr>
              <w:spacing w:after="0"/>
              <w:jc w:val="center"/>
              <w:rPr>
                <w:rFonts w:ascii="Times New Roman" w:eastAsia="Calibri" w:hAnsi="Times New Roman" w:cs="Times New Roman"/>
                <w:color w:val="000000"/>
                <w:sz w:val="20"/>
              </w:rPr>
            </w:pPr>
            <w:r w:rsidRPr="00B37CFF">
              <w:rPr>
                <w:rFonts w:ascii="Times New Roman" w:eastAsia="Calibri" w:hAnsi="Times New Roman" w:cs="Times New Roman"/>
                <w:color w:val="000000"/>
                <w:sz w:val="20"/>
              </w:rPr>
              <w:t>1 019,44</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B37CFF" w:rsidRDefault="00B37CFF" w:rsidP="00AE532D">
            <w:pPr>
              <w:spacing w:after="0"/>
              <w:jc w:val="center"/>
              <w:rPr>
                <w:rFonts w:ascii="Times New Roman" w:eastAsia="Calibri" w:hAnsi="Times New Roman" w:cs="Times New Roman"/>
                <w:color w:val="000000"/>
                <w:sz w:val="20"/>
              </w:rPr>
            </w:pPr>
            <w:r w:rsidRPr="00B37CFF">
              <w:rPr>
                <w:rFonts w:ascii="Times New Roman" w:eastAsia="Calibri" w:hAnsi="Times New Roman" w:cs="Times New Roman"/>
                <w:color w:val="000000"/>
                <w:sz w:val="20"/>
              </w:rPr>
              <w:t>1 020,72</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B37CFF" w:rsidRDefault="00B37CFF" w:rsidP="00AE532D">
            <w:pPr>
              <w:spacing w:after="0"/>
              <w:jc w:val="center"/>
              <w:rPr>
                <w:rFonts w:ascii="Times New Roman" w:eastAsia="Calibri" w:hAnsi="Times New Roman" w:cs="Times New Roman"/>
                <w:color w:val="000000"/>
                <w:sz w:val="20"/>
              </w:rPr>
            </w:pPr>
            <w:r w:rsidRPr="00B37CFF">
              <w:rPr>
                <w:rFonts w:ascii="Times New Roman" w:eastAsia="Calibri" w:hAnsi="Times New Roman" w:cs="Times New Roman"/>
                <w:color w:val="000000"/>
                <w:sz w:val="20"/>
              </w:rPr>
              <w:t>1 023,06</w:t>
            </w:r>
          </w:p>
        </w:tc>
      </w:tr>
      <w:tr w:rsidR="00AA508D" w:rsidRPr="000A6CC3" w:rsidTr="00AA508D">
        <w:trPr>
          <w:trHeight w:val="272"/>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E1095E" w:rsidRDefault="00444BCD" w:rsidP="00AE532D">
            <w:pPr>
              <w:spacing w:after="0"/>
              <w:rPr>
                <w:rFonts w:ascii="Times New Roman" w:eastAsia="Calibri" w:hAnsi="Times New Roman" w:cs="Times New Roman"/>
                <w:bCs/>
                <w:sz w:val="20"/>
              </w:rPr>
            </w:pPr>
            <w:r w:rsidRPr="00E1095E">
              <w:rPr>
                <w:rFonts w:ascii="Times New Roman" w:eastAsia="Calibri" w:hAnsi="Times New Roman" w:cs="Times New Roman"/>
                <w:bCs/>
                <w:sz w:val="20"/>
              </w:rPr>
              <w:t>Расходы консолидированного бюджета</w:t>
            </w:r>
          </w:p>
        </w:tc>
        <w:tc>
          <w:tcPr>
            <w:tcW w:w="1844" w:type="dxa"/>
            <w:tcBorders>
              <w:top w:val="nil"/>
              <w:left w:val="nil"/>
              <w:bottom w:val="single" w:sz="4" w:space="0" w:color="auto"/>
              <w:right w:val="single" w:sz="4" w:space="0" w:color="auto"/>
            </w:tcBorders>
            <w:shd w:val="clear" w:color="auto" w:fill="auto"/>
            <w:vAlign w:val="center"/>
            <w:hideMark/>
          </w:tcPr>
          <w:p w:rsidR="00444BCD" w:rsidRPr="00DF5F81" w:rsidRDefault="00444BCD" w:rsidP="00AE532D">
            <w:pPr>
              <w:spacing w:after="0"/>
              <w:jc w:val="center"/>
              <w:rPr>
                <w:rFonts w:ascii="Times New Roman" w:eastAsia="Calibri" w:hAnsi="Times New Roman" w:cs="Times New Roman"/>
                <w:sz w:val="16"/>
                <w:szCs w:val="16"/>
              </w:rPr>
            </w:pPr>
            <w:r w:rsidRPr="00DF5F81">
              <w:rPr>
                <w:rFonts w:ascii="Times New Roman" w:eastAsia="Calibri" w:hAnsi="Times New Roman" w:cs="Times New Roman"/>
                <w:sz w:val="16"/>
                <w:szCs w:val="16"/>
              </w:rPr>
              <w:t>млн.</w:t>
            </w:r>
            <w:r w:rsidR="00AE532D" w:rsidRPr="00DF5F81">
              <w:rPr>
                <w:rFonts w:ascii="Times New Roman" w:eastAsia="Calibri" w:hAnsi="Times New Roman" w:cs="Times New Roman"/>
                <w:sz w:val="16"/>
                <w:szCs w:val="16"/>
              </w:rPr>
              <w:t xml:space="preserve"> </w:t>
            </w:r>
            <w:r w:rsidRPr="00DF5F81">
              <w:rPr>
                <w:rFonts w:ascii="Times New Roman" w:eastAsia="Calibri" w:hAnsi="Times New Roman" w:cs="Times New Roman"/>
                <w:sz w:val="16"/>
                <w:szCs w:val="16"/>
              </w:rPr>
              <w:t>руб.</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444BCD"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1 039,08</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444BCD"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1 049,90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444BCD"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973,27</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DF5F81" w:rsidRDefault="00444BCD"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w:t>
            </w:r>
            <w:r w:rsidR="00DF5F81" w:rsidRPr="00DF5F81">
              <w:rPr>
                <w:rFonts w:ascii="Times New Roman" w:eastAsia="Calibri" w:hAnsi="Times New Roman" w:cs="Times New Roman"/>
                <w:color w:val="000000"/>
                <w:sz w:val="20"/>
              </w:rPr>
              <w:t xml:space="preserve"> </w:t>
            </w:r>
            <w:r w:rsidRPr="00DF5F81">
              <w:rPr>
                <w:rFonts w:ascii="Times New Roman" w:eastAsia="Calibri" w:hAnsi="Times New Roman" w:cs="Times New Roman"/>
                <w:color w:val="000000"/>
                <w:sz w:val="20"/>
              </w:rPr>
              <w:t>002,23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B37CFF" w:rsidRDefault="00444BCD" w:rsidP="00AE532D">
            <w:pPr>
              <w:spacing w:after="0"/>
              <w:jc w:val="center"/>
              <w:rPr>
                <w:rFonts w:ascii="Times New Roman" w:eastAsia="Calibri" w:hAnsi="Times New Roman" w:cs="Times New Roman"/>
                <w:color w:val="000000"/>
                <w:sz w:val="20"/>
              </w:rPr>
            </w:pPr>
            <w:r w:rsidRPr="00B37CFF">
              <w:rPr>
                <w:rFonts w:ascii="Times New Roman" w:eastAsia="Calibri" w:hAnsi="Times New Roman" w:cs="Times New Roman"/>
                <w:color w:val="000000"/>
                <w:sz w:val="20"/>
              </w:rPr>
              <w:t>995,04</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B37CFF" w:rsidRDefault="00444BCD" w:rsidP="00AE532D">
            <w:pPr>
              <w:spacing w:after="0"/>
              <w:jc w:val="center"/>
              <w:rPr>
                <w:rFonts w:ascii="Times New Roman" w:eastAsia="Calibri" w:hAnsi="Times New Roman" w:cs="Times New Roman"/>
                <w:color w:val="000000"/>
                <w:sz w:val="20"/>
              </w:rPr>
            </w:pPr>
            <w:r w:rsidRPr="00B37CFF">
              <w:rPr>
                <w:rFonts w:ascii="Times New Roman" w:eastAsia="Calibri" w:hAnsi="Times New Roman" w:cs="Times New Roman"/>
                <w:color w:val="000000"/>
                <w:sz w:val="20"/>
              </w:rPr>
              <w:t>1</w:t>
            </w:r>
            <w:r w:rsidR="00B37CFF">
              <w:rPr>
                <w:rFonts w:ascii="Times New Roman" w:eastAsia="Calibri" w:hAnsi="Times New Roman" w:cs="Times New Roman"/>
                <w:color w:val="000000"/>
                <w:sz w:val="20"/>
              </w:rPr>
              <w:t xml:space="preserve"> </w:t>
            </w:r>
            <w:r w:rsidRPr="00B37CFF">
              <w:rPr>
                <w:rFonts w:ascii="Times New Roman" w:eastAsia="Calibri" w:hAnsi="Times New Roman" w:cs="Times New Roman"/>
                <w:color w:val="000000"/>
                <w:sz w:val="20"/>
              </w:rPr>
              <w:t>001,20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B37CFF" w:rsidRDefault="00444BCD" w:rsidP="00AE532D">
            <w:pPr>
              <w:spacing w:after="0"/>
              <w:jc w:val="center"/>
              <w:rPr>
                <w:rFonts w:ascii="Times New Roman" w:eastAsia="Calibri" w:hAnsi="Times New Roman" w:cs="Times New Roman"/>
                <w:color w:val="000000"/>
                <w:sz w:val="20"/>
              </w:rPr>
            </w:pPr>
            <w:r w:rsidRPr="00B37CFF">
              <w:rPr>
                <w:rFonts w:ascii="Times New Roman" w:eastAsia="Calibri" w:hAnsi="Times New Roman" w:cs="Times New Roman"/>
                <w:color w:val="000000"/>
                <w:sz w:val="20"/>
              </w:rPr>
              <w:t>1</w:t>
            </w:r>
            <w:r w:rsidR="00B37CFF" w:rsidRPr="00B37CFF">
              <w:rPr>
                <w:rFonts w:ascii="Times New Roman" w:eastAsia="Calibri" w:hAnsi="Times New Roman" w:cs="Times New Roman"/>
                <w:color w:val="000000"/>
                <w:sz w:val="20"/>
              </w:rPr>
              <w:t xml:space="preserve"> </w:t>
            </w:r>
            <w:r w:rsidRPr="00B37CFF">
              <w:rPr>
                <w:rFonts w:ascii="Times New Roman" w:eastAsia="Calibri" w:hAnsi="Times New Roman" w:cs="Times New Roman"/>
                <w:color w:val="000000"/>
                <w:sz w:val="20"/>
              </w:rPr>
              <w:t>003,17</w:t>
            </w:r>
          </w:p>
        </w:tc>
      </w:tr>
      <w:tr w:rsidR="00AA508D" w:rsidRPr="00162DAD" w:rsidTr="00AA508D">
        <w:trPr>
          <w:trHeight w:val="310"/>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DF5F81" w:rsidRDefault="00444BCD" w:rsidP="00AE532D">
            <w:pPr>
              <w:spacing w:after="0"/>
              <w:rPr>
                <w:rFonts w:ascii="Times New Roman" w:eastAsia="Calibri" w:hAnsi="Times New Roman" w:cs="Times New Roman"/>
                <w:sz w:val="20"/>
              </w:rPr>
            </w:pPr>
            <w:r w:rsidRPr="00DF5F81">
              <w:rPr>
                <w:rFonts w:ascii="Times New Roman" w:eastAsia="Calibri" w:hAnsi="Times New Roman" w:cs="Times New Roman"/>
                <w:sz w:val="20"/>
              </w:rPr>
              <w:t>Дефицит</w:t>
            </w:r>
            <w:proofErr w:type="gramStart"/>
            <w:r w:rsidRPr="00DF5F81">
              <w:rPr>
                <w:rFonts w:ascii="Times New Roman" w:eastAsia="Calibri" w:hAnsi="Times New Roman" w:cs="Times New Roman"/>
                <w:sz w:val="20"/>
              </w:rPr>
              <w:t xml:space="preserve"> (-), </w:t>
            </w:r>
            <w:proofErr w:type="spellStart"/>
            <w:proofErr w:type="gramEnd"/>
            <w:r w:rsidRPr="00DF5F81">
              <w:rPr>
                <w:rFonts w:ascii="Times New Roman" w:eastAsia="Calibri" w:hAnsi="Times New Roman" w:cs="Times New Roman"/>
                <w:sz w:val="20"/>
              </w:rPr>
              <w:t>профицит</w:t>
            </w:r>
            <w:proofErr w:type="spellEnd"/>
            <w:r w:rsidRPr="00DF5F81">
              <w:rPr>
                <w:rFonts w:ascii="Times New Roman" w:eastAsia="Calibri" w:hAnsi="Times New Roman" w:cs="Times New Roman"/>
                <w:sz w:val="20"/>
              </w:rPr>
              <w:t xml:space="preserve"> (+) консолидированного бюджета</w:t>
            </w:r>
          </w:p>
        </w:tc>
        <w:tc>
          <w:tcPr>
            <w:tcW w:w="1844" w:type="dxa"/>
            <w:tcBorders>
              <w:top w:val="nil"/>
              <w:left w:val="nil"/>
              <w:bottom w:val="single" w:sz="4" w:space="0" w:color="auto"/>
              <w:right w:val="single" w:sz="4" w:space="0" w:color="auto"/>
            </w:tcBorders>
            <w:shd w:val="clear" w:color="auto" w:fill="auto"/>
            <w:vAlign w:val="center"/>
            <w:hideMark/>
          </w:tcPr>
          <w:p w:rsidR="00444BCD" w:rsidRPr="00DF5F81" w:rsidRDefault="00444BCD" w:rsidP="00AE532D">
            <w:pPr>
              <w:spacing w:after="0"/>
              <w:jc w:val="center"/>
              <w:rPr>
                <w:rFonts w:ascii="Times New Roman" w:eastAsia="Calibri" w:hAnsi="Times New Roman" w:cs="Times New Roman"/>
                <w:sz w:val="16"/>
                <w:szCs w:val="16"/>
              </w:rPr>
            </w:pPr>
            <w:r w:rsidRPr="00DF5F81">
              <w:rPr>
                <w:rFonts w:ascii="Times New Roman" w:eastAsia="Calibri" w:hAnsi="Times New Roman" w:cs="Times New Roman"/>
                <w:sz w:val="16"/>
                <w:szCs w:val="16"/>
              </w:rPr>
              <w:t>млн.</w:t>
            </w:r>
            <w:r w:rsidR="00AE532D" w:rsidRPr="00DF5F81">
              <w:rPr>
                <w:rFonts w:ascii="Times New Roman" w:eastAsia="Calibri" w:hAnsi="Times New Roman" w:cs="Times New Roman"/>
                <w:sz w:val="16"/>
                <w:szCs w:val="16"/>
              </w:rPr>
              <w:t xml:space="preserve"> </w:t>
            </w:r>
            <w:r w:rsidRPr="00DF5F81">
              <w:rPr>
                <w:rFonts w:ascii="Times New Roman" w:eastAsia="Calibri" w:hAnsi="Times New Roman" w:cs="Times New Roman"/>
                <w:sz w:val="16"/>
                <w:szCs w:val="16"/>
              </w:rPr>
              <w:t>руб.</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DF5F81"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-4,23</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DF5F81"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-14,89</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DF5F81" w:rsidRDefault="00DF5F81"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33,32</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DF5F81" w:rsidRDefault="00DF5F81" w:rsidP="00AE532D">
            <w:pPr>
              <w:spacing w:after="0"/>
              <w:jc w:val="center"/>
              <w:rPr>
                <w:rFonts w:ascii="Times New Roman" w:eastAsia="Calibri" w:hAnsi="Times New Roman" w:cs="Times New Roman"/>
                <w:color w:val="000000"/>
                <w:sz w:val="20"/>
              </w:rPr>
            </w:pPr>
            <w:r w:rsidRPr="00DF5F81">
              <w:rPr>
                <w:rFonts w:ascii="Times New Roman" w:eastAsia="Calibri" w:hAnsi="Times New Roman" w:cs="Times New Roman"/>
                <w:color w:val="000000"/>
                <w:sz w:val="20"/>
              </w:rPr>
              <w:t>15,05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B37CFF" w:rsidRDefault="00B37CFF" w:rsidP="00AE532D">
            <w:pPr>
              <w:spacing w:after="0"/>
              <w:jc w:val="center"/>
              <w:rPr>
                <w:rFonts w:ascii="Times New Roman" w:eastAsia="Calibri" w:hAnsi="Times New Roman" w:cs="Times New Roman"/>
                <w:color w:val="000000"/>
                <w:sz w:val="20"/>
              </w:rPr>
            </w:pPr>
            <w:r w:rsidRPr="00B37CFF">
              <w:rPr>
                <w:rFonts w:ascii="Times New Roman" w:eastAsia="Calibri" w:hAnsi="Times New Roman" w:cs="Times New Roman"/>
                <w:color w:val="000000"/>
                <w:sz w:val="20"/>
              </w:rPr>
              <w:t>24,4</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B37CFF" w:rsidRDefault="00B37CFF" w:rsidP="00AE532D">
            <w:pPr>
              <w:spacing w:after="0"/>
              <w:jc w:val="center"/>
              <w:rPr>
                <w:rFonts w:ascii="Times New Roman" w:eastAsia="Calibri" w:hAnsi="Times New Roman" w:cs="Times New Roman"/>
                <w:color w:val="000000"/>
                <w:sz w:val="20"/>
              </w:rPr>
            </w:pPr>
            <w:r w:rsidRPr="00B37CFF">
              <w:rPr>
                <w:rFonts w:ascii="Times New Roman" w:eastAsia="Calibri" w:hAnsi="Times New Roman" w:cs="Times New Roman"/>
                <w:color w:val="000000"/>
                <w:sz w:val="20"/>
              </w:rPr>
              <w:t>19,52</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B37CFF"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19,89</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9B0F59" w:rsidP="00AE532D">
            <w:pPr>
              <w:spacing w:after="0"/>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9</w:t>
            </w:r>
            <w:r w:rsidR="00444BCD" w:rsidRPr="0090634A">
              <w:rPr>
                <w:rFonts w:ascii="Times New Roman" w:eastAsia="Calibri" w:hAnsi="Times New Roman" w:cs="Times New Roman"/>
                <w:b/>
                <w:bCs/>
                <w:color w:val="000000"/>
                <w:sz w:val="20"/>
              </w:rPr>
              <w:t>. Денежные доходы и расходы населения</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Реальные денежные доходы населения</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к предыдущему году</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94,50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96,10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98,70</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101,70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101,70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101,80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102,10</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AA508D" w:rsidRDefault="00444BCD" w:rsidP="00AE532D">
            <w:pPr>
              <w:spacing w:after="0"/>
              <w:rPr>
                <w:rFonts w:ascii="Times New Roman" w:eastAsia="Calibri" w:hAnsi="Times New Roman" w:cs="Times New Roman"/>
                <w:bCs/>
                <w:color w:val="000000"/>
                <w:sz w:val="20"/>
              </w:rPr>
            </w:pPr>
            <w:r w:rsidRPr="00AA508D">
              <w:rPr>
                <w:rFonts w:ascii="Times New Roman" w:eastAsia="Calibri" w:hAnsi="Times New Roman" w:cs="Times New Roman"/>
                <w:bCs/>
                <w:color w:val="000000"/>
                <w:sz w:val="20"/>
              </w:rPr>
              <w:t>Расходы населения</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млн.</w:t>
            </w:r>
            <w:r w:rsidR="00AE532D">
              <w:rPr>
                <w:rFonts w:ascii="Times New Roman" w:eastAsia="Calibri" w:hAnsi="Times New Roman" w:cs="Times New Roman"/>
                <w:color w:val="000000"/>
                <w:sz w:val="16"/>
                <w:szCs w:val="16"/>
              </w:rPr>
              <w:t xml:space="preserve"> </w:t>
            </w:r>
            <w:r w:rsidRPr="0090634A">
              <w:rPr>
                <w:rFonts w:ascii="Times New Roman" w:eastAsia="Calibri" w:hAnsi="Times New Roman" w:cs="Times New Roman"/>
                <w:color w:val="000000"/>
                <w:sz w:val="16"/>
                <w:szCs w:val="16"/>
              </w:rPr>
              <w:t>руб.</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2 868,80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3 097,20</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3 254,40</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3725,90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4251,30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4673,40</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5094,40</w:t>
            </w:r>
          </w:p>
        </w:tc>
      </w:tr>
      <w:tr w:rsidR="00AA508D" w:rsidRPr="00162DAD" w:rsidTr="00AA508D">
        <w:trPr>
          <w:trHeight w:val="31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9B0F59" w:rsidP="00AE532D">
            <w:pPr>
              <w:spacing w:after="0"/>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10</w:t>
            </w:r>
            <w:r w:rsidR="00444BCD" w:rsidRPr="0090634A">
              <w:rPr>
                <w:rFonts w:ascii="Times New Roman" w:eastAsia="Calibri" w:hAnsi="Times New Roman" w:cs="Times New Roman"/>
                <w:b/>
                <w:bCs/>
                <w:color w:val="000000"/>
                <w:sz w:val="20"/>
              </w:rPr>
              <w:t>. Труд и занятость</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p>
        </w:tc>
      </w:tr>
      <w:tr w:rsidR="00AA508D" w:rsidRPr="00162DAD" w:rsidTr="00AA508D">
        <w:trPr>
          <w:trHeight w:val="614"/>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xml:space="preserve">Среднегодовая численность </w:t>
            </w:r>
            <w:proofErr w:type="gramStart"/>
            <w:r w:rsidRPr="0090634A">
              <w:rPr>
                <w:rFonts w:ascii="Times New Roman" w:eastAsia="Calibri" w:hAnsi="Times New Roman" w:cs="Times New Roman"/>
                <w:color w:val="000000"/>
                <w:sz w:val="20"/>
              </w:rPr>
              <w:t>занятых</w:t>
            </w:r>
            <w:proofErr w:type="gramEnd"/>
            <w:r w:rsidRPr="0090634A">
              <w:rPr>
                <w:rFonts w:ascii="Times New Roman" w:eastAsia="Calibri" w:hAnsi="Times New Roman" w:cs="Times New Roman"/>
                <w:color w:val="000000"/>
                <w:sz w:val="20"/>
              </w:rPr>
              <w:t xml:space="preserve"> в экономике</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тыс. чел.</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9,926</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9,831</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9,809</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9,810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9,921</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10,011</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10,149</w:t>
            </w:r>
          </w:p>
        </w:tc>
      </w:tr>
      <w:tr w:rsidR="00AA508D" w:rsidRPr="00162DAD" w:rsidTr="00AA508D">
        <w:trPr>
          <w:trHeight w:val="612"/>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xml:space="preserve">Среднемесячная номинальная начисленная заработная плата </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тыс. руб.</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23,83</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25,44</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26,53</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30,04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44BCD" w:rsidRPr="0090634A" w:rsidRDefault="00444BCD" w:rsidP="00AE532D">
            <w:pPr>
              <w:spacing w:after="0"/>
              <w:jc w:val="center"/>
              <w:rPr>
                <w:rFonts w:ascii="Times New Roman" w:eastAsia="Calibri" w:hAnsi="Times New Roman" w:cs="Times New Roman"/>
                <w:sz w:val="20"/>
              </w:rPr>
            </w:pPr>
            <w:r>
              <w:rPr>
                <w:rFonts w:ascii="Times New Roman" w:eastAsia="Calibri" w:hAnsi="Times New Roman" w:cs="Times New Roman"/>
                <w:sz w:val="20"/>
              </w:rPr>
              <w:t>36,62</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42,81</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sz w:val="20"/>
              </w:rPr>
            </w:pPr>
            <w:r>
              <w:rPr>
                <w:rFonts w:ascii="Times New Roman" w:eastAsia="Calibri" w:hAnsi="Times New Roman" w:cs="Times New Roman"/>
                <w:sz w:val="20"/>
              </w:rPr>
              <w:t>49,98</w:t>
            </w:r>
          </w:p>
        </w:tc>
      </w:tr>
      <w:tr w:rsidR="00AA508D" w:rsidRPr="00162DAD" w:rsidTr="00AA508D">
        <w:trPr>
          <w:trHeight w:val="565"/>
        </w:trPr>
        <w:tc>
          <w:tcPr>
            <w:tcW w:w="4408" w:type="dxa"/>
            <w:tcBorders>
              <w:top w:val="nil"/>
              <w:left w:val="single" w:sz="4" w:space="0" w:color="auto"/>
              <w:bottom w:val="single" w:sz="4" w:space="0" w:color="auto"/>
              <w:right w:val="single" w:sz="4" w:space="0" w:color="auto"/>
            </w:tcBorders>
            <w:shd w:val="clear" w:color="000000" w:fill="FFFFFF"/>
            <w:vAlign w:val="center"/>
            <w:hideMark/>
          </w:tcPr>
          <w:p w:rsidR="00444BCD" w:rsidRPr="0090634A" w:rsidRDefault="00444BCD" w:rsidP="00AE532D">
            <w:pPr>
              <w:spacing w:after="0"/>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 xml:space="preserve">Среднемесячная номинальная начисленная заработная плата </w:t>
            </w:r>
          </w:p>
        </w:tc>
        <w:tc>
          <w:tcPr>
            <w:tcW w:w="1844" w:type="dxa"/>
            <w:tcBorders>
              <w:top w:val="nil"/>
              <w:left w:val="nil"/>
              <w:bottom w:val="single" w:sz="4" w:space="0" w:color="auto"/>
              <w:right w:val="single" w:sz="4" w:space="0" w:color="auto"/>
            </w:tcBorders>
            <w:shd w:val="clear" w:color="auto" w:fill="auto"/>
            <w:vAlign w:val="center"/>
            <w:hideMark/>
          </w:tcPr>
          <w:p w:rsidR="00444BCD" w:rsidRPr="0090634A" w:rsidRDefault="00444BCD" w:rsidP="00AE532D">
            <w:pPr>
              <w:spacing w:after="0"/>
              <w:jc w:val="center"/>
              <w:rPr>
                <w:rFonts w:ascii="Times New Roman" w:eastAsia="Calibri" w:hAnsi="Times New Roman" w:cs="Times New Roman"/>
                <w:color w:val="000000"/>
                <w:sz w:val="16"/>
                <w:szCs w:val="16"/>
              </w:rPr>
            </w:pPr>
            <w:r w:rsidRPr="0090634A">
              <w:rPr>
                <w:rFonts w:ascii="Times New Roman" w:eastAsia="Calibri" w:hAnsi="Times New Roman" w:cs="Times New Roman"/>
                <w:color w:val="000000"/>
                <w:sz w:val="16"/>
                <w:szCs w:val="16"/>
              </w:rPr>
              <w:t>% к предыдущему году</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116,08</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106,76</w:t>
            </w:r>
          </w:p>
        </w:tc>
        <w:tc>
          <w:tcPr>
            <w:tcW w:w="1276"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sidRPr="0090634A">
              <w:rPr>
                <w:rFonts w:ascii="Times New Roman" w:eastAsia="Calibri" w:hAnsi="Times New Roman" w:cs="Times New Roman"/>
                <w:color w:val="000000"/>
                <w:sz w:val="20"/>
              </w:rPr>
              <w:t>104,28</w:t>
            </w:r>
          </w:p>
        </w:tc>
        <w:tc>
          <w:tcPr>
            <w:tcW w:w="1275" w:type="dxa"/>
            <w:tcBorders>
              <w:top w:val="nil"/>
              <w:left w:val="nil"/>
              <w:bottom w:val="single" w:sz="4" w:space="0" w:color="auto"/>
              <w:right w:val="single" w:sz="4" w:space="0" w:color="auto"/>
            </w:tcBorders>
            <w:shd w:val="clear" w:color="000000" w:fill="FFFFFF"/>
            <w:vAlign w:val="center"/>
            <w:hideMark/>
          </w:tcPr>
          <w:p w:rsidR="00444BCD" w:rsidRPr="0090634A"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104,02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444BCD" w:rsidRPr="0090634A" w:rsidRDefault="00444BCD" w:rsidP="00AE532D">
            <w:pPr>
              <w:spacing w:after="0"/>
              <w:jc w:val="center"/>
              <w:rPr>
                <w:rFonts w:ascii="Times New Roman" w:eastAsia="Calibri" w:hAnsi="Times New Roman" w:cs="Times New Roman"/>
                <w:sz w:val="20"/>
              </w:rPr>
            </w:pPr>
            <w:r>
              <w:rPr>
                <w:rFonts w:ascii="Times New Roman" w:eastAsia="Calibri" w:hAnsi="Times New Roman" w:cs="Times New Roman"/>
                <w:sz w:val="20"/>
              </w:rPr>
              <w:t>104,09</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102,71</w:t>
            </w:r>
          </w:p>
        </w:tc>
        <w:tc>
          <w:tcPr>
            <w:tcW w:w="1276" w:type="dxa"/>
            <w:tcBorders>
              <w:top w:val="single" w:sz="4" w:space="0" w:color="auto"/>
              <w:left w:val="single" w:sz="4" w:space="0" w:color="auto"/>
              <w:bottom w:val="single" w:sz="4" w:space="0" w:color="auto"/>
              <w:right w:val="single" w:sz="4" w:space="0" w:color="auto"/>
            </w:tcBorders>
            <w:vAlign w:val="center"/>
          </w:tcPr>
          <w:p w:rsidR="00444BCD" w:rsidRPr="00162DAD" w:rsidRDefault="00444BCD" w:rsidP="00AE532D">
            <w:pPr>
              <w:spacing w:after="0"/>
              <w:jc w:val="center"/>
              <w:rPr>
                <w:rFonts w:ascii="Times New Roman" w:eastAsia="Calibri" w:hAnsi="Times New Roman" w:cs="Times New Roman"/>
                <w:sz w:val="20"/>
              </w:rPr>
            </w:pPr>
            <w:r>
              <w:rPr>
                <w:rFonts w:ascii="Times New Roman" w:eastAsia="Calibri" w:hAnsi="Times New Roman" w:cs="Times New Roman"/>
                <w:sz w:val="20"/>
              </w:rPr>
              <w:t>103,35</w:t>
            </w:r>
          </w:p>
        </w:tc>
      </w:tr>
    </w:tbl>
    <w:p w:rsidR="007D1F19" w:rsidRPr="007D1F19" w:rsidRDefault="007D1F19" w:rsidP="00AE532D">
      <w:pPr>
        <w:spacing w:after="0"/>
        <w:ind w:firstLine="567"/>
        <w:jc w:val="both"/>
        <w:rPr>
          <w:rFonts w:ascii="Times New Roman" w:hAnsi="Times New Roman" w:cs="Times New Roman"/>
          <w:b/>
          <w:sz w:val="28"/>
          <w:szCs w:val="28"/>
        </w:rPr>
      </w:pPr>
    </w:p>
    <w:sectPr w:rsidR="007D1F19" w:rsidRPr="007D1F19" w:rsidSect="007D1F19">
      <w:pgSz w:w="16838" w:h="11906" w:orient="landscape"/>
      <w:pgMar w:top="1418" w:right="709" w:bottom="85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27E" w:rsidRDefault="0077327E" w:rsidP="001A302C">
      <w:pPr>
        <w:spacing w:after="0" w:line="240" w:lineRule="auto"/>
      </w:pPr>
      <w:r>
        <w:separator/>
      </w:r>
    </w:p>
  </w:endnote>
  <w:endnote w:type="continuationSeparator" w:id="0">
    <w:p w:rsidR="0077327E" w:rsidRDefault="0077327E" w:rsidP="001A3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27E" w:rsidRDefault="0077327E" w:rsidP="001A302C">
      <w:pPr>
        <w:spacing w:after="0" w:line="240" w:lineRule="auto"/>
      </w:pPr>
      <w:r>
        <w:separator/>
      </w:r>
    </w:p>
  </w:footnote>
  <w:footnote w:type="continuationSeparator" w:id="0">
    <w:p w:rsidR="0077327E" w:rsidRDefault="0077327E" w:rsidP="001A3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6927"/>
      <w:docPartObj>
        <w:docPartGallery w:val="Page Numbers (Top of Page)"/>
        <w:docPartUnique/>
      </w:docPartObj>
    </w:sdtPr>
    <w:sdtEndPr>
      <w:rPr>
        <w:sz w:val="26"/>
        <w:szCs w:val="26"/>
      </w:rPr>
    </w:sdtEndPr>
    <w:sdtContent>
      <w:p w:rsidR="00792764" w:rsidRDefault="00792764">
        <w:pPr>
          <w:pStyle w:val="ad"/>
          <w:jc w:val="center"/>
        </w:pPr>
        <w:r w:rsidRPr="0020594C">
          <w:rPr>
            <w:rFonts w:ascii="Times New Roman" w:hAnsi="Times New Roman" w:cs="Times New Roman"/>
            <w:sz w:val="26"/>
            <w:szCs w:val="26"/>
          </w:rPr>
          <w:fldChar w:fldCharType="begin"/>
        </w:r>
        <w:r w:rsidRPr="0020594C">
          <w:rPr>
            <w:rFonts w:ascii="Times New Roman" w:hAnsi="Times New Roman" w:cs="Times New Roman"/>
            <w:sz w:val="26"/>
            <w:szCs w:val="26"/>
          </w:rPr>
          <w:instrText xml:space="preserve"> PAGE   \* MERGEFORMAT </w:instrText>
        </w:r>
        <w:r w:rsidRPr="0020594C">
          <w:rPr>
            <w:rFonts w:ascii="Times New Roman" w:hAnsi="Times New Roman" w:cs="Times New Roman"/>
            <w:sz w:val="26"/>
            <w:szCs w:val="26"/>
          </w:rPr>
          <w:fldChar w:fldCharType="separate"/>
        </w:r>
        <w:r>
          <w:rPr>
            <w:rFonts w:ascii="Times New Roman" w:hAnsi="Times New Roman" w:cs="Times New Roman"/>
            <w:noProof/>
            <w:sz w:val="26"/>
            <w:szCs w:val="26"/>
          </w:rPr>
          <w:t>25</w:t>
        </w:r>
        <w:r w:rsidRPr="0020594C">
          <w:rPr>
            <w:rFonts w:ascii="Times New Roman" w:hAnsi="Times New Roman" w:cs="Times New Roman"/>
            <w:sz w:val="26"/>
            <w:szCs w:val="26"/>
          </w:rPr>
          <w:fldChar w:fldCharType="end"/>
        </w:r>
      </w:p>
    </w:sdtContent>
  </w:sdt>
  <w:p w:rsidR="00792764" w:rsidRDefault="007927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
    <w:nsid w:val="00000004"/>
    <w:multiLevelType w:val="multilevel"/>
    <w:tmpl w:val="894EE876"/>
    <w:lvl w:ilvl="0">
      <w:start w:val="1"/>
      <w:numFmt w:val="decimal"/>
      <w:isLgl/>
      <w:lvlText w:val="%1."/>
      <w:lvlJc w:val="left"/>
      <w:pPr>
        <w:tabs>
          <w:tab w:val="num" w:pos="860"/>
        </w:tabs>
        <w:ind w:left="860" w:firstLine="0"/>
      </w:pPr>
      <w:rPr>
        <w:rFonts w:hint="default"/>
        <w:position w:val="0"/>
      </w:rPr>
    </w:lvl>
    <w:lvl w:ilvl="1">
      <w:start w:val="1"/>
      <w:numFmt w:val="lowerLetter"/>
      <w:lvlText w:val="%2."/>
      <w:lvlJc w:val="left"/>
      <w:pPr>
        <w:tabs>
          <w:tab w:val="num" w:pos="860"/>
        </w:tabs>
        <w:ind w:left="860" w:firstLine="360"/>
      </w:pPr>
      <w:rPr>
        <w:rFonts w:hint="default"/>
        <w:position w:val="0"/>
      </w:rPr>
    </w:lvl>
    <w:lvl w:ilvl="2">
      <w:start w:val="1"/>
      <w:numFmt w:val="lowerRoman"/>
      <w:lvlText w:val="%3."/>
      <w:lvlJc w:val="left"/>
      <w:pPr>
        <w:tabs>
          <w:tab w:val="num" w:pos="860"/>
        </w:tabs>
        <w:ind w:left="860" w:firstLine="720"/>
      </w:pPr>
      <w:rPr>
        <w:rFonts w:hint="default"/>
        <w:position w:val="0"/>
      </w:rPr>
    </w:lvl>
    <w:lvl w:ilvl="3">
      <w:start w:val="1"/>
      <w:numFmt w:val="decimal"/>
      <w:isLgl/>
      <w:lvlText w:val="%4."/>
      <w:lvlJc w:val="left"/>
      <w:pPr>
        <w:tabs>
          <w:tab w:val="num" w:pos="860"/>
        </w:tabs>
        <w:ind w:left="860" w:firstLine="1080"/>
      </w:pPr>
      <w:rPr>
        <w:rFonts w:hint="default"/>
        <w:position w:val="0"/>
      </w:rPr>
    </w:lvl>
    <w:lvl w:ilvl="4">
      <w:start w:val="1"/>
      <w:numFmt w:val="lowerLetter"/>
      <w:lvlText w:val="%5."/>
      <w:lvlJc w:val="left"/>
      <w:pPr>
        <w:tabs>
          <w:tab w:val="num" w:pos="860"/>
        </w:tabs>
        <w:ind w:left="860" w:firstLine="1440"/>
      </w:pPr>
      <w:rPr>
        <w:rFonts w:hint="default"/>
        <w:position w:val="0"/>
      </w:rPr>
    </w:lvl>
    <w:lvl w:ilvl="5">
      <w:start w:val="1"/>
      <w:numFmt w:val="lowerRoman"/>
      <w:lvlText w:val="%6."/>
      <w:lvlJc w:val="left"/>
      <w:pPr>
        <w:tabs>
          <w:tab w:val="num" w:pos="860"/>
        </w:tabs>
        <w:ind w:left="860" w:firstLine="1800"/>
      </w:pPr>
      <w:rPr>
        <w:rFonts w:hint="default"/>
        <w:position w:val="0"/>
      </w:rPr>
    </w:lvl>
    <w:lvl w:ilvl="6">
      <w:start w:val="1"/>
      <w:numFmt w:val="decimal"/>
      <w:isLgl/>
      <w:lvlText w:val="%7."/>
      <w:lvlJc w:val="left"/>
      <w:pPr>
        <w:tabs>
          <w:tab w:val="num" w:pos="860"/>
        </w:tabs>
        <w:ind w:left="860" w:firstLine="2160"/>
      </w:pPr>
      <w:rPr>
        <w:rFonts w:hint="default"/>
        <w:position w:val="0"/>
      </w:rPr>
    </w:lvl>
    <w:lvl w:ilvl="7">
      <w:start w:val="1"/>
      <w:numFmt w:val="lowerLetter"/>
      <w:lvlText w:val="%8."/>
      <w:lvlJc w:val="left"/>
      <w:pPr>
        <w:tabs>
          <w:tab w:val="num" w:pos="860"/>
        </w:tabs>
        <w:ind w:left="860" w:firstLine="2520"/>
      </w:pPr>
      <w:rPr>
        <w:rFonts w:hint="default"/>
        <w:position w:val="0"/>
      </w:rPr>
    </w:lvl>
    <w:lvl w:ilvl="8">
      <w:start w:val="1"/>
      <w:numFmt w:val="lowerRoman"/>
      <w:lvlText w:val="%9."/>
      <w:lvlJc w:val="left"/>
      <w:pPr>
        <w:tabs>
          <w:tab w:val="num" w:pos="860"/>
        </w:tabs>
        <w:ind w:left="860" w:firstLine="2880"/>
      </w:pPr>
      <w:rPr>
        <w:rFonts w:hint="default"/>
        <w:position w:val="0"/>
      </w:rPr>
    </w:lvl>
  </w:abstractNum>
  <w:abstractNum w:abstractNumId="2">
    <w:nsid w:val="0FBE2909"/>
    <w:multiLevelType w:val="hybridMultilevel"/>
    <w:tmpl w:val="0900998E"/>
    <w:lvl w:ilvl="0" w:tplc="9294CD5E">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nsid w:val="14AC2D00"/>
    <w:multiLevelType w:val="hybridMultilevel"/>
    <w:tmpl w:val="496AB4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6293471"/>
    <w:multiLevelType w:val="multilevel"/>
    <w:tmpl w:val="98B0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14157"/>
    <w:multiLevelType w:val="hybridMultilevel"/>
    <w:tmpl w:val="B96A92E2"/>
    <w:lvl w:ilvl="0" w:tplc="83DAA470">
      <w:start w:val="1"/>
      <w:numFmt w:val="bullet"/>
      <w:lvlText w:val=""/>
      <w:lvlJc w:val="left"/>
      <w:pPr>
        <w:tabs>
          <w:tab w:val="num" w:pos="1440"/>
        </w:tabs>
        <w:ind w:left="1440" w:hanging="360"/>
      </w:pPr>
      <w:rPr>
        <w:rFonts w:ascii="Symbol" w:hAnsi="Symbol" w:hint="default"/>
        <w:sz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8330AF7"/>
    <w:multiLevelType w:val="hybridMultilevel"/>
    <w:tmpl w:val="8758B056"/>
    <w:lvl w:ilvl="0" w:tplc="B8C87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0020A4"/>
    <w:multiLevelType w:val="hybridMultilevel"/>
    <w:tmpl w:val="AB4C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F97E05"/>
    <w:multiLevelType w:val="hybridMultilevel"/>
    <w:tmpl w:val="ADCE693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BD510C"/>
    <w:multiLevelType w:val="multilevel"/>
    <w:tmpl w:val="BFB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96A71"/>
    <w:multiLevelType w:val="hybridMultilevel"/>
    <w:tmpl w:val="6D943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823F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6C078B9"/>
    <w:multiLevelType w:val="multilevel"/>
    <w:tmpl w:val="483A4BE6"/>
    <w:lvl w:ilvl="0">
      <w:start w:val="1"/>
      <w:numFmt w:val="none"/>
      <w:lvlText w:val=""/>
      <w:legacy w:legacy="1" w:legacySpace="120" w:legacyIndent="360"/>
      <w:lvlJc w:val="left"/>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7C675E1C"/>
    <w:multiLevelType w:val="hybridMultilevel"/>
    <w:tmpl w:val="7CF8CE42"/>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E9D1C58"/>
    <w:multiLevelType w:val="hybridMultilevel"/>
    <w:tmpl w:val="0A221FB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9"/>
  </w:num>
  <w:num w:numId="2">
    <w:abstractNumId w:val="11"/>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3"/>
  </w:num>
  <w:num w:numId="8">
    <w:abstractNumId w:val="0"/>
  </w:num>
  <w:num w:numId="9">
    <w:abstractNumId w:val="1"/>
  </w:num>
  <w:num w:numId="10">
    <w:abstractNumId w:val="6"/>
  </w:num>
  <w:num w:numId="11">
    <w:abstractNumId w:val="10"/>
  </w:num>
  <w:num w:numId="12">
    <w:abstractNumId w:val="2"/>
  </w:num>
  <w:num w:numId="13">
    <w:abstractNumId w:val="7"/>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72D0"/>
    <w:rsid w:val="00001E97"/>
    <w:rsid w:val="00002BF9"/>
    <w:rsid w:val="00003989"/>
    <w:rsid w:val="00003AEE"/>
    <w:rsid w:val="00004B99"/>
    <w:rsid w:val="00010592"/>
    <w:rsid w:val="00017E08"/>
    <w:rsid w:val="00020AD9"/>
    <w:rsid w:val="00020CC1"/>
    <w:rsid w:val="0002544E"/>
    <w:rsid w:val="00025E3B"/>
    <w:rsid w:val="00034487"/>
    <w:rsid w:val="0003482D"/>
    <w:rsid w:val="00035D96"/>
    <w:rsid w:val="000371CC"/>
    <w:rsid w:val="00040453"/>
    <w:rsid w:val="000405B4"/>
    <w:rsid w:val="00043E11"/>
    <w:rsid w:val="00044BCE"/>
    <w:rsid w:val="000469B6"/>
    <w:rsid w:val="00051005"/>
    <w:rsid w:val="00051C8B"/>
    <w:rsid w:val="00054332"/>
    <w:rsid w:val="000545EC"/>
    <w:rsid w:val="00055FBC"/>
    <w:rsid w:val="00060D93"/>
    <w:rsid w:val="00063288"/>
    <w:rsid w:val="00065B7A"/>
    <w:rsid w:val="00067141"/>
    <w:rsid w:val="00067EB1"/>
    <w:rsid w:val="000732D6"/>
    <w:rsid w:val="0007572B"/>
    <w:rsid w:val="0007740B"/>
    <w:rsid w:val="0008106D"/>
    <w:rsid w:val="00082EC9"/>
    <w:rsid w:val="00096C2A"/>
    <w:rsid w:val="000A12FB"/>
    <w:rsid w:val="000A139D"/>
    <w:rsid w:val="000A37A0"/>
    <w:rsid w:val="000A3CA8"/>
    <w:rsid w:val="000A4C75"/>
    <w:rsid w:val="000A6C52"/>
    <w:rsid w:val="000A6CC3"/>
    <w:rsid w:val="000A6DD1"/>
    <w:rsid w:val="000B1FAE"/>
    <w:rsid w:val="000B2B49"/>
    <w:rsid w:val="000B3D1E"/>
    <w:rsid w:val="000B5785"/>
    <w:rsid w:val="000C056B"/>
    <w:rsid w:val="000D18BF"/>
    <w:rsid w:val="000D45FC"/>
    <w:rsid w:val="000D6539"/>
    <w:rsid w:val="000F4EEE"/>
    <w:rsid w:val="00100814"/>
    <w:rsid w:val="0010099D"/>
    <w:rsid w:val="00100F77"/>
    <w:rsid w:val="001056E9"/>
    <w:rsid w:val="00111F1E"/>
    <w:rsid w:val="00112744"/>
    <w:rsid w:val="0012071F"/>
    <w:rsid w:val="0012340A"/>
    <w:rsid w:val="00123AC6"/>
    <w:rsid w:val="00124AE7"/>
    <w:rsid w:val="00124E66"/>
    <w:rsid w:val="00135BB7"/>
    <w:rsid w:val="00136AF4"/>
    <w:rsid w:val="00141A96"/>
    <w:rsid w:val="00145611"/>
    <w:rsid w:val="001457B0"/>
    <w:rsid w:val="001477FA"/>
    <w:rsid w:val="0015058D"/>
    <w:rsid w:val="00151B47"/>
    <w:rsid w:val="0015501D"/>
    <w:rsid w:val="00156C17"/>
    <w:rsid w:val="001579EB"/>
    <w:rsid w:val="00161DAB"/>
    <w:rsid w:val="001708D0"/>
    <w:rsid w:val="001735EA"/>
    <w:rsid w:val="00173AA0"/>
    <w:rsid w:val="00175D19"/>
    <w:rsid w:val="00176290"/>
    <w:rsid w:val="001816AD"/>
    <w:rsid w:val="0018232E"/>
    <w:rsid w:val="00183336"/>
    <w:rsid w:val="0018719F"/>
    <w:rsid w:val="00191CA5"/>
    <w:rsid w:val="00192783"/>
    <w:rsid w:val="00193CC1"/>
    <w:rsid w:val="00194CD0"/>
    <w:rsid w:val="00195646"/>
    <w:rsid w:val="001A302C"/>
    <w:rsid w:val="001A3150"/>
    <w:rsid w:val="001A44C5"/>
    <w:rsid w:val="001A6875"/>
    <w:rsid w:val="001A7089"/>
    <w:rsid w:val="001B0A17"/>
    <w:rsid w:val="001B3617"/>
    <w:rsid w:val="001B6626"/>
    <w:rsid w:val="001B71D1"/>
    <w:rsid w:val="001B733A"/>
    <w:rsid w:val="001C5E0D"/>
    <w:rsid w:val="001C67A1"/>
    <w:rsid w:val="001C6F35"/>
    <w:rsid w:val="001D1434"/>
    <w:rsid w:val="001D6BB2"/>
    <w:rsid w:val="001D7894"/>
    <w:rsid w:val="001E08BF"/>
    <w:rsid w:val="001E2BC7"/>
    <w:rsid w:val="001E34DB"/>
    <w:rsid w:val="001E671A"/>
    <w:rsid w:val="001E6D63"/>
    <w:rsid w:val="001F732F"/>
    <w:rsid w:val="002036A1"/>
    <w:rsid w:val="00203B36"/>
    <w:rsid w:val="00204F73"/>
    <w:rsid w:val="0020594C"/>
    <w:rsid w:val="002069ED"/>
    <w:rsid w:val="002117E9"/>
    <w:rsid w:val="00211C63"/>
    <w:rsid w:val="00214EAB"/>
    <w:rsid w:val="00216A36"/>
    <w:rsid w:val="00220198"/>
    <w:rsid w:val="0022200F"/>
    <w:rsid w:val="00225B5E"/>
    <w:rsid w:val="00225B69"/>
    <w:rsid w:val="00226501"/>
    <w:rsid w:val="002271B3"/>
    <w:rsid w:val="002276DE"/>
    <w:rsid w:val="0023014A"/>
    <w:rsid w:val="00230516"/>
    <w:rsid w:val="0023109F"/>
    <w:rsid w:val="00234BE9"/>
    <w:rsid w:val="0023538E"/>
    <w:rsid w:val="0023749F"/>
    <w:rsid w:val="0024245C"/>
    <w:rsid w:val="002437CC"/>
    <w:rsid w:val="00246A0F"/>
    <w:rsid w:val="0025064A"/>
    <w:rsid w:val="00252A31"/>
    <w:rsid w:val="00254E96"/>
    <w:rsid w:val="00260AD8"/>
    <w:rsid w:val="00260F7B"/>
    <w:rsid w:val="0026149F"/>
    <w:rsid w:val="00261739"/>
    <w:rsid w:val="002644B8"/>
    <w:rsid w:val="00272530"/>
    <w:rsid w:val="00275877"/>
    <w:rsid w:val="00276D74"/>
    <w:rsid w:val="00277CAF"/>
    <w:rsid w:val="00281336"/>
    <w:rsid w:val="0028311B"/>
    <w:rsid w:val="0028376A"/>
    <w:rsid w:val="00284444"/>
    <w:rsid w:val="00285692"/>
    <w:rsid w:val="00291BF4"/>
    <w:rsid w:val="00292500"/>
    <w:rsid w:val="00292894"/>
    <w:rsid w:val="0029524F"/>
    <w:rsid w:val="002955DE"/>
    <w:rsid w:val="00296475"/>
    <w:rsid w:val="00297171"/>
    <w:rsid w:val="002A0D7E"/>
    <w:rsid w:val="002A1BA7"/>
    <w:rsid w:val="002A61AD"/>
    <w:rsid w:val="002B4E02"/>
    <w:rsid w:val="002C1020"/>
    <w:rsid w:val="002C13C4"/>
    <w:rsid w:val="002C4025"/>
    <w:rsid w:val="002C537E"/>
    <w:rsid w:val="002C564F"/>
    <w:rsid w:val="002C732D"/>
    <w:rsid w:val="002D1702"/>
    <w:rsid w:val="002D170A"/>
    <w:rsid w:val="002D2BB1"/>
    <w:rsid w:val="002D3D23"/>
    <w:rsid w:val="002D7065"/>
    <w:rsid w:val="002D7EAB"/>
    <w:rsid w:val="002E01DA"/>
    <w:rsid w:val="002E2535"/>
    <w:rsid w:val="002E420C"/>
    <w:rsid w:val="002E485E"/>
    <w:rsid w:val="002E64D8"/>
    <w:rsid w:val="002F1D90"/>
    <w:rsid w:val="002F2CA3"/>
    <w:rsid w:val="002F364B"/>
    <w:rsid w:val="002F63EE"/>
    <w:rsid w:val="003022C4"/>
    <w:rsid w:val="0031255C"/>
    <w:rsid w:val="0031285F"/>
    <w:rsid w:val="0031481A"/>
    <w:rsid w:val="00314A1D"/>
    <w:rsid w:val="00314C8D"/>
    <w:rsid w:val="00316339"/>
    <w:rsid w:val="0032263A"/>
    <w:rsid w:val="00325C50"/>
    <w:rsid w:val="00325EAD"/>
    <w:rsid w:val="0032738A"/>
    <w:rsid w:val="0033191D"/>
    <w:rsid w:val="00341169"/>
    <w:rsid w:val="003437F0"/>
    <w:rsid w:val="00345D59"/>
    <w:rsid w:val="003468DF"/>
    <w:rsid w:val="00350600"/>
    <w:rsid w:val="00350C6E"/>
    <w:rsid w:val="00351C15"/>
    <w:rsid w:val="00354336"/>
    <w:rsid w:val="00354D05"/>
    <w:rsid w:val="00356C4B"/>
    <w:rsid w:val="003570FA"/>
    <w:rsid w:val="00360C46"/>
    <w:rsid w:val="0036166B"/>
    <w:rsid w:val="003647D8"/>
    <w:rsid w:val="00371C66"/>
    <w:rsid w:val="00372131"/>
    <w:rsid w:val="00372D6B"/>
    <w:rsid w:val="003758C0"/>
    <w:rsid w:val="00375C5C"/>
    <w:rsid w:val="003819C8"/>
    <w:rsid w:val="00382528"/>
    <w:rsid w:val="00390E8D"/>
    <w:rsid w:val="003923F9"/>
    <w:rsid w:val="00396AEE"/>
    <w:rsid w:val="003A19B3"/>
    <w:rsid w:val="003A1FB6"/>
    <w:rsid w:val="003A23E6"/>
    <w:rsid w:val="003A380B"/>
    <w:rsid w:val="003A4153"/>
    <w:rsid w:val="003A6B75"/>
    <w:rsid w:val="003B1F28"/>
    <w:rsid w:val="003B23F4"/>
    <w:rsid w:val="003B6856"/>
    <w:rsid w:val="003B6CFA"/>
    <w:rsid w:val="003C29E3"/>
    <w:rsid w:val="003C55EA"/>
    <w:rsid w:val="003C6D6E"/>
    <w:rsid w:val="003C7C0A"/>
    <w:rsid w:val="003D3F5A"/>
    <w:rsid w:val="003D75D2"/>
    <w:rsid w:val="003E1F77"/>
    <w:rsid w:val="003E4372"/>
    <w:rsid w:val="003E7871"/>
    <w:rsid w:val="003F0A2A"/>
    <w:rsid w:val="003F1A0D"/>
    <w:rsid w:val="003F2C06"/>
    <w:rsid w:val="003F2ED8"/>
    <w:rsid w:val="003F4984"/>
    <w:rsid w:val="003F5A35"/>
    <w:rsid w:val="003F6CAF"/>
    <w:rsid w:val="0040016E"/>
    <w:rsid w:val="00403D93"/>
    <w:rsid w:val="00404C88"/>
    <w:rsid w:val="00405031"/>
    <w:rsid w:val="0041304A"/>
    <w:rsid w:val="0041306C"/>
    <w:rsid w:val="004139D4"/>
    <w:rsid w:val="004179E5"/>
    <w:rsid w:val="0042121C"/>
    <w:rsid w:val="0042391E"/>
    <w:rsid w:val="00426D0B"/>
    <w:rsid w:val="00427001"/>
    <w:rsid w:val="004424B8"/>
    <w:rsid w:val="0044422B"/>
    <w:rsid w:val="00444BCD"/>
    <w:rsid w:val="00446897"/>
    <w:rsid w:val="004502A8"/>
    <w:rsid w:val="00452708"/>
    <w:rsid w:val="004531A5"/>
    <w:rsid w:val="004610F4"/>
    <w:rsid w:val="00462E9E"/>
    <w:rsid w:val="00466297"/>
    <w:rsid w:val="00466DC0"/>
    <w:rsid w:val="004712D4"/>
    <w:rsid w:val="00471445"/>
    <w:rsid w:val="00472F8F"/>
    <w:rsid w:val="00474B98"/>
    <w:rsid w:val="00483130"/>
    <w:rsid w:val="00483378"/>
    <w:rsid w:val="004862FC"/>
    <w:rsid w:val="0049683A"/>
    <w:rsid w:val="004A0F31"/>
    <w:rsid w:val="004A2586"/>
    <w:rsid w:val="004A3EC6"/>
    <w:rsid w:val="004A3F8A"/>
    <w:rsid w:val="004A4D58"/>
    <w:rsid w:val="004B4C6A"/>
    <w:rsid w:val="004B72D0"/>
    <w:rsid w:val="004B76F6"/>
    <w:rsid w:val="004C013B"/>
    <w:rsid w:val="004C019A"/>
    <w:rsid w:val="004C0EB4"/>
    <w:rsid w:val="004C1DAD"/>
    <w:rsid w:val="004C270A"/>
    <w:rsid w:val="004C51D4"/>
    <w:rsid w:val="004C5E5A"/>
    <w:rsid w:val="004C6BA9"/>
    <w:rsid w:val="004D0A55"/>
    <w:rsid w:val="004D0C68"/>
    <w:rsid w:val="004D11DE"/>
    <w:rsid w:val="004D6CC9"/>
    <w:rsid w:val="004E18DE"/>
    <w:rsid w:val="004E2EF0"/>
    <w:rsid w:val="004F1EB8"/>
    <w:rsid w:val="004F42DB"/>
    <w:rsid w:val="004F4982"/>
    <w:rsid w:val="004F70A9"/>
    <w:rsid w:val="00501D84"/>
    <w:rsid w:val="00502282"/>
    <w:rsid w:val="00503078"/>
    <w:rsid w:val="00511EFF"/>
    <w:rsid w:val="0051425B"/>
    <w:rsid w:val="00514D6C"/>
    <w:rsid w:val="005200CD"/>
    <w:rsid w:val="00520BC4"/>
    <w:rsid w:val="00520F50"/>
    <w:rsid w:val="00521374"/>
    <w:rsid w:val="00531CAA"/>
    <w:rsid w:val="00536527"/>
    <w:rsid w:val="00536E58"/>
    <w:rsid w:val="00537297"/>
    <w:rsid w:val="005431B1"/>
    <w:rsid w:val="00547068"/>
    <w:rsid w:val="00555499"/>
    <w:rsid w:val="00555E89"/>
    <w:rsid w:val="00556D1F"/>
    <w:rsid w:val="00560D97"/>
    <w:rsid w:val="00562C74"/>
    <w:rsid w:val="00563DAA"/>
    <w:rsid w:val="00566805"/>
    <w:rsid w:val="00566A8E"/>
    <w:rsid w:val="00566E16"/>
    <w:rsid w:val="00567AD4"/>
    <w:rsid w:val="00567FBB"/>
    <w:rsid w:val="00570664"/>
    <w:rsid w:val="00570C56"/>
    <w:rsid w:val="005711CC"/>
    <w:rsid w:val="005713C2"/>
    <w:rsid w:val="00572BFA"/>
    <w:rsid w:val="0057453D"/>
    <w:rsid w:val="005749BD"/>
    <w:rsid w:val="0057656E"/>
    <w:rsid w:val="00580175"/>
    <w:rsid w:val="00580357"/>
    <w:rsid w:val="00583043"/>
    <w:rsid w:val="0058427D"/>
    <w:rsid w:val="00590E91"/>
    <w:rsid w:val="0059486B"/>
    <w:rsid w:val="005950B1"/>
    <w:rsid w:val="0059667B"/>
    <w:rsid w:val="005A02DC"/>
    <w:rsid w:val="005A14F1"/>
    <w:rsid w:val="005A67FA"/>
    <w:rsid w:val="005A7C90"/>
    <w:rsid w:val="005C10F7"/>
    <w:rsid w:val="005C4C9C"/>
    <w:rsid w:val="005C4DBA"/>
    <w:rsid w:val="005C5C34"/>
    <w:rsid w:val="005D0AAD"/>
    <w:rsid w:val="005D0AB7"/>
    <w:rsid w:val="005D2A04"/>
    <w:rsid w:val="005D6912"/>
    <w:rsid w:val="005E2198"/>
    <w:rsid w:val="005E330E"/>
    <w:rsid w:val="005E5D4E"/>
    <w:rsid w:val="005E69E7"/>
    <w:rsid w:val="005F1510"/>
    <w:rsid w:val="005F43DB"/>
    <w:rsid w:val="00600CC2"/>
    <w:rsid w:val="00600E8B"/>
    <w:rsid w:val="006030BB"/>
    <w:rsid w:val="00606EC7"/>
    <w:rsid w:val="00610CAB"/>
    <w:rsid w:val="00610CEF"/>
    <w:rsid w:val="00610E63"/>
    <w:rsid w:val="006127A2"/>
    <w:rsid w:val="006137B2"/>
    <w:rsid w:val="006149FC"/>
    <w:rsid w:val="00614B39"/>
    <w:rsid w:val="00615710"/>
    <w:rsid w:val="00617043"/>
    <w:rsid w:val="00617282"/>
    <w:rsid w:val="0062260D"/>
    <w:rsid w:val="00626DB9"/>
    <w:rsid w:val="006301AE"/>
    <w:rsid w:val="006301F7"/>
    <w:rsid w:val="006328D8"/>
    <w:rsid w:val="00634540"/>
    <w:rsid w:val="00634AB8"/>
    <w:rsid w:val="00635B1F"/>
    <w:rsid w:val="00635FD5"/>
    <w:rsid w:val="006408C7"/>
    <w:rsid w:val="00647C13"/>
    <w:rsid w:val="006514D3"/>
    <w:rsid w:val="00652838"/>
    <w:rsid w:val="006566AF"/>
    <w:rsid w:val="00666954"/>
    <w:rsid w:val="00666DB2"/>
    <w:rsid w:val="00670CE8"/>
    <w:rsid w:val="00672DB9"/>
    <w:rsid w:val="00677675"/>
    <w:rsid w:val="006839E2"/>
    <w:rsid w:val="00685155"/>
    <w:rsid w:val="0068775B"/>
    <w:rsid w:val="006927FD"/>
    <w:rsid w:val="00692850"/>
    <w:rsid w:val="00693D73"/>
    <w:rsid w:val="00693FB0"/>
    <w:rsid w:val="00694DC6"/>
    <w:rsid w:val="00695400"/>
    <w:rsid w:val="006A1EDC"/>
    <w:rsid w:val="006A2642"/>
    <w:rsid w:val="006A51F7"/>
    <w:rsid w:val="006B1D56"/>
    <w:rsid w:val="006B1FA6"/>
    <w:rsid w:val="006B33DD"/>
    <w:rsid w:val="006B4874"/>
    <w:rsid w:val="006C03D4"/>
    <w:rsid w:val="006C18FE"/>
    <w:rsid w:val="006C2C7C"/>
    <w:rsid w:val="006C63CA"/>
    <w:rsid w:val="006D350F"/>
    <w:rsid w:val="006D7C1A"/>
    <w:rsid w:val="006E29C7"/>
    <w:rsid w:val="006E3BCC"/>
    <w:rsid w:val="006F1711"/>
    <w:rsid w:val="006F1BCA"/>
    <w:rsid w:val="006F27CE"/>
    <w:rsid w:val="006F29F8"/>
    <w:rsid w:val="006F3A68"/>
    <w:rsid w:val="006F4656"/>
    <w:rsid w:val="006F4ABC"/>
    <w:rsid w:val="006F4ED2"/>
    <w:rsid w:val="007022F4"/>
    <w:rsid w:val="007025DB"/>
    <w:rsid w:val="00702E45"/>
    <w:rsid w:val="007048FA"/>
    <w:rsid w:val="00710793"/>
    <w:rsid w:val="0071208E"/>
    <w:rsid w:val="0071493A"/>
    <w:rsid w:val="00715023"/>
    <w:rsid w:val="0072514D"/>
    <w:rsid w:val="00730986"/>
    <w:rsid w:val="00730A80"/>
    <w:rsid w:val="0073519C"/>
    <w:rsid w:val="00747AE5"/>
    <w:rsid w:val="00756BDB"/>
    <w:rsid w:val="0075712B"/>
    <w:rsid w:val="00763A08"/>
    <w:rsid w:val="00765183"/>
    <w:rsid w:val="007655A9"/>
    <w:rsid w:val="00765B39"/>
    <w:rsid w:val="007665B0"/>
    <w:rsid w:val="007708A2"/>
    <w:rsid w:val="007711F4"/>
    <w:rsid w:val="00771C6A"/>
    <w:rsid w:val="0077291B"/>
    <w:rsid w:val="0077327E"/>
    <w:rsid w:val="00777310"/>
    <w:rsid w:val="0077747C"/>
    <w:rsid w:val="007778ED"/>
    <w:rsid w:val="00780ED4"/>
    <w:rsid w:val="007821F8"/>
    <w:rsid w:val="007836BB"/>
    <w:rsid w:val="00785D18"/>
    <w:rsid w:val="00786F4C"/>
    <w:rsid w:val="007872C9"/>
    <w:rsid w:val="00790A47"/>
    <w:rsid w:val="00790EC0"/>
    <w:rsid w:val="0079101E"/>
    <w:rsid w:val="007922EE"/>
    <w:rsid w:val="00792764"/>
    <w:rsid w:val="00793EB0"/>
    <w:rsid w:val="00797A59"/>
    <w:rsid w:val="00797EAC"/>
    <w:rsid w:val="007A7852"/>
    <w:rsid w:val="007B0A82"/>
    <w:rsid w:val="007B215D"/>
    <w:rsid w:val="007B5CD1"/>
    <w:rsid w:val="007B76F3"/>
    <w:rsid w:val="007C2784"/>
    <w:rsid w:val="007C2F03"/>
    <w:rsid w:val="007C6FCB"/>
    <w:rsid w:val="007C7EB6"/>
    <w:rsid w:val="007D1C8E"/>
    <w:rsid w:val="007D1F19"/>
    <w:rsid w:val="007D2F48"/>
    <w:rsid w:val="007D42C6"/>
    <w:rsid w:val="007E406F"/>
    <w:rsid w:val="007E5060"/>
    <w:rsid w:val="007E5700"/>
    <w:rsid w:val="007F0F04"/>
    <w:rsid w:val="007F4438"/>
    <w:rsid w:val="007F7097"/>
    <w:rsid w:val="007F7811"/>
    <w:rsid w:val="007F7D08"/>
    <w:rsid w:val="00802D86"/>
    <w:rsid w:val="00804785"/>
    <w:rsid w:val="008125FF"/>
    <w:rsid w:val="00814011"/>
    <w:rsid w:val="00815FE6"/>
    <w:rsid w:val="0081674C"/>
    <w:rsid w:val="00816B97"/>
    <w:rsid w:val="00817FD4"/>
    <w:rsid w:val="0082223A"/>
    <w:rsid w:val="00822596"/>
    <w:rsid w:val="00824FFC"/>
    <w:rsid w:val="008275B9"/>
    <w:rsid w:val="00827F3A"/>
    <w:rsid w:val="00831D50"/>
    <w:rsid w:val="008334FD"/>
    <w:rsid w:val="0083386F"/>
    <w:rsid w:val="0083716F"/>
    <w:rsid w:val="008371B7"/>
    <w:rsid w:val="00840254"/>
    <w:rsid w:val="008430B7"/>
    <w:rsid w:val="00846950"/>
    <w:rsid w:val="008471C4"/>
    <w:rsid w:val="00847F05"/>
    <w:rsid w:val="0085015E"/>
    <w:rsid w:val="00857CD9"/>
    <w:rsid w:val="00861797"/>
    <w:rsid w:val="0086362C"/>
    <w:rsid w:val="00871C57"/>
    <w:rsid w:val="008732F1"/>
    <w:rsid w:val="0087374C"/>
    <w:rsid w:val="008750D2"/>
    <w:rsid w:val="008763AF"/>
    <w:rsid w:val="008875EF"/>
    <w:rsid w:val="00895F52"/>
    <w:rsid w:val="00896A2B"/>
    <w:rsid w:val="008A10CB"/>
    <w:rsid w:val="008A15AF"/>
    <w:rsid w:val="008A1EB5"/>
    <w:rsid w:val="008A30B7"/>
    <w:rsid w:val="008A41F2"/>
    <w:rsid w:val="008B241D"/>
    <w:rsid w:val="008B6883"/>
    <w:rsid w:val="008C210B"/>
    <w:rsid w:val="008C2264"/>
    <w:rsid w:val="008C37A7"/>
    <w:rsid w:val="008C6D66"/>
    <w:rsid w:val="008C7820"/>
    <w:rsid w:val="008D02FC"/>
    <w:rsid w:val="008D0359"/>
    <w:rsid w:val="008D55D9"/>
    <w:rsid w:val="008D77D8"/>
    <w:rsid w:val="008E108F"/>
    <w:rsid w:val="008E1F9B"/>
    <w:rsid w:val="008E2900"/>
    <w:rsid w:val="008E3B2B"/>
    <w:rsid w:val="008E4814"/>
    <w:rsid w:val="008E4A55"/>
    <w:rsid w:val="008E5F59"/>
    <w:rsid w:val="008E66EE"/>
    <w:rsid w:val="008F4C45"/>
    <w:rsid w:val="0090227D"/>
    <w:rsid w:val="00905D33"/>
    <w:rsid w:val="00914DFF"/>
    <w:rsid w:val="00915708"/>
    <w:rsid w:val="00915D65"/>
    <w:rsid w:val="00915F35"/>
    <w:rsid w:val="0091640B"/>
    <w:rsid w:val="009171E6"/>
    <w:rsid w:val="00922290"/>
    <w:rsid w:val="009300BC"/>
    <w:rsid w:val="00931010"/>
    <w:rsid w:val="00932EA0"/>
    <w:rsid w:val="00935F9D"/>
    <w:rsid w:val="009362C3"/>
    <w:rsid w:val="009373FF"/>
    <w:rsid w:val="00940801"/>
    <w:rsid w:val="0094285C"/>
    <w:rsid w:val="009430F7"/>
    <w:rsid w:val="00950DA3"/>
    <w:rsid w:val="00952792"/>
    <w:rsid w:val="00955344"/>
    <w:rsid w:val="00957BA4"/>
    <w:rsid w:val="00961924"/>
    <w:rsid w:val="00961A8D"/>
    <w:rsid w:val="0096253B"/>
    <w:rsid w:val="0096344F"/>
    <w:rsid w:val="00966F73"/>
    <w:rsid w:val="0097145E"/>
    <w:rsid w:val="009735DE"/>
    <w:rsid w:val="0097563D"/>
    <w:rsid w:val="00975D52"/>
    <w:rsid w:val="00975D93"/>
    <w:rsid w:val="00976EDE"/>
    <w:rsid w:val="009773A4"/>
    <w:rsid w:val="00980F2A"/>
    <w:rsid w:val="009815E4"/>
    <w:rsid w:val="00981938"/>
    <w:rsid w:val="009827DD"/>
    <w:rsid w:val="00985CDD"/>
    <w:rsid w:val="009870D3"/>
    <w:rsid w:val="00991E72"/>
    <w:rsid w:val="00996B09"/>
    <w:rsid w:val="009A3A18"/>
    <w:rsid w:val="009A58A3"/>
    <w:rsid w:val="009A6400"/>
    <w:rsid w:val="009B06E2"/>
    <w:rsid w:val="009B0F59"/>
    <w:rsid w:val="009B70D5"/>
    <w:rsid w:val="009C389D"/>
    <w:rsid w:val="009C7335"/>
    <w:rsid w:val="009C788E"/>
    <w:rsid w:val="009D0689"/>
    <w:rsid w:val="009D2430"/>
    <w:rsid w:val="009D62B4"/>
    <w:rsid w:val="009E0C79"/>
    <w:rsid w:val="009E2330"/>
    <w:rsid w:val="009E5F24"/>
    <w:rsid w:val="009E630B"/>
    <w:rsid w:val="009F3526"/>
    <w:rsid w:val="009F5A2B"/>
    <w:rsid w:val="009F7CFE"/>
    <w:rsid w:val="00A00105"/>
    <w:rsid w:val="00A03D4E"/>
    <w:rsid w:val="00A11635"/>
    <w:rsid w:val="00A13927"/>
    <w:rsid w:val="00A16367"/>
    <w:rsid w:val="00A1655C"/>
    <w:rsid w:val="00A17559"/>
    <w:rsid w:val="00A20AFB"/>
    <w:rsid w:val="00A22DD3"/>
    <w:rsid w:val="00A24452"/>
    <w:rsid w:val="00A249D1"/>
    <w:rsid w:val="00A26CAE"/>
    <w:rsid w:val="00A30B0B"/>
    <w:rsid w:val="00A310ED"/>
    <w:rsid w:val="00A35C90"/>
    <w:rsid w:val="00A36231"/>
    <w:rsid w:val="00A36903"/>
    <w:rsid w:val="00A373DA"/>
    <w:rsid w:val="00A42FDC"/>
    <w:rsid w:val="00A4407B"/>
    <w:rsid w:val="00A45972"/>
    <w:rsid w:val="00A45F4E"/>
    <w:rsid w:val="00A465D6"/>
    <w:rsid w:val="00A54985"/>
    <w:rsid w:val="00A56380"/>
    <w:rsid w:val="00A601DF"/>
    <w:rsid w:val="00A61BB8"/>
    <w:rsid w:val="00A64644"/>
    <w:rsid w:val="00A65217"/>
    <w:rsid w:val="00A67BF5"/>
    <w:rsid w:val="00A71EB3"/>
    <w:rsid w:val="00A727FC"/>
    <w:rsid w:val="00A72B98"/>
    <w:rsid w:val="00A74C62"/>
    <w:rsid w:val="00A75565"/>
    <w:rsid w:val="00A76AB1"/>
    <w:rsid w:val="00A76C30"/>
    <w:rsid w:val="00A834A0"/>
    <w:rsid w:val="00A87BB0"/>
    <w:rsid w:val="00A90201"/>
    <w:rsid w:val="00A90F75"/>
    <w:rsid w:val="00A9115B"/>
    <w:rsid w:val="00A92AC4"/>
    <w:rsid w:val="00A955BC"/>
    <w:rsid w:val="00AA0BC0"/>
    <w:rsid w:val="00AA2172"/>
    <w:rsid w:val="00AA2203"/>
    <w:rsid w:val="00AA2C4C"/>
    <w:rsid w:val="00AA508D"/>
    <w:rsid w:val="00AB7405"/>
    <w:rsid w:val="00AC0658"/>
    <w:rsid w:val="00AC103C"/>
    <w:rsid w:val="00AC32DC"/>
    <w:rsid w:val="00AD11CD"/>
    <w:rsid w:val="00AE0626"/>
    <w:rsid w:val="00AE1C70"/>
    <w:rsid w:val="00AE37A7"/>
    <w:rsid w:val="00AE432F"/>
    <w:rsid w:val="00AE532D"/>
    <w:rsid w:val="00AF406F"/>
    <w:rsid w:val="00AF7A32"/>
    <w:rsid w:val="00B02B24"/>
    <w:rsid w:val="00B033E2"/>
    <w:rsid w:val="00B03C86"/>
    <w:rsid w:val="00B072A3"/>
    <w:rsid w:val="00B10F4B"/>
    <w:rsid w:val="00B12A06"/>
    <w:rsid w:val="00B14D96"/>
    <w:rsid w:val="00B20153"/>
    <w:rsid w:val="00B204A5"/>
    <w:rsid w:val="00B36AD0"/>
    <w:rsid w:val="00B37BEA"/>
    <w:rsid w:val="00B37CFF"/>
    <w:rsid w:val="00B44595"/>
    <w:rsid w:val="00B47B61"/>
    <w:rsid w:val="00B5694F"/>
    <w:rsid w:val="00B606B4"/>
    <w:rsid w:val="00B6152D"/>
    <w:rsid w:val="00B627C7"/>
    <w:rsid w:val="00B661E2"/>
    <w:rsid w:val="00B775AC"/>
    <w:rsid w:val="00B77D8A"/>
    <w:rsid w:val="00B77E1F"/>
    <w:rsid w:val="00B808E8"/>
    <w:rsid w:val="00B81861"/>
    <w:rsid w:val="00B90D60"/>
    <w:rsid w:val="00B93B21"/>
    <w:rsid w:val="00B95162"/>
    <w:rsid w:val="00BA5C0C"/>
    <w:rsid w:val="00BA7365"/>
    <w:rsid w:val="00BB4254"/>
    <w:rsid w:val="00BB4933"/>
    <w:rsid w:val="00BC1C82"/>
    <w:rsid w:val="00BC2658"/>
    <w:rsid w:val="00BC357F"/>
    <w:rsid w:val="00BC4F5A"/>
    <w:rsid w:val="00BC5BFE"/>
    <w:rsid w:val="00BC6523"/>
    <w:rsid w:val="00BC7FF0"/>
    <w:rsid w:val="00BD055B"/>
    <w:rsid w:val="00BD3A47"/>
    <w:rsid w:val="00BD3F7D"/>
    <w:rsid w:val="00BD5CAD"/>
    <w:rsid w:val="00BD795E"/>
    <w:rsid w:val="00BE29D5"/>
    <w:rsid w:val="00BE4139"/>
    <w:rsid w:val="00BE41DF"/>
    <w:rsid w:val="00BE5309"/>
    <w:rsid w:val="00BE550A"/>
    <w:rsid w:val="00BE6CF7"/>
    <w:rsid w:val="00BF1163"/>
    <w:rsid w:val="00BF5C6E"/>
    <w:rsid w:val="00BF6284"/>
    <w:rsid w:val="00C025E7"/>
    <w:rsid w:val="00C02E66"/>
    <w:rsid w:val="00C0560A"/>
    <w:rsid w:val="00C079B5"/>
    <w:rsid w:val="00C07F6F"/>
    <w:rsid w:val="00C12D82"/>
    <w:rsid w:val="00C13342"/>
    <w:rsid w:val="00C14C29"/>
    <w:rsid w:val="00C16178"/>
    <w:rsid w:val="00C16D63"/>
    <w:rsid w:val="00C2158A"/>
    <w:rsid w:val="00C21FD6"/>
    <w:rsid w:val="00C23008"/>
    <w:rsid w:val="00C23189"/>
    <w:rsid w:val="00C302E1"/>
    <w:rsid w:val="00C32B92"/>
    <w:rsid w:val="00C35883"/>
    <w:rsid w:val="00C401D5"/>
    <w:rsid w:val="00C405E5"/>
    <w:rsid w:val="00C42777"/>
    <w:rsid w:val="00C4368A"/>
    <w:rsid w:val="00C44951"/>
    <w:rsid w:val="00C46C73"/>
    <w:rsid w:val="00C47FC7"/>
    <w:rsid w:val="00C529E9"/>
    <w:rsid w:val="00C53C44"/>
    <w:rsid w:val="00C561C3"/>
    <w:rsid w:val="00C605E8"/>
    <w:rsid w:val="00C71719"/>
    <w:rsid w:val="00C717D4"/>
    <w:rsid w:val="00C720DB"/>
    <w:rsid w:val="00C7425C"/>
    <w:rsid w:val="00C76EE4"/>
    <w:rsid w:val="00C814BE"/>
    <w:rsid w:val="00C81EC4"/>
    <w:rsid w:val="00C821FA"/>
    <w:rsid w:val="00C83D69"/>
    <w:rsid w:val="00C8506D"/>
    <w:rsid w:val="00C869A8"/>
    <w:rsid w:val="00C86E0C"/>
    <w:rsid w:val="00C94FC2"/>
    <w:rsid w:val="00CA49A3"/>
    <w:rsid w:val="00CB06CF"/>
    <w:rsid w:val="00CB34C7"/>
    <w:rsid w:val="00CC0AB5"/>
    <w:rsid w:val="00CC1C09"/>
    <w:rsid w:val="00CC24ED"/>
    <w:rsid w:val="00CC6F59"/>
    <w:rsid w:val="00CC7829"/>
    <w:rsid w:val="00CD12D0"/>
    <w:rsid w:val="00CD514D"/>
    <w:rsid w:val="00CE1CDA"/>
    <w:rsid w:val="00CE4B74"/>
    <w:rsid w:val="00CF1147"/>
    <w:rsid w:val="00CF2373"/>
    <w:rsid w:val="00CF7B0F"/>
    <w:rsid w:val="00D01FC3"/>
    <w:rsid w:val="00D0307E"/>
    <w:rsid w:val="00D06E0D"/>
    <w:rsid w:val="00D14ACA"/>
    <w:rsid w:val="00D22777"/>
    <w:rsid w:val="00D24E94"/>
    <w:rsid w:val="00D26EBC"/>
    <w:rsid w:val="00D36BD3"/>
    <w:rsid w:val="00D378EC"/>
    <w:rsid w:val="00D4039A"/>
    <w:rsid w:val="00D40AE1"/>
    <w:rsid w:val="00D429D2"/>
    <w:rsid w:val="00D43692"/>
    <w:rsid w:val="00D45209"/>
    <w:rsid w:val="00D50A83"/>
    <w:rsid w:val="00D52A4F"/>
    <w:rsid w:val="00D53AAA"/>
    <w:rsid w:val="00D54DAD"/>
    <w:rsid w:val="00D6229C"/>
    <w:rsid w:val="00D63B31"/>
    <w:rsid w:val="00D64C08"/>
    <w:rsid w:val="00D72BDB"/>
    <w:rsid w:val="00D73349"/>
    <w:rsid w:val="00D75080"/>
    <w:rsid w:val="00D81FDC"/>
    <w:rsid w:val="00D82C73"/>
    <w:rsid w:val="00D83CB9"/>
    <w:rsid w:val="00D84EB8"/>
    <w:rsid w:val="00D86E5A"/>
    <w:rsid w:val="00D90E3E"/>
    <w:rsid w:val="00D942BA"/>
    <w:rsid w:val="00D97970"/>
    <w:rsid w:val="00D97B28"/>
    <w:rsid w:val="00DA44DF"/>
    <w:rsid w:val="00DA4B71"/>
    <w:rsid w:val="00DA575E"/>
    <w:rsid w:val="00DA5CA0"/>
    <w:rsid w:val="00DA7438"/>
    <w:rsid w:val="00DB0C86"/>
    <w:rsid w:val="00DB71BA"/>
    <w:rsid w:val="00DC21DA"/>
    <w:rsid w:val="00DC2E37"/>
    <w:rsid w:val="00DC524B"/>
    <w:rsid w:val="00DC6CEB"/>
    <w:rsid w:val="00DD2E0B"/>
    <w:rsid w:val="00DD4537"/>
    <w:rsid w:val="00DD5D39"/>
    <w:rsid w:val="00DD7BE7"/>
    <w:rsid w:val="00DE144F"/>
    <w:rsid w:val="00DE4EA2"/>
    <w:rsid w:val="00DE5394"/>
    <w:rsid w:val="00DE63AE"/>
    <w:rsid w:val="00DE7A53"/>
    <w:rsid w:val="00DE7AC7"/>
    <w:rsid w:val="00DF5F81"/>
    <w:rsid w:val="00DF7E20"/>
    <w:rsid w:val="00E0281F"/>
    <w:rsid w:val="00E033E1"/>
    <w:rsid w:val="00E03CCF"/>
    <w:rsid w:val="00E0657D"/>
    <w:rsid w:val="00E1095E"/>
    <w:rsid w:val="00E1102E"/>
    <w:rsid w:val="00E11814"/>
    <w:rsid w:val="00E149E8"/>
    <w:rsid w:val="00E15542"/>
    <w:rsid w:val="00E210FE"/>
    <w:rsid w:val="00E21F3C"/>
    <w:rsid w:val="00E23ED9"/>
    <w:rsid w:val="00E2544B"/>
    <w:rsid w:val="00E26418"/>
    <w:rsid w:val="00E304AB"/>
    <w:rsid w:val="00E31A17"/>
    <w:rsid w:val="00E356B3"/>
    <w:rsid w:val="00E365A2"/>
    <w:rsid w:val="00E46B19"/>
    <w:rsid w:val="00E47A76"/>
    <w:rsid w:val="00E5238C"/>
    <w:rsid w:val="00E53A74"/>
    <w:rsid w:val="00E5646A"/>
    <w:rsid w:val="00E603E2"/>
    <w:rsid w:val="00E606F2"/>
    <w:rsid w:val="00E7046B"/>
    <w:rsid w:val="00E76032"/>
    <w:rsid w:val="00E76FC1"/>
    <w:rsid w:val="00E815C1"/>
    <w:rsid w:val="00E82C59"/>
    <w:rsid w:val="00E83F48"/>
    <w:rsid w:val="00E847E4"/>
    <w:rsid w:val="00E85B5B"/>
    <w:rsid w:val="00E85C6A"/>
    <w:rsid w:val="00E86D65"/>
    <w:rsid w:val="00E93011"/>
    <w:rsid w:val="00E97280"/>
    <w:rsid w:val="00EA2291"/>
    <w:rsid w:val="00EA5947"/>
    <w:rsid w:val="00EA6B9A"/>
    <w:rsid w:val="00EB0790"/>
    <w:rsid w:val="00EB08E7"/>
    <w:rsid w:val="00EB78B1"/>
    <w:rsid w:val="00EB7F9F"/>
    <w:rsid w:val="00EC0FAB"/>
    <w:rsid w:val="00EC1A30"/>
    <w:rsid w:val="00EC2677"/>
    <w:rsid w:val="00EC2D7E"/>
    <w:rsid w:val="00EC3BA4"/>
    <w:rsid w:val="00EC48A2"/>
    <w:rsid w:val="00EC5149"/>
    <w:rsid w:val="00EC663C"/>
    <w:rsid w:val="00ED0479"/>
    <w:rsid w:val="00ED63BB"/>
    <w:rsid w:val="00ED7771"/>
    <w:rsid w:val="00EE0570"/>
    <w:rsid w:val="00EE0BB8"/>
    <w:rsid w:val="00EE0BCC"/>
    <w:rsid w:val="00EE24BA"/>
    <w:rsid w:val="00EE27C2"/>
    <w:rsid w:val="00EE511C"/>
    <w:rsid w:val="00EE5850"/>
    <w:rsid w:val="00EE5E1D"/>
    <w:rsid w:val="00EF0FA2"/>
    <w:rsid w:val="00EF23F7"/>
    <w:rsid w:val="00EF3A6D"/>
    <w:rsid w:val="00F006E0"/>
    <w:rsid w:val="00F02504"/>
    <w:rsid w:val="00F02BDA"/>
    <w:rsid w:val="00F0457D"/>
    <w:rsid w:val="00F04CFB"/>
    <w:rsid w:val="00F06154"/>
    <w:rsid w:val="00F07E41"/>
    <w:rsid w:val="00F17652"/>
    <w:rsid w:val="00F204BB"/>
    <w:rsid w:val="00F2177B"/>
    <w:rsid w:val="00F21E01"/>
    <w:rsid w:val="00F222D1"/>
    <w:rsid w:val="00F23219"/>
    <w:rsid w:val="00F24900"/>
    <w:rsid w:val="00F33489"/>
    <w:rsid w:val="00F34B78"/>
    <w:rsid w:val="00F4211D"/>
    <w:rsid w:val="00F42A46"/>
    <w:rsid w:val="00F44AB1"/>
    <w:rsid w:val="00F45E0D"/>
    <w:rsid w:val="00F52662"/>
    <w:rsid w:val="00F54477"/>
    <w:rsid w:val="00F55EC1"/>
    <w:rsid w:val="00F5675F"/>
    <w:rsid w:val="00F57AA4"/>
    <w:rsid w:val="00F61D2E"/>
    <w:rsid w:val="00F62807"/>
    <w:rsid w:val="00F64351"/>
    <w:rsid w:val="00F65E0D"/>
    <w:rsid w:val="00F66447"/>
    <w:rsid w:val="00F7352E"/>
    <w:rsid w:val="00F865CD"/>
    <w:rsid w:val="00F86C58"/>
    <w:rsid w:val="00F86D84"/>
    <w:rsid w:val="00F878FB"/>
    <w:rsid w:val="00F90FCA"/>
    <w:rsid w:val="00F931A9"/>
    <w:rsid w:val="00F93413"/>
    <w:rsid w:val="00F93830"/>
    <w:rsid w:val="00F95A73"/>
    <w:rsid w:val="00FA5BDB"/>
    <w:rsid w:val="00FA6562"/>
    <w:rsid w:val="00FB4503"/>
    <w:rsid w:val="00FB7CBC"/>
    <w:rsid w:val="00FB7D18"/>
    <w:rsid w:val="00FC19A4"/>
    <w:rsid w:val="00FC3C5E"/>
    <w:rsid w:val="00FC4B9E"/>
    <w:rsid w:val="00FC757D"/>
    <w:rsid w:val="00FD08EB"/>
    <w:rsid w:val="00FE1022"/>
    <w:rsid w:val="00FE6616"/>
    <w:rsid w:val="00FE6876"/>
    <w:rsid w:val="00FE716F"/>
    <w:rsid w:val="00FE7CB6"/>
    <w:rsid w:val="00FF0363"/>
    <w:rsid w:val="00FF13D5"/>
    <w:rsid w:val="00FF4E53"/>
    <w:rsid w:val="00FF5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F4"/>
  </w:style>
  <w:style w:type="paragraph" w:styleId="1">
    <w:name w:val="heading 1"/>
    <w:basedOn w:val="a"/>
    <w:link w:val="10"/>
    <w:uiPriority w:val="9"/>
    <w:qFormat/>
    <w:rsid w:val="004B7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4B72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B72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B72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B72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2D0"/>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4B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B7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B72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B72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B72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B72D0"/>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4B72D0"/>
  </w:style>
  <w:style w:type="character" w:styleId="a3">
    <w:name w:val="Hyperlink"/>
    <w:basedOn w:val="a0"/>
    <w:uiPriority w:val="99"/>
    <w:semiHidden/>
    <w:unhideWhenUsed/>
    <w:rsid w:val="004B72D0"/>
    <w:rPr>
      <w:color w:val="0000FF"/>
      <w:u w:val="single"/>
    </w:rPr>
  </w:style>
  <w:style w:type="character" w:styleId="a4">
    <w:name w:val="FollowedHyperlink"/>
    <w:basedOn w:val="a0"/>
    <w:uiPriority w:val="99"/>
    <w:semiHidden/>
    <w:unhideWhenUsed/>
    <w:rsid w:val="004B72D0"/>
    <w:rPr>
      <w:color w:val="800080"/>
      <w:u w:val="single"/>
    </w:rPr>
  </w:style>
  <w:style w:type="paragraph" w:styleId="a5">
    <w:name w:val="Normal (Web)"/>
    <w:basedOn w:val="a"/>
    <w:uiPriority w:val="99"/>
    <w:unhideWhenUsed/>
    <w:rsid w:val="004B7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617282"/>
  </w:style>
  <w:style w:type="paragraph" w:styleId="a6">
    <w:name w:val="List Paragraph"/>
    <w:basedOn w:val="a"/>
    <w:link w:val="a7"/>
    <w:uiPriority w:val="34"/>
    <w:qFormat/>
    <w:rsid w:val="00175D19"/>
    <w:pPr>
      <w:ind w:left="720"/>
      <w:contextualSpacing/>
    </w:pPr>
  </w:style>
  <w:style w:type="paragraph" w:styleId="a8">
    <w:name w:val="Body Text Indent"/>
    <w:basedOn w:val="a"/>
    <w:link w:val="a9"/>
    <w:rsid w:val="00822596"/>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22596"/>
    <w:rPr>
      <w:rFonts w:ascii="Times New Roman" w:eastAsia="Times New Roman" w:hAnsi="Times New Roman" w:cs="Times New Roman"/>
      <w:sz w:val="24"/>
      <w:szCs w:val="24"/>
      <w:lang w:eastAsia="ru-RU"/>
    </w:rPr>
  </w:style>
  <w:style w:type="table" w:styleId="aa">
    <w:name w:val="Table Grid"/>
    <w:basedOn w:val="a1"/>
    <w:uiPriority w:val="59"/>
    <w:rsid w:val="0041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6B1F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B1FA6"/>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1A302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302C"/>
  </w:style>
  <w:style w:type="paragraph" w:customStyle="1" w:styleId="21">
    <w:name w:val="Основной текст с отступом 21"/>
    <w:basedOn w:val="a"/>
    <w:rsid w:val="009362C3"/>
    <w:pPr>
      <w:spacing w:after="0" w:line="240" w:lineRule="auto"/>
      <w:ind w:right="-1192" w:firstLine="709"/>
      <w:jc w:val="both"/>
    </w:pPr>
    <w:rPr>
      <w:rFonts w:ascii="Times New Roman" w:eastAsia="Times New Roman" w:hAnsi="Times New Roman" w:cs="Times New Roman"/>
      <w:color w:val="000000"/>
      <w:sz w:val="24"/>
      <w:szCs w:val="20"/>
      <w:lang w:eastAsia="ru-RU"/>
    </w:rPr>
  </w:style>
  <w:style w:type="paragraph" w:customStyle="1" w:styleId="210">
    <w:name w:val="Основной текст 21"/>
    <w:basedOn w:val="a"/>
    <w:rsid w:val="00A87BB0"/>
    <w:pPr>
      <w:spacing w:after="0" w:line="240" w:lineRule="auto"/>
      <w:ind w:firstLine="567"/>
      <w:jc w:val="both"/>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A00105"/>
  </w:style>
  <w:style w:type="paragraph" w:styleId="af">
    <w:name w:val="Balloon Text"/>
    <w:basedOn w:val="a"/>
    <w:link w:val="af0"/>
    <w:uiPriority w:val="99"/>
    <w:semiHidden/>
    <w:unhideWhenUsed/>
    <w:rsid w:val="006137B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137B2"/>
    <w:rPr>
      <w:rFonts w:ascii="Tahoma" w:hAnsi="Tahoma" w:cs="Tahoma"/>
      <w:sz w:val="16"/>
      <w:szCs w:val="16"/>
    </w:rPr>
  </w:style>
  <w:style w:type="paragraph" w:customStyle="1" w:styleId="11">
    <w:name w:val="Без интервала1"/>
    <w:rsid w:val="002644B8"/>
    <w:pPr>
      <w:spacing w:after="0" w:line="240" w:lineRule="auto"/>
    </w:pPr>
    <w:rPr>
      <w:rFonts w:ascii="Calibri" w:eastAsia="Times New Roman" w:hAnsi="Calibri" w:cs="Times New Roman"/>
    </w:rPr>
  </w:style>
  <w:style w:type="paragraph" w:styleId="af1">
    <w:name w:val="Body Text"/>
    <w:basedOn w:val="a"/>
    <w:link w:val="af2"/>
    <w:uiPriority w:val="99"/>
    <w:semiHidden/>
    <w:unhideWhenUsed/>
    <w:rsid w:val="006301F7"/>
    <w:pPr>
      <w:spacing w:after="120"/>
    </w:pPr>
  </w:style>
  <w:style w:type="character" w:customStyle="1" w:styleId="af2">
    <w:name w:val="Основной текст Знак"/>
    <w:basedOn w:val="a0"/>
    <w:link w:val="af1"/>
    <w:uiPriority w:val="99"/>
    <w:semiHidden/>
    <w:rsid w:val="006301F7"/>
  </w:style>
  <w:style w:type="paragraph" w:customStyle="1" w:styleId="12">
    <w:name w:val="Обычный1"/>
    <w:rsid w:val="0097145E"/>
    <w:pPr>
      <w:spacing w:after="0" w:line="240" w:lineRule="auto"/>
    </w:pPr>
    <w:rPr>
      <w:rFonts w:ascii="Arial" w:eastAsia="ヒラギノ角ゴ Pro W3" w:hAnsi="Arial" w:cs="Times New Roman"/>
      <w:color w:val="000000"/>
      <w:sz w:val="24"/>
      <w:szCs w:val="20"/>
      <w:lang w:eastAsia="ru-RU"/>
    </w:rPr>
  </w:style>
  <w:style w:type="paragraph" w:customStyle="1" w:styleId="2">
    <w:name w:val="Основной текст (2)"/>
    <w:rsid w:val="0097145E"/>
    <w:pPr>
      <w:widowControl w:val="0"/>
      <w:shd w:val="clear" w:color="auto" w:fill="FFFFFF"/>
      <w:spacing w:before="420" w:after="0" w:line="322" w:lineRule="exact"/>
      <w:jc w:val="center"/>
    </w:pPr>
    <w:rPr>
      <w:rFonts w:ascii="Times New Roman Bold" w:eastAsia="ヒラギノ角ゴ Pro W3" w:hAnsi="Times New Roman Bold" w:cs="Times New Roman"/>
      <w:color w:val="000000"/>
      <w:spacing w:val="6"/>
      <w:sz w:val="24"/>
      <w:szCs w:val="20"/>
      <w:lang w:eastAsia="ru-RU"/>
    </w:rPr>
  </w:style>
  <w:style w:type="paragraph" w:customStyle="1" w:styleId="20">
    <w:name w:val="Основной текст2"/>
    <w:rsid w:val="0097145E"/>
    <w:pPr>
      <w:widowControl w:val="0"/>
      <w:shd w:val="clear" w:color="auto" w:fill="FFFFFF"/>
      <w:spacing w:before="240" w:after="0" w:line="317" w:lineRule="exact"/>
      <w:jc w:val="both"/>
    </w:pPr>
    <w:rPr>
      <w:rFonts w:ascii="Times New Roman" w:eastAsia="ヒラギノ角ゴ Pro W3" w:hAnsi="Times New Roman" w:cs="Times New Roman"/>
      <w:color w:val="000000"/>
      <w:spacing w:val="5"/>
      <w:sz w:val="24"/>
      <w:szCs w:val="20"/>
      <w:lang w:eastAsia="ru-RU"/>
    </w:rPr>
  </w:style>
  <w:style w:type="paragraph" w:styleId="af3">
    <w:name w:val="No Spacing"/>
    <w:uiPriority w:val="1"/>
    <w:qFormat/>
    <w:rsid w:val="00975D52"/>
    <w:pPr>
      <w:spacing w:after="0" w:line="240" w:lineRule="auto"/>
    </w:pPr>
    <w:rPr>
      <w:rFonts w:ascii="Calibri" w:eastAsia="Times New Roman" w:hAnsi="Calibri" w:cs="Times New Roman"/>
      <w:lang w:eastAsia="ru-RU"/>
    </w:rPr>
  </w:style>
  <w:style w:type="paragraph" w:customStyle="1" w:styleId="ConsPlusTitle">
    <w:name w:val="ConsPlusTitle"/>
    <w:rsid w:val="00975D52"/>
    <w:pPr>
      <w:widowControl w:val="0"/>
      <w:suppressAutoHyphens/>
    </w:pPr>
    <w:rPr>
      <w:rFonts w:ascii="Arial" w:eastAsia="Times New Roman" w:hAnsi="Arial" w:cs="Arial"/>
      <w:b/>
      <w:bCs/>
      <w:sz w:val="20"/>
      <w:szCs w:val="20"/>
      <w:lang w:eastAsia="ru-RU"/>
    </w:rPr>
  </w:style>
  <w:style w:type="character" w:customStyle="1" w:styleId="c8">
    <w:name w:val="c8"/>
    <w:rsid w:val="001D6BB2"/>
  </w:style>
  <w:style w:type="paragraph" w:styleId="22">
    <w:name w:val="Body Text 2"/>
    <w:basedOn w:val="a"/>
    <w:link w:val="23"/>
    <w:uiPriority w:val="99"/>
    <w:semiHidden/>
    <w:unhideWhenUsed/>
    <w:rsid w:val="00063288"/>
    <w:pPr>
      <w:spacing w:after="120" w:line="480" w:lineRule="auto"/>
    </w:pPr>
  </w:style>
  <w:style w:type="character" w:customStyle="1" w:styleId="23">
    <w:name w:val="Основной текст 2 Знак"/>
    <w:basedOn w:val="a0"/>
    <w:link w:val="22"/>
    <w:uiPriority w:val="99"/>
    <w:semiHidden/>
    <w:rsid w:val="00063288"/>
  </w:style>
  <w:style w:type="paragraph" w:customStyle="1" w:styleId="13">
    <w:name w:val="Абзац списка1"/>
    <w:basedOn w:val="a"/>
    <w:rsid w:val="00063288"/>
    <w:pPr>
      <w:ind w:left="720"/>
      <w:contextualSpacing/>
    </w:pPr>
    <w:rPr>
      <w:rFonts w:ascii="Calibri" w:eastAsia="Times New Roman" w:hAnsi="Calibri" w:cs="Times New Roman"/>
    </w:rPr>
  </w:style>
  <w:style w:type="character" w:styleId="af4">
    <w:name w:val="Strong"/>
    <w:basedOn w:val="a0"/>
    <w:uiPriority w:val="22"/>
    <w:qFormat/>
    <w:rsid w:val="00C14C29"/>
    <w:rPr>
      <w:b/>
      <w:bCs/>
    </w:rPr>
  </w:style>
  <w:style w:type="paragraph" w:customStyle="1" w:styleId="ConsPlusNormal">
    <w:name w:val="ConsPlusNormal"/>
    <w:rsid w:val="007D1F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717D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3233683">
      <w:bodyDiv w:val="1"/>
      <w:marLeft w:val="0"/>
      <w:marRight w:val="0"/>
      <w:marTop w:val="0"/>
      <w:marBottom w:val="0"/>
      <w:divBdr>
        <w:top w:val="none" w:sz="0" w:space="0" w:color="auto"/>
        <w:left w:val="none" w:sz="0" w:space="0" w:color="auto"/>
        <w:bottom w:val="none" w:sz="0" w:space="0" w:color="auto"/>
        <w:right w:val="none" w:sz="0" w:space="0" w:color="auto"/>
      </w:divBdr>
      <w:divsChild>
        <w:div w:id="107359808">
          <w:marLeft w:val="0"/>
          <w:marRight w:val="0"/>
          <w:marTop w:val="0"/>
          <w:marBottom w:val="0"/>
          <w:divBdr>
            <w:top w:val="none" w:sz="0" w:space="0" w:color="auto"/>
            <w:left w:val="none" w:sz="0" w:space="0" w:color="auto"/>
            <w:bottom w:val="none" w:sz="0" w:space="0" w:color="auto"/>
            <w:right w:val="none" w:sz="0" w:space="0" w:color="auto"/>
          </w:divBdr>
        </w:div>
        <w:div w:id="248807388">
          <w:marLeft w:val="0"/>
          <w:marRight w:val="0"/>
          <w:marTop w:val="0"/>
          <w:marBottom w:val="0"/>
          <w:divBdr>
            <w:top w:val="inset" w:sz="2" w:space="0" w:color="auto"/>
            <w:left w:val="inset" w:sz="2" w:space="1" w:color="auto"/>
            <w:bottom w:val="inset" w:sz="2" w:space="0" w:color="auto"/>
            <w:right w:val="inset" w:sz="2" w:space="1" w:color="auto"/>
          </w:divBdr>
        </w:div>
        <w:div w:id="254362405">
          <w:marLeft w:val="0"/>
          <w:marRight w:val="0"/>
          <w:marTop w:val="0"/>
          <w:marBottom w:val="0"/>
          <w:divBdr>
            <w:top w:val="none" w:sz="0" w:space="0" w:color="auto"/>
            <w:left w:val="none" w:sz="0" w:space="0" w:color="auto"/>
            <w:bottom w:val="none" w:sz="0" w:space="0" w:color="auto"/>
            <w:right w:val="none" w:sz="0" w:space="0" w:color="auto"/>
          </w:divBdr>
        </w:div>
        <w:div w:id="330718181">
          <w:marLeft w:val="0"/>
          <w:marRight w:val="0"/>
          <w:marTop w:val="0"/>
          <w:marBottom w:val="0"/>
          <w:divBdr>
            <w:top w:val="inset" w:sz="2" w:space="0" w:color="auto"/>
            <w:left w:val="inset" w:sz="2" w:space="1" w:color="auto"/>
            <w:bottom w:val="inset" w:sz="2" w:space="0" w:color="auto"/>
            <w:right w:val="inset" w:sz="2" w:space="1" w:color="auto"/>
          </w:divBdr>
        </w:div>
        <w:div w:id="434179082">
          <w:marLeft w:val="0"/>
          <w:marRight w:val="0"/>
          <w:marTop w:val="0"/>
          <w:marBottom w:val="0"/>
          <w:divBdr>
            <w:top w:val="inset" w:sz="2" w:space="0" w:color="auto"/>
            <w:left w:val="inset" w:sz="2" w:space="1" w:color="auto"/>
            <w:bottom w:val="inset" w:sz="2" w:space="0" w:color="auto"/>
            <w:right w:val="inset" w:sz="2" w:space="1" w:color="auto"/>
          </w:divBdr>
        </w:div>
        <w:div w:id="521476954">
          <w:marLeft w:val="0"/>
          <w:marRight w:val="0"/>
          <w:marTop w:val="0"/>
          <w:marBottom w:val="0"/>
          <w:divBdr>
            <w:top w:val="none" w:sz="0" w:space="0" w:color="auto"/>
            <w:left w:val="none" w:sz="0" w:space="0" w:color="auto"/>
            <w:bottom w:val="none" w:sz="0" w:space="0" w:color="auto"/>
            <w:right w:val="none" w:sz="0" w:space="0" w:color="auto"/>
          </w:divBdr>
        </w:div>
        <w:div w:id="559488423">
          <w:marLeft w:val="0"/>
          <w:marRight w:val="0"/>
          <w:marTop w:val="0"/>
          <w:marBottom w:val="0"/>
          <w:divBdr>
            <w:top w:val="none" w:sz="0" w:space="0" w:color="auto"/>
            <w:left w:val="none" w:sz="0" w:space="0" w:color="auto"/>
            <w:bottom w:val="none" w:sz="0" w:space="0" w:color="auto"/>
            <w:right w:val="none" w:sz="0" w:space="0" w:color="auto"/>
          </w:divBdr>
        </w:div>
        <w:div w:id="566956072">
          <w:marLeft w:val="0"/>
          <w:marRight w:val="0"/>
          <w:marTop w:val="0"/>
          <w:marBottom w:val="0"/>
          <w:divBdr>
            <w:top w:val="inset" w:sz="2" w:space="0" w:color="auto"/>
            <w:left w:val="inset" w:sz="2" w:space="1" w:color="auto"/>
            <w:bottom w:val="inset" w:sz="2" w:space="0" w:color="auto"/>
            <w:right w:val="inset" w:sz="2" w:space="1" w:color="auto"/>
          </w:divBdr>
        </w:div>
        <w:div w:id="907151186">
          <w:marLeft w:val="0"/>
          <w:marRight w:val="0"/>
          <w:marTop w:val="0"/>
          <w:marBottom w:val="0"/>
          <w:divBdr>
            <w:top w:val="inset" w:sz="2" w:space="0" w:color="auto"/>
            <w:left w:val="inset" w:sz="2" w:space="1" w:color="auto"/>
            <w:bottom w:val="inset" w:sz="2" w:space="0" w:color="auto"/>
            <w:right w:val="inset" w:sz="2" w:space="1" w:color="auto"/>
          </w:divBdr>
        </w:div>
        <w:div w:id="946809064">
          <w:marLeft w:val="0"/>
          <w:marRight w:val="0"/>
          <w:marTop w:val="0"/>
          <w:marBottom w:val="0"/>
          <w:divBdr>
            <w:top w:val="inset" w:sz="2" w:space="0" w:color="auto"/>
            <w:left w:val="inset" w:sz="2" w:space="1" w:color="auto"/>
            <w:bottom w:val="inset" w:sz="2" w:space="0" w:color="auto"/>
            <w:right w:val="inset" w:sz="2" w:space="1" w:color="auto"/>
          </w:divBdr>
        </w:div>
        <w:div w:id="949699528">
          <w:marLeft w:val="0"/>
          <w:marRight w:val="0"/>
          <w:marTop w:val="0"/>
          <w:marBottom w:val="0"/>
          <w:divBdr>
            <w:top w:val="inset" w:sz="2" w:space="0" w:color="auto"/>
            <w:left w:val="inset" w:sz="2" w:space="1" w:color="auto"/>
            <w:bottom w:val="inset" w:sz="2" w:space="0" w:color="auto"/>
            <w:right w:val="inset" w:sz="2" w:space="1" w:color="auto"/>
          </w:divBdr>
        </w:div>
        <w:div w:id="1068528993">
          <w:marLeft w:val="0"/>
          <w:marRight w:val="0"/>
          <w:marTop w:val="0"/>
          <w:marBottom w:val="0"/>
          <w:divBdr>
            <w:top w:val="inset" w:sz="2" w:space="0" w:color="auto"/>
            <w:left w:val="inset" w:sz="2" w:space="1" w:color="auto"/>
            <w:bottom w:val="inset" w:sz="2" w:space="0" w:color="auto"/>
            <w:right w:val="inset" w:sz="2" w:space="1" w:color="auto"/>
          </w:divBdr>
        </w:div>
        <w:div w:id="1131216929">
          <w:marLeft w:val="0"/>
          <w:marRight w:val="0"/>
          <w:marTop w:val="0"/>
          <w:marBottom w:val="0"/>
          <w:divBdr>
            <w:top w:val="none" w:sz="0" w:space="0" w:color="auto"/>
            <w:left w:val="none" w:sz="0" w:space="0" w:color="auto"/>
            <w:bottom w:val="none" w:sz="0" w:space="0" w:color="auto"/>
            <w:right w:val="none" w:sz="0" w:space="0" w:color="auto"/>
          </w:divBdr>
        </w:div>
        <w:div w:id="1134760670">
          <w:marLeft w:val="0"/>
          <w:marRight w:val="0"/>
          <w:marTop w:val="0"/>
          <w:marBottom w:val="0"/>
          <w:divBdr>
            <w:top w:val="inset" w:sz="2" w:space="0" w:color="auto"/>
            <w:left w:val="inset" w:sz="2" w:space="1" w:color="auto"/>
            <w:bottom w:val="inset" w:sz="2" w:space="0" w:color="auto"/>
            <w:right w:val="inset" w:sz="2" w:space="1" w:color="auto"/>
          </w:divBdr>
        </w:div>
        <w:div w:id="1198347240">
          <w:marLeft w:val="0"/>
          <w:marRight w:val="0"/>
          <w:marTop w:val="0"/>
          <w:marBottom w:val="0"/>
          <w:divBdr>
            <w:top w:val="inset" w:sz="2" w:space="0" w:color="auto"/>
            <w:left w:val="inset" w:sz="2" w:space="1" w:color="auto"/>
            <w:bottom w:val="inset" w:sz="2" w:space="0" w:color="auto"/>
            <w:right w:val="inset" w:sz="2" w:space="1" w:color="auto"/>
          </w:divBdr>
        </w:div>
        <w:div w:id="1215045177">
          <w:marLeft w:val="0"/>
          <w:marRight w:val="0"/>
          <w:marTop w:val="0"/>
          <w:marBottom w:val="0"/>
          <w:divBdr>
            <w:top w:val="inset" w:sz="2" w:space="0" w:color="auto"/>
            <w:left w:val="inset" w:sz="2" w:space="1" w:color="auto"/>
            <w:bottom w:val="inset" w:sz="2" w:space="0" w:color="auto"/>
            <w:right w:val="inset" w:sz="2" w:space="1" w:color="auto"/>
          </w:divBdr>
        </w:div>
        <w:div w:id="1303774590">
          <w:marLeft w:val="0"/>
          <w:marRight w:val="0"/>
          <w:marTop w:val="0"/>
          <w:marBottom w:val="0"/>
          <w:divBdr>
            <w:top w:val="inset" w:sz="2" w:space="0" w:color="auto"/>
            <w:left w:val="inset" w:sz="2" w:space="1" w:color="auto"/>
            <w:bottom w:val="inset" w:sz="2" w:space="0" w:color="auto"/>
            <w:right w:val="inset" w:sz="2" w:space="1" w:color="auto"/>
          </w:divBdr>
        </w:div>
        <w:div w:id="1371538856">
          <w:marLeft w:val="0"/>
          <w:marRight w:val="0"/>
          <w:marTop w:val="0"/>
          <w:marBottom w:val="0"/>
          <w:divBdr>
            <w:top w:val="inset" w:sz="2" w:space="0" w:color="auto"/>
            <w:left w:val="inset" w:sz="2" w:space="1" w:color="auto"/>
            <w:bottom w:val="inset" w:sz="2" w:space="0" w:color="auto"/>
            <w:right w:val="inset" w:sz="2" w:space="1" w:color="auto"/>
          </w:divBdr>
        </w:div>
        <w:div w:id="1455521275">
          <w:marLeft w:val="0"/>
          <w:marRight w:val="0"/>
          <w:marTop w:val="0"/>
          <w:marBottom w:val="0"/>
          <w:divBdr>
            <w:top w:val="inset" w:sz="2" w:space="0" w:color="auto"/>
            <w:left w:val="inset" w:sz="2" w:space="1" w:color="auto"/>
            <w:bottom w:val="inset" w:sz="2" w:space="0" w:color="auto"/>
            <w:right w:val="inset" w:sz="2" w:space="1" w:color="auto"/>
          </w:divBdr>
        </w:div>
        <w:div w:id="1506822202">
          <w:marLeft w:val="0"/>
          <w:marRight w:val="0"/>
          <w:marTop w:val="0"/>
          <w:marBottom w:val="0"/>
          <w:divBdr>
            <w:top w:val="none" w:sz="0" w:space="0" w:color="auto"/>
            <w:left w:val="none" w:sz="0" w:space="0" w:color="auto"/>
            <w:bottom w:val="none" w:sz="0" w:space="0" w:color="auto"/>
            <w:right w:val="none" w:sz="0" w:space="0" w:color="auto"/>
          </w:divBdr>
        </w:div>
        <w:div w:id="1550385963">
          <w:marLeft w:val="0"/>
          <w:marRight w:val="0"/>
          <w:marTop w:val="0"/>
          <w:marBottom w:val="0"/>
          <w:divBdr>
            <w:top w:val="inset" w:sz="2" w:space="0" w:color="auto"/>
            <w:left w:val="inset" w:sz="2" w:space="1" w:color="auto"/>
            <w:bottom w:val="inset" w:sz="2" w:space="0" w:color="auto"/>
            <w:right w:val="inset" w:sz="2" w:space="1" w:color="auto"/>
          </w:divBdr>
        </w:div>
        <w:div w:id="1591430902">
          <w:marLeft w:val="0"/>
          <w:marRight w:val="0"/>
          <w:marTop w:val="0"/>
          <w:marBottom w:val="0"/>
          <w:divBdr>
            <w:top w:val="inset" w:sz="2" w:space="0" w:color="auto"/>
            <w:left w:val="inset" w:sz="2" w:space="1" w:color="auto"/>
            <w:bottom w:val="inset" w:sz="2" w:space="0" w:color="auto"/>
            <w:right w:val="inset" w:sz="2" w:space="1" w:color="auto"/>
          </w:divBdr>
        </w:div>
        <w:div w:id="1612856979">
          <w:marLeft w:val="0"/>
          <w:marRight w:val="0"/>
          <w:marTop w:val="0"/>
          <w:marBottom w:val="0"/>
          <w:divBdr>
            <w:top w:val="inset" w:sz="2" w:space="0" w:color="auto"/>
            <w:left w:val="inset" w:sz="2" w:space="1" w:color="auto"/>
            <w:bottom w:val="inset" w:sz="2" w:space="0" w:color="auto"/>
            <w:right w:val="inset" w:sz="2" w:space="1" w:color="auto"/>
          </w:divBdr>
        </w:div>
        <w:div w:id="1708792963">
          <w:marLeft w:val="0"/>
          <w:marRight w:val="0"/>
          <w:marTop w:val="0"/>
          <w:marBottom w:val="0"/>
          <w:divBdr>
            <w:top w:val="inset" w:sz="2" w:space="0" w:color="auto"/>
            <w:left w:val="inset" w:sz="2" w:space="1" w:color="auto"/>
            <w:bottom w:val="inset" w:sz="2" w:space="0" w:color="auto"/>
            <w:right w:val="inset" w:sz="2" w:space="1" w:color="auto"/>
          </w:divBdr>
        </w:div>
        <w:div w:id="1742210118">
          <w:marLeft w:val="0"/>
          <w:marRight w:val="0"/>
          <w:marTop w:val="0"/>
          <w:marBottom w:val="0"/>
          <w:divBdr>
            <w:top w:val="inset" w:sz="2" w:space="0" w:color="auto"/>
            <w:left w:val="inset" w:sz="2" w:space="1" w:color="auto"/>
            <w:bottom w:val="inset" w:sz="2" w:space="0" w:color="auto"/>
            <w:right w:val="inset" w:sz="2" w:space="1" w:color="auto"/>
          </w:divBdr>
        </w:div>
        <w:div w:id="1743410452">
          <w:marLeft w:val="0"/>
          <w:marRight w:val="0"/>
          <w:marTop w:val="0"/>
          <w:marBottom w:val="0"/>
          <w:divBdr>
            <w:top w:val="inset" w:sz="2" w:space="0" w:color="auto"/>
            <w:left w:val="inset" w:sz="2" w:space="1" w:color="auto"/>
            <w:bottom w:val="inset" w:sz="2" w:space="0" w:color="auto"/>
            <w:right w:val="inset" w:sz="2" w:space="1" w:color="auto"/>
          </w:divBdr>
        </w:div>
        <w:div w:id="1789279025">
          <w:marLeft w:val="0"/>
          <w:marRight w:val="0"/>
          <w:marTop w:val="0"/>
          <w:marBottom w:val="0"/>
          <w:divBdr>
            <w:top w:val="inset" w:sz="2" w:space="0" w:color="auto"/>
            <w:left w:val="inset" w:sz="2" w:space="1" w:color="auto"/>
            <w:bottom w:val="inset" w:sz="2" w:space="0" w:color="auto"/>
            <w:right w:val="inset" w:sz="2" w:space="1" w:color="auto"/>
          </w:divBdr>
        </w:div>
        <w:div w:id="1797917017">
          <w:marLeft w:val="0"/>
          <w:marRight w:val="0"/>
          <w:marTop w:val="0"/>
          <w:marBottom w:val="0"/>
          <w:divBdr>
            <w:top w:val="none" w:sz="0" w:space="0" w:color="auto"/>
            <w:left w:val="none" w:sz="0" w:space="0" w:color="auto"/>
            <w:bottom w:val="none" w:sz="0" w:space="0" w:color="auto"/>
            <w:right w:val="none" w:sz="0" w:space="0" w:color="auto"/>
          </w:divBdr>
        </w:div>
        <w:div w:id="1944652548">
          <w:marLeft w:val="0"/>
          <w:marRight w:val="0"/>
          <w:marTop w:val="0"/>
          <w:marBottom w:val="0"/>
          <w:divBdr>
            <w:top w:val="inset" w:sz="2" w:space="0" w:color="auto"/>
            <w:left w:val="inset" w:sz="2" w:space="1" w:color="auto"/>
            <w:bottom w:val="inset" w:sz="2" w:space="0" w:color="auto"/>
            <w:right w:val="inset" w:sz="2" w:space="1" w:color="auto"/>
          </w:divBdr>
        </w:div>
        <w:div w:id="1979532450">
          <w:marLeft w:val="0"/>
          <w:marRight w:val="0"/>
          <w:marTop w:val="0"/>
          <w:marBottom w:val="0"/>
          <w:divBdr>
            <w:top w:val="inset" w:sz="2" w:space="0" w:color="auto"/>
            <w:left w:val="inset" w:sz="2" w:space="1" w:color="auto"/>
            <w:bottom w:val="inset" w:sz="2" w:space="0" w:color="auto"/>
            <w:right w:val="inset" w:sz="2" w:space="1" w:color="auto"/>
          </w:divBdr>
        </w:div>
        <w:div w:id="2108689681">
          <w:marLeft w:val="0"/>
          <w:marRight w:val="0"/>
          <w:marTop w:val="0"/>
          <w:marBottom w:val="0"/>
          <w:divBdr>
            <w:top w:val="inset" w:sz="2" w:space="0" w:color="auto"/>
            <w:left w:val="inset" w:sz="2" w:space="1" w:color="auto"/>
            <w:bottom w:val="inset" w:sz="2" w:space="0" w:color="auto"/>
            <w:right w:val="inset" w:sz="2" w:space="1" w:color="auto"/>
          </w:divBdr>
        </w:div>
        <w:div w:id="2132743342">
          <w:marLeft w:val="0"/>
          <w:marRight w:val="0"/>
          <w:marTop w:val="0"/>
          <w:marBottom w:val="0"/>
          <w:divBdr>
            <w:top w:val="inset" w:sz="2" w:space="0" w:color="auto"/>
            <w:left w:val="inset" w:sz="2" w:space="1" w:color="auto"/>
            <w:bottom w:val="inset" w:sz="2" w:space="0" w:color="auto"/>
            <w:right w:val="inset" w:sz="2" w:space="1" w:color="auto"/>
          </w:divBdr>
        </w:div>
      </w:divsChild>
    </w:div>
    <w:div w:id="184097523">
      <w:bodyDiv w:val="1"/>
      <w:marLeft w:val="0"/>
      <w:marRight w:val="0"/>
      <w:marTop w:val="0"/>
      <w:marBottom w:val="0"/>
      <w:divBdr>
        <w:top w:val="none" w:sz="0" w:space="0" w:color="auto"/>
        <w:left w:val="none" w:sz="0" w:space="0" w:color="auto"/>
        <w:bottom w:val="none" w:sz="0" w:space="0" w:color="auto"/>
        <w:right w:val="none" w:sz="0" w:space="0" w:color="auto"/>
      </w:divBdr>
    </w:div>
    <w:div w:id="480004111">
      <w:bodyDiv w:val="1"/>
      <w:marLeft w:val="0"/>
      <w:marRight w:val="0"/>
      <w:marTop w:val="0"/>
      <w:marBottom w:val="0"/>
      <w:divBdr>
        <w:top w:val="none" w:sz="0" w:space="0" w:color="auto"/>
        <w:left w:val="none" w:sz="0" w:space="0" w:color="auto"/>
        <w:bottom w:val="none" w:sz="0" w:space="0" w:color="auto"/>
        <w:right w:val="none" w:sz="0" w:space="0" w:color="auto"/>
      </w:divBdr>
    </w:div>
    <w:div w:id="712115633">
      <w:bodyDiv w:val="1"/>
      <w:marLeft w:val="0"/>
      <w:marRight w:val="0"/>
      <w:marTop w:val="0"/>
      <w:marBottom w:val="0"/>
      <w:divBdr>
        <w:top w:val="none" w:sz="0" w:space="0" w:color="auto"/>
        <w:left w:val="none" w:sz="0" w:space="0" w:color="auto"/>
        <w:bottom w:val="none" w:sz="0" w:space="0" w:color="auto"/>
        <w:right w:val="none" w:sz="0" w:space="0" w:color="auto"/>
      </w:divBdr>
    </w:div>
    <w:div w:id="1081409862">
      <w:bodyDiv w:val="1"/>
      <w:marLeft w:val="0"/>
      <w:marRight w:val="0"/>
      <w:marTop w:val="0"/>
      <w:marBottom w:val="0"/>
      <w:divBdr>
        <w:top w:val="none" w:sz="0" w:space="0" w:color="auto"/>
        <w:left w:val="none" w:sz="0" w:space="0" w:color="auto"/>
        <w:bottom w:val="none" w:sz="0" w:space="0" w:color="auto"/>
        <w:right w:val="none" w:sz="0" w:space="0" w:color="auto"/>
      </w:divBdr>
    </w:div>
    <w:div w:id="1181814141">
      <w:bodyDiv w:val="1"/>
      <w:marLeft w:val="0"/>
      <w:marRight w:val="0"/>
      <w:marTop w:val="0"/>
      <w:marBottom w:val="0"/>
      <w:divBdr>
        <w:top w:val="none" w:sz="0" w:space="0" w:color="auto"/>
        <w:left w:val="none" w:sz="0" w:space="0" w:color="auto"/>
        <w:bottom w:val="none" w:sz="0" w:space="0" w:color="auto"/>
        <w:right w:val="none" w:sz="0" w:space="0" w:color="auto"/>
      </w:divBdr>
      <w:divsChild>
        <w:div w:id="330527080">
          <w:marLeft w:val="0"/>
          <w:marRight w:val="0"/>
          <w:marTop w:val="0"/>
          <w:marBottom w:val="0"/>
          <w:divBdr>
            <w:top w:val="single" w:sz="6" w:space="0" w:color="FFFFFF"/>
            <w:left w:val="single" w:sz="6" w:space="0" w:color="FFFFFF"/>
            <w:bottom w:val="single" w:sz="6" w:space="0" w:color="FFFFFF"/>
            <w:right w:val="single" w:sz="6" w:space="0" w:color="FFFFFF"/>
          </w:divBdr>
          <w:divsChild>
            <w:div w:id="987631050">
              <w:marLeft w:val="0"/>
              <w:marRight w:val="0"/>
              <w:marTop w:val="0"/>
              <w:marBottom w:val="0"/>
              <w:divBdr>
                <w:top w:val="none" w:sz="0" w:space="0" w:color="auto"/>
                <w:left w:val="none" w:sz="0" w:space="0" w:color="auto"/>
                <w:bottom w:val="none" w:sz="0" w:space="0" w:color="auto"/>
                <w:right w:val="none" w:sz="0" w:space="0" w:color="auto"/>
              </w:divBdr>
              <w:divsChild>
                <w:div w:id="1718773986">
                  <w:marLeft w:val="0"/>
                  <w:marRight w:val="0"/>
                  <w:marTop w:val="0"/>
                  <w:marBottom w:val="0"/>
                  <w:divBdr>
                    <w:top w:val="none" w:sz="0" w:space="0" w:color="auto"/>
                    <w:left w:val="none" w:sz="0" w:space="0" w:color="auto"/>
                    <w:bottom w:val="none" w:sz="0" w:space="0" w:color="auto"/>
                    <w:right w:val="none" w:sz="0" w:space="0" w:color="auto"/>
                  </w:divBdr>
                  <w:divsChild>
                    <w:div w:id="1927184078">
                      <w:marLeft w:val="0"/>
                      <w:marRight w:val="0"/>
                      <w:marTop w:val="0"/>
                      <w:marBottom w:val="0"/>
                      <w:divBdr>
                        <w:top w:val="none" w:sz="0" w:space="0" w:color="auto"/>
                        <w:left w:val="none" w:sz="0" w:space="0" w:color="auto"/>
                        <w:bottom w:val="none" w:sz="0" w:space="0" w:color="auto"/>
                        <w:right w:val="none" w:sz="0" w:space="0" w:color="auto"/>
                      </w:divBdr>
                      <w:divsChild>
                        <w:div w:id="1074008148">
                          <w:marLeft w:val="0"/>
                          <w:marRight w:val="0"/>
                          <w:marTop w:val="0"/>
                          <w:marBottom w:val="0"/>
                          <w:divBdr>
                            <w:top w:val="none" w:sz="0" w:space="0" w:color="auto"/>
                            <w:left w:val="none" w:sz="0" w:space="0" w:color="auto"/>
                            <w:bottom w:val="none" w:sz="0" w:space="0" w:color="auto"/>
                            <w:right w:val="none" w:sz="0" w:space="0" w:color="auto"/>
                          </w:divBdr>
                        </w:div>
                      </w:divsChild>
                    </w:div>
                    <w:div w:id="2053570926">
                      <w:marLeft w:val="0"/>
                      <w:marRight w:val="0"/>
                      <w:marTop w:val="0"/>
                      <w:marBottom w:val="0"/>
                      <w:divBdr>
                        <w:top w:val="none" w:sz="0" w:space="0" w:color="auto"/>
                        <w:left w:val="none" w:sz="0" w:space="0" w:color="auto"/>
                        <w:bottom w:val="none" w:sz="0" w:space="0" w:color="auto"/>
                        <w:right w:val="none" w:sz="0" w:space="0" w:color="auto"/>
                      </w:divBdr>
                      <w:divsChild>
                        <w:div w:id="14862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33493">
      <w:bodyDiv w:val="1"/>
      <w:marLeft w:val="0"/>
      <w:marRight w:val="0"/>
      <w:marTop w:val="0"/>
      <w:marBottom w:val="0"/>
      <w:divBdr>
        <w:top w:val="none" w:sz="0" w:space="0" w:color="auto"/>
        <w:left w:val="none" w:sz="0" w:space="0" w:color="auto"/>
        <w:bottom w:val="none" w:sz="0" w:space="0" w:color="auto"/>
        <w:right w:val="none" w:sz="0" w:space="0" w:color="auto"/>
      </w:divBdr>
    </w:div>
    <w:div w:id="1863786252">
      <w:bodyDiv w:val="1"/>
      <w:marLeft w:val="0"/>
      <w:marRight w:val="0"/>
      <w:marTop w:val="0"/>
      <w:marBottom w:val="0"/>
      <w:divBdr>
        <w:top w:val="none" w:sz="0" w:space="0" w:color="auto"/>
        <w:left w:val="none" w:sz="0" w:space="0" w:color="auto"/>
        <w:bottom w:val="none" w:sz="0" w:space="0" w:color="auto"/>
        <w:right w:val="none" w:sz="0" w:space="0" w:color="auto"/>
      </w:divBdr>
    </w:div>
    <w:div w:id="1979266364">
      <w:bodyDiv w:val="1"/>
      <w:marLeft w:val="0"/>
      <w:marRight w:val="0"/>
      <w:marTop w:val="0"/>
      <w:marBottom w:val="0"/>
      <w:divBdr>
        <w:top w:val="none" w:sz="0" w:space="0" w:color="auto"/>
        <w:left w:val="none" w:sz="0" w:space="0" w:color="auto"/>
        <w:bottom w:val="none" w:sz="0" w:space="0" w:color="auto"/>
        <w:right w:val="none" w:sz="0" w:space="0" w:color="auto"/>
      </w:divBdr>
    </w:div>
    <w:div w:id="2137260431">
      <w:bodyDiv w:val="1"/>
      <w:marLeft w:val="0"/>
      <w:marRight w:val="0"/>
      <w:marTop w:val="0"/>
      <w:marBottom w:val="0"/>
      <w:divBdr>
        <w:top w:val="none" w:sz="0" w:space="0" w:color="auto"/>
        <w:left w:val="none" w:sz="0" w:space="0" w:color="auto"/>
        <w:bottom w:val="none" w:sz="0" w:space="0" w:color="auto"/>
        <w:right w:val="none" w:sz="0" w:space="0" w:color="auto"/>
      </w:divBdr>
      <w:divsChild>
        <w:div w:id="47009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kmztp.ru/activit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2345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dic.academic.ru/dic.nsf/ruwiki/7553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7\Desktop\&#1057;&#1090;&#1088;&#1072;&#1090;&#1077;&#1075;&#1080;&#1103;\&#1076;&#1083;&#1103;%20&#1089;&#1090;&#1088;&#1072;&#1090;&#1077;&#1075;&#1080;&#1080;\&#1076;&#1080;&#1072;&#1075;&#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Рапределение организаций по видам экономической деятельности на 01.01.2017</a:t>
            </a:r>
          </a:p>
        </c:rich>
      </c:tx>
    </c:title>
    <c:plotArea>
      <c:layout/>
      <c:pieChart>
        <c:varyColors val="1"/>
        <c:ser>
          <c:idx val="0"/>
          <c:order val="0"/>
          <c:dLbls>
            <c:dLbl>
              <c:idx val="12"/>
              <c:layout>
                <c:manualLayout>
                  <c:x val="-5.5849872361845146E-2"/>
                  <c:y val="9.0682226953390527E-3"/>
                </c:manualLayout>
              </c:layout>
              <c:showCatName val="1"/>
              <c:showPercent val="1"/>
            </c:dLbl>
            <c:dLbl>
              <c:idx val="13"/>
              <c:layout>
                <c:manualLayout>
                  <c:x val="0.108160212850107"/>
                  <c:y val="6.7302745955040389E-4"/>
                </c:manualLayout>
              </c:layout>
              <c:showCatName val="1"/>
              <c:showPercent val="1"/>
            </c:dLbl>
            <c:showCatName val="1"/>
            <c:showPercent val="1"/>
          </c:dLbls>
          <c:cat>
            <c:strRef>
              <c:f>Лист1!$A$2:$A$15</c:f>
              <c:strCache>
                <c:ptCount val="14"/>
                <c:pt idx="0">
                  <c:v>Сельское хозяйство, охота и лесное хозяйство</c:v>
                </c:pt>
                <c:pt idx="1">
                  <c:v>Обрабатывающие производства</c:v>
                </c:pt>
                <c:pt idx="2">
                  <c:v>Производство и распределение электроэнергии, газа, воды</c:v>
                </c:pt>
                <c:pt idx="3">
                  <c:v>Строительство</c:v>
                </c:pt>
                <c:pt idx="4">
                  <c:v>Оптовая и розничная торговля</c:v>
                </c:pt>
                <c:pt idx="5">
                  <c:v>Транспорт и связь</c:v>
                </c:pt>
                <c:pt idx="6">
                  <c:v>Финансовая деятельность </c:v>
                </c:pt>
                <c:pt idx="7">
                  <c:v>Операции с недвижимым имуществом, аренда и предоставление услуг</c:v>
                </c:pt>
                <c:pt idx="8">
                  <c:v>Государственное управление и обеспечение военной безопасности; обязательное социальное обеспечение</c:v>
                </c:pt>
                <c:pt idx="9">
                  <c:v>Образование</c:v>
                </c:pt>
                <c:pt idx="10">
                  <c:v>Здравоохранение и предоставление социальных услуг</c:v>
                </c:pt>
                <c:pt idx="11">
                  <c:v>Предоставление прочих коммунальных, социальных и персональных услуг</c:v>
                </c:pt>
                <c:pt idx="12">
                  <c:v>Гостиницы и рестораны</c:v>
                </c:pt>
                <c:pt idx="13">
                  <c:v>Добыча полезных ископаемых</c:v>
                </c:pt>
              </c:strCache>
            </c:strRef>
          </c:cat>
          <c:val>
            <c:numRef>
              <c:f>Лист1!$C$2:$C$15</c:f>
              <c:numCache>
                <c:formatCode>0.0</c:formatCode>
                <c:ptCount val="14"/>
                <c:pt idx="0">
                  <c:v>25.912408759124087</c:v>
                </c:pt>
                <c:pt idx="1">
                  <c:v>6.2043795620437958</c:v>
                </c:pt>
                <c:pt idx="2">
                  <c:v>4.3795620437956524</c:v>
                </c:pt>
                <c:pt idx="3">
                  <c:v>2.9197080291970767</c:v>
                </c:pt>
                <c:pt idx="4">
                  <c:v>4.3795620437956524</c:v>
                </c:pt>
                <c:pt idx="5">
                  <c:v>1.0948905109489051</c:v>
                </c:pt>
                <c:pt idx="6">
                  <c:v>1.4598540145985399</c:v>
                </c:pt>
                <c:pt idx="7">
                  <c:v>9.4890510948905007</c:v>
                </c:pt>
                <c:pt idx="8">
                  <c:v>13.868613138686134</c:v>
                </c:pt>
                <c:pt idx="9">
                  <c:v>15.693430656934376</c:v>
                </c:pt>
                <c:pt idx="10">
                  <c:v>2.5547445255474455</c:v>
                </c:pt>
                <c:pt idx="11">
                  <c:v>11.313868613138686</c:v>
                </c:pt>
                <c:pt idx="12">
                  <c:v>0.36496350364964947</c:v>
                </c:pt>
                <c:pt idx="13">
                  <c:v>0.36496350364964947</c:v>
                </c:pt>
              </c:numCache>
            </c:numRef>
          </c:val>
        </c:ser>
        <c:dLbls>
          <c:showCatName val="1"/>
          <c:showPercent val="1"/>
        </c:dLbls>
        <c:firstSliceAng val="0"/>
      </c:pieChart>
      <c:spPr>
        <a:noFill/>
        <a:ln w="25400">
          <a:noFill/>
        </a:ln>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tx>
            <c:strRef>
              <c:f>Лист1!$A$2:$B$2</c:f>
              <c:strCache>
                <c:ptCount val="1"/>
                <c:pt idx="0">
                  <c:v>Число родившихся человек</c:v>
                </c:pt>
              </c:strCache>
            </c:strRef>
          </c:tx>
          <c:cat>
            <c:numRef>
              <c:f>Лист1!$C$1:$G$1</c:f>
              <c:numCache>
                <c:formatCode>General</c:formatCode>
                <c:ptCount val="5"/>
                <c:pt idx="0">
                  <c:v>2012</c:v>
                </c:pt>
                <c:pt idx="1">
                  <c:v>2013</c:v>
                </c:pt>
                <c:pt idx="2">
                  <c:v>2014</c:v>
                </c:pt>
                <c:pt idx="3">
                  <c:v>2015</c:v>
                </c:pt>
                <c:pt idx="4">
                  <c:v>2016</c:v>
                </c:pt>
              </c:numCache>
            </c:numRef>
          </c:cat>
          <c:val>
            <c:numRef>
              <c:f>Лист1!$C$2:$G$2</c:f>
              <c:numCache>
                <c:formatCode>General</c:formatCode>
                <c:ptCount val="5"/>
                <c:pt idx="0">
                  <c:v>481</c:v>
                </c:pt>
                <c:pt idx="1">
                  <c:v>459</c:v>
                </c:pt>
                <c:pt idx="2">
                  <c:v>437</c:v>
                </c:pt>
                <c:pt idx="3">
                  <c:v>177</c:v>
                </c:pt>
                <c:pt idx="4">
                  <c:v>353</c:v>
                </c:pt>
              </c:numCache>
            </c:numRef>
          </c:val>
        </c:ser>
        <c:ser>
          <c:idx val="2"/>
          <c:order val="1"/>
          <c:tx>
            <c:strRef>
              <c:f>Лист1!$A$3:$B$3</c:f>
              <c:strCache>
                <c:ptCount val="1"/>
                <c:pt idx="0">
                  <c:v>Число умерших человек</c:v>
                </c:pt>
              </c:strCache>
            </c:strRef>
          </c:tx>
          <c:cat>
            <c:numRef>
              <c:f>Лист1!$C$1:$G$1</c:f>
              <c:numCache>
                <c:formatCode>General</c:formatCode>
                <c:ptCount val="5"/>
                <c:pt idx="0">
                  <c:v>2012</c:v>
                </c:pt>
                <c:pt idx="1">
                  <c:v>2013</c:v>
                </c:pt>
                <c:pt idx="2">
                  <c:v>2014</c:v>
                </c:pt>
                <c:pt idx="3">
                  <c:v>2015</c:v>
                </c:pt>
                <c:pt idx="4">
                  <c:v>2016</c:v>
                </c:pt>
              </c:numCache>
            </c:numRef>
          </c:cat>
          <c:val>
            <c:numRef>
              <c:f>Лист1!$C$3:$G$3</c:f>
              <c:numCache>
                <c:formatCode>General</c:formatCode>
                <c:ptCount val="5"/>
                <c:pt idx="0">
                  <c:v>477</c:v>
                </c:pt>
                <c:pt idx="1">
                  <c:v>461</c:v>
                </c:pt>
                <c:pt idx="2">
                  <c:v>471</c:v>
                </c:pt>
                <c:pt idx="3">
                  <c:v>202</c:v>
                </c:pt>
                <c:pt idx="4">
                  <c:v>420</c:v>
                </c:pt>
              </c:numCache>
            </c:numRef>
          </c:val>
        </c:ser>
        <c:axId val="93579136"/>
        <c:axId val="93580672"/>
      </c:barChart>
      <c:catAx>
        <c:axId val="93579136"/>
        <c:scaling>
          <c:orientation val="minMax"/>
        </c:scaling>
        <c:axPos val="b"/>
        <c:numFmt formatCode="General" sourceLinked="1"/>
        <c:tickLblPos val="nextTo"/>
        <c:crossAx val="93580672"/>
        <c:crosses val="autoZero"/>
        <c:auto val="1"/>
        <c:lblAlgn val="ctr"/>
        <c:lblOffset val="100"/>
      </c:catAx>
      <c:valAx>
        <c:axId val="93580672"/>
        <c:scaling>
          <c:orientation val="minMax"/>
        </c:scaling>
        <c:axPos val="l"/>
        <c:majorGridlines/>
        <c:numFmt formatCode="General" sourceLinked="1"/>
        <c:tickLblPos val="nextTo"/>
        <c:crossAx val="935791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53D64-955D-4875-B6BC-124E3A2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105</Pages>
  <Words>32399</Words>
  <Characters>184678</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82</cp:revision>
  <cp:lastPrinted>2018-04-28T03:40:00Z</cp:lastPrinted>
  <dcterms:created xsi:type="dcterms:W3CDTF">2017-11-22T01:53:00Z</dcterms:created>
  <dcterms:modified xsi:type="dcterms:W3CDTF">2018-05-29T08:23:00Z</dcterms:modified>
</cp:coreProperties>
</file>