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EE" w:rsidRPr="000F3577" w:rsidRDefault="009572EE" w:rsidP="00837EBB">
      <w:pPr>
        <w:shd w:val="clear" w:color="auto" w:fill="FFFFFF"/>
        <w:tabs>
          <w:tab w:val="left" w:pos="10632"/>
        </w:tabs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40D88" w:rsidRDefault="00E40D88" w:rsidP="00837EBB">
      <w:pPr>
        <w:shd w:val="clear" w:color="auto" w:fill="FFFFFF"/>
        <w:tabs>
          <w:tab w:val="left" w:pos="10632"/>
        </w:tabs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F54" w:rsidRDefault="002A0F54" w:rsidP="00837EBB">
      <w:pPr>
        <w:shd w:val="clear" w:color="auto" w:fill="FFFFFF"/>
        <w:tabs>
          <w:tab w:val="left" w:pos="10632"/>
        </w:tabs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EBB" w:rsidRDefault="00837EBB" w:rsidP="009572EE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1D0" w:rsidRDefault="007261D0" w:rsidP="007261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5650" cy="874395"/>
            <wp:effectExtent l="0" t="0" r="6350" b="190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D0" w:rsidRDefault="007261D0" w:rsidP="00726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РЕВИЗИОННЫЙ КОМИТЕТ ЯШКИНСКОГО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D0" w:rsidRDefault="007261D0" w:rsidP="0072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7261D0" w:rsidRDefault="007261D0" w:rsidP="00726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0" w:rsidRDefault="007261D0" w:rsidP="00726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61D0" w:rsidRDefault="007261D0" w:rsidP="00726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E555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DE55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3</w:t>
      </w:r>
    </w:p>
    <w:p w:rsidR="007261D0" w:rsidRDefault="007261D0" w:rsidP="007261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пгт.Яшкино</w:t>
      </w:r>
      <w:proofErr w:type="spellEnd"/>
    </w:p>
    <w:p w:rsidR="007261D0" w:rsidRDefault="007261D0" w:rsidP="007261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61D0" w:rsidRDefault="007261D0" w:rsidP="007261D0">
      <w:pPr>
        <w:spacing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Ревизионного комитета</w:t>
      </w:r>
    </w:p>
    <w:p w:rsidR="007261D0" w:rsidRDefault="007261D0" w:rsidP="007261D0">
      <w:pPr>
        <w:spacing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Яшкинского муниципального округа</w:t>
      </w:r>
    </w:p>
    <w:p w:rsidR="007261D0" w:rsidRDefault="007261D0" w:rsidP="007261D0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1D0" w:rsidRDefault="007261D0" w:rsidP="007261D0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09.02.2009 г. № 8-ФЗ «Об обеспечении доступа к информации о деятельности государственных и органов местного самоуправления»,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Яшкинского муниципального округа, Положения «О Ревизионном комитете Яшкинского муниципального округа», утвержденного решением Совета народных депутатов Яшкинского муниципального округа от 22.10.21г. № 269-р:</w:t>
      </w:r>
    </w:p>
    <w:p w:rsidR="007261D0" w:rsidRDefault="007261D0" w:rsidP="007261D0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0" w:rsidRDefault="007261D0" w:rsidP="007261D0">
      <w:pPr>
        <w:pStyle w:val="aa"/>
        <w:numPr>
          <w:ilvl w:val="0"/>
          <w:numId w:val="7"/>
        </w:num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Утвердить План работы Ревизионного комитета Яшкинского муниципального округа на 202</w:t>
      </w:r>
      <w:r w:rsidR="00DE55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 (приложение).</w:t>
      </w:r>
    </w:p>
    <w:p w:rsidR="007261D0" w:rsidRDefault="007261D0" w:rsidP="007261D0">
      <w:pPr>
        <w:pStyle w:val="aa"/>
        <w:numPr>
          <w:ilvl w:val="0"/>
          <w:numId w:val="7"/>
        </w:num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целях обеспечения доступа к информации о деятельности Ревизионного комитета Яшкинского муниципального округа разместить настоящее распоряжение на официальном сайте Яшкинского муниципального округа.</w:t>
      </w:r>
    </w:p>
    <w:p w:rsidR="007261D0" w:rsidRDefault="007261D0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61D0" w:rsidRDefault="007261D0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61D0" w:rsidRDefault="007261D0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61D0" w:rsidRDefault="007261D0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61D0" w:rsidRDefault="007261D0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Ревизионного комитета</w:t>
      </w:r>
    </w:p>
    <w:p w:rsidR="007261D0" w:rsidRDefault="007261D0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Яшкинского муниципального округа                                       М.И. Комарова</w:t>
      </w:r>
    </w:p>
    <w:p w:rsidR="0065327D" w:rsidRDefault="0065327D" w:rsidP="007261D0">
      <w:pPr>
        <w:spacing w:line="1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61D0" w:rsidRDefault="007261D0" w:rsidP="007261D0">
      <w:pPr>
        <w:pStyle w:val="aa"/>
        <w:spacing w:line="10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5327D" w:rsidRDefault="0065327D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5327D" w:rsidSect="0065327D">
          <w:pgSz w:w="11906" w:h="16838"/>
          <w:pgMar w:top="253" w:right="426" w:bottom="1134" w:left="568" w:header="708" w:footer="708" w:gutter="0"/>
          <w:cols w:space="708"/>
          <w:docGrid w:linePitch="360"/>
        </w:sectPr>
      </w:pPr>
    </w:p>
    <w:p w:rsidR="007261D0" w:rsidRDefault="007261D0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1D0" w:rsidRDefault="007261D0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C6B" w:rsidRDefault="002977C0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466C6B" w:rsidRPr="00466C6B" w:rsidRDefault="002977C0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6C6B" w:rsidRPr="00466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распоряжению Ревизионного комитета  </w:t>
      </w:r>
    </w:p>
    <w:p w:rsidR="00466C6B" w:rsidRPr="00466C6B" w:rsidRDefault="00466C6B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Яшкинского муниципального округа</w:t>
      </w:r>
    </w:p>
    <w:p w:rsidR="00682CD1" w:rsidRDefault="00466C6B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B7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E5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1B7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.12.202</w:t>
      </w:r>
      <w:r w:rsidR="00DE5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B7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 № </w:t>
      </w:r>
      <w:r w:rsidR="001B71B8" w:rsidRPr="001B7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2977C0" w:rsidRPr="00466C6B" w:rsidRDefault="002977C0" w:rsidP="002977C0">
      <w:pPr>
        <w:shd w:val="clear" w:color="auto" w:fill="FFFFFF"/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2977C0" w:rsidRPr="00466C6B" w:rsidRDefault="002977C0" w:rsidP="009572EE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19C" w:rsidRPr="004B319C" w:rsidRDefault="004B319C" w:rsidP="009572EE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57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Ревизионного комитета Яшкинского муниципального </w:t>
      </w:r>
      <w:r w:rsidR="00297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</w:t>
      </w:r>
      <w:r w:rsidR="00957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20</w:t>
      </w:r>
      <w:r w:rsidR="00D0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C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B319C" w:rsidRPr="004B319C" w:rsidRDefault="004B319C" w:rsidP="004B31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3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9289"/>
        <w:gridCol w:w="1785"/>
        <w:gridCol w:w="2205"/>
        <w:gridCol w:w="1587"/>
      </w:tblGrid>
      <w:tr w:rsidR="009572EE" w:rsidRPr="004B319C" w:rsidTr="00A46611">
        <w:trPr>
          <w:trHeight w:val="2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9572EE">
            <w:pPr>
              <w:spacing w:after="0" w:line="408" w:lineRule="atLeast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06F" w:rsidRPr="004B319C" w:rsidTr="00A46611">
        <w:trPr>
          <w:trHeight w:val="2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2977C0" w:rsidRDefault="0033106F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7C0">
              <w:rPr>
                <w:rFonts w:ascii="Times New Roman" w:hAnsi="Times New Roman" w:cs="Times New Roman"/>
                <w:b/>
                <w:bCs/>
                <w:color w:val="2F3339"/>
                <w:sz w:val="18"/>
                <w:szCs w:val="18"/>
                <w:shd w:val="clear" w:color="auto" w:fill="FFFFFF"/>
              </w:rPr>
              <w:t>1. Экспертно-аналитические мероприятия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9572EE">
            <w:pPr>
              <w:spacing w:after="0" w:line="408" w:lineRule="atLeast"/>
              <w:ind w:lef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2EE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2977C0" w:rsidRDefault="0024163F" w:rsidP="00DE55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бюджетной отчетности главных распорядителей бюджетных средств за 20</w:t>
            </w:r>
            <w:r w:rsidR="00A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9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3938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ст.264.4 БК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2EE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EE" w:rsidRPr="004B319C" w:rsidRDefault="00A46611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1D2363" w:rsidRDefault="009572EE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исполнения муниципальных программ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DA3602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AA0C74" w:rsidRDefault="00A46611" w:rsidP="00DE555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по проекту решения Совета народных депутатов </w:t>
            </w:r>
            <w:r w:rsidR="00AC18EF"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Яшкинского </w:t>
            </w:r>
            <w:r w:rsidR="00A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="00AC18EF"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отчета об испо</w:t>
            </w:r>
            <w:r w:rsidR="00CF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лнении бюджета</w:t>
            </w:r>
            <w:r w:rsidR="009C6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="00CF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</w:t>
            </w:r>
            <w:r w:rsidR="00A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 4 БК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1D2363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результатов достижения целей осуществления закупок, определенных в соответствии с Федеральным законом от 05 апреля 2013 года № 44-ФЗ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682CD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682CD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22641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C18E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проект решения Совета народных депутатов Яшкинского муниципального </w:t>
            </w:r>
            <w:r w:rsidR="00A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 бюджете Яшкинского муниципального района на очередной финансовый год </w:t>
            </w:r>
            <w:r w:rsidR="0029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плановый период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2B0CA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РФ,</w:t>
            </w:r>
            <w:r w:rsidR="002B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ч. 2 ст. 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22641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C5240C" w:rsidRDefault="00A46611" w:rsidP="00AC18E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эффективности использования бюджетных средств, выделенных по Программе «Развитие системы образования и повышения уровня потребности в образовании населения Яшкинского муниципального </w:t>
            </w:r>
            <w:r w:rsidR="00A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22641E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22641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C5240C" w:rsidRDefault="00A46611" w:rsidP="00AC18E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эффективности использования бюджетных средств, выделенных по Программе «Эффективное использование муниципального имущества Яшкинского муниципального </w:t>
            </w:r>
            <w:r w:rsidR="00A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22641E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F1622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AA0C74" w:rsidRDefault="00A46611" w:rsidP="00AC18E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Совета народных депутатов Яшкинского муниципального </w:t>
            </w:r>
            <w:r w:rsidR="00A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 внесении изменений в бюджете Яшкинского муниципального района и иных правовых актов в части, касающейся расходных обязательств Яшкинского муниципального </w:t>
            </w:r>
            <w:r w:rsidR="00A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221E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РФ,</w:t>
            </w:r>
            <w:r w:rsidR="0022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ч. 2 ст. 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F1622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C18E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мониторинг бюджетного процесса, в том числе подготовка предложений по устранению выявленных отклонений в бюджетном процессе Яшкинского муниципального </w:t>
            </w:r>
            <w:r w:rsidR="00A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 ч. 2 ст. 9 6-ФЗ,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F1622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РФ,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F1622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8B7C82" w:rsidRDefault="00734B72" w:rsidP="00F1622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реализации 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r w:rsidR="00C1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588" w:rsidRPr="008B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</w:t>
            </w:r>
            <w:r w:rsidR="002A0F54" w:rsidRPr="008B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  <w:r w:rsidR="00F1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«Приобретение музыкальных инструментов»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8048B5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F622AC" w:rsidRDefault="00734B72" w:rsidP="008B7C8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 xml:space="preserve">2. </w:t>
            </w:r>
            <w:r w:rsidR="001F3FE3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 xml:space="preserve">Наименование объекта </w:t>
            </w: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финансового</w:t>
            </w:r>
            <w:r w:rsidR="008B7C82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 xml:space="preserve"> муниципального</w:t>
            </w: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 xml:space="preserve"> контроля</w:t>
            </w:r>
            <w:r w:rsidR="008B7C82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C16E56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9C6319" w:rsidRDefault="00986364" w:rsidP="0017590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</w:t>
            </w:r>
            <w:r w:rsidR="0017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ентрализованная бухгалтерия образовательных</w:t>
            </w:r>
            <w:r w:rsidRPr="0098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="0017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07" w:rsidRPr="00521FB6">
              <w:rPr>
                <w:rFonts w:ascii="Times New Roman" w:hAnsi="Times New Roman" w:cs="Times New Roman"/>
                <w:sz w:val="24"/>
                <w:szCs w:val="24"/>
              </w:rPr>
              <w:t>Яшкинского муниципального округа</w:t>
            </w:r>
            <w:r w:rsidR="0017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B5" w:rsidRDefault="008048B5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8048B5" w:rsidRDefault="008048B5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B5" w:rsidRDefault="008048B5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B5" w:rsidRDefault="008048B5" w:rsidP="0080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</w:t>
            </w:r>
          </w:p>
          <w:p w:rsidR="008048B5" w:rsidRDefault="008048B5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B5" w:rsidRDefault="000F3577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048B5"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F53276" w:rsidRDefault="00F53276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76" w:rsidRDefault="008048B5" w:rsidP="00F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8048B5" w:rsidRDefault="000F3577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="00F53276"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F53276" w:rsidRDefault="008048B5" w:rsidP="00F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  <w:p w:rsidR="00F53276" w:rsidRDefault="00F53276" w:rsidP="00F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76" w:rsidRDefault="008048B5" w:rsidP="00F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  <w:r w:rsidR="00F53276"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53276" w:rsidRDefault="00F53276" w:rsidP="00F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76" w:rsidRDefault="00F53276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8048B5" w:rsidRDefault="00F53276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F53276" w:rsidRDefault="00F53276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72" w:rsidRPr="004B319C" w:rsidRDefault="008048B5" w:rsidP="007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82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267.1 БК</w:t>
            </w:r>
            <w:r w:rsidR="008B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7C82" w:rsidRDefault="008B7C8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B72" w:rsidRPr="004B319C" w:rsidRDefault="008B7C8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  <w:r w:rsidR="00734B72"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9C6319" w:rsidRDefault="00175907" w:rsidP="0017590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7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 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Яшкинского муниципального округа</w:t>
            </w:r>
            <w:r w:rsidRPr="0017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9C6319" w:rsidRDefault="00734B72" w:rsidP="009863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r w:rsidR="00521FB6" w:rsidRPr="00521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521FB6"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6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FB6"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Яшкинского муниципального </w:t>
            </w:r>
            <w:r w:rsidR="00640A49" w:rsidRPr="00521FB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175907" w:rsidP="0017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едакция</w:t>
            </w:r>
            <w:r w:rsidRPr="0017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  <w:r w:rsidRPr="0017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7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шкинский</w:t>
            </w:r>
            <w:proofErr w:type="spellEnd"/>
            <w:r w:rsidR="00B3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</w:t>
            </w:r>
            <w:r w:rsidRPr="0017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734B72" w:rsidP="0017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2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175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FB6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759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Яшкинского муниципального </w:t>
            </w:r>
            <w:r w:rsidR="00640A49" w:rsidRPr="00521FB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B36017" w:rsidP="00B3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B3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шкинская</w:t>
            </w:r>
            <w:proofErr w:type="spellEnd"/>
            <w:r w:rsidRPr="00B3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B3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 w:rsidRPr="00B3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521FB6" w:rsidP="00B360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r w:rsidR="00B36017">
              <w:rPr>
                <w:rFonts w:ascii="Times New Roman" w:hAnsi="Times New Roman" w:cs="Times New Roman"/>
                <w:sz w:val="24"/>
                <w:szCs w:val="24"/>
              </w:rPr>
              <w:t>Пашковский детский сад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521FB6" w:rsidP="005A3F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6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28E0">
              <w:rPr>
                <w:rFonts w:ascii="Times New Roman" w:hAnsi="Times New Roman" w:cs="Times New Roman"/>
                <w:sz w:val="24"/>
                <w:szCs w:val="24"/>
              </w:rPr>
              <w:t>Саломатовская</w:t>
            </w:r>
            <w:proofErr w:type="spellEnd"/>
            <w:r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F6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C16E56" w:rsidP="005A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5A3FF6">
              <w:rPr>
                <w:rFonts w:ascii="Times New Roman" w:hAnsi="Times New Roman" w:cs="Times New Roman"/>
                <w:sz w:val="24"/>
                <w:szCs w:val="24"/>
              </w:rPr>
              <w:t>Пашк</w:t>
            </w:r>
            <w:r w:rsidR="00521F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2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FB6">
              <w:rPr>
                <w:rFonts w:ascii="Times New Roman" w:hAnsi="Times New Roman" w:cs="Times New Roman"/>
                <w:sz w:val="24"/>
                <w:szCs w:val="24"/>
              </w:rPr>
              <w:t>ОШ Яшкинского муниципального округа"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521FB6" w:rsidRDefault="005A3FF6" w:rsidP="005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</w:t>
            </w:r>
            <w:r w:rsidRPr="00F9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центр»</w:t>
            </w:r>
            <w:r w:rsidRPr="00F9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Яшкинского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r w:rsidRPr="00F9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3. Реализация материалов контрольных и экспертно-аналитических мероприятий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представлений по результатам проведения контрольных мероприятий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6-ФЗ,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принятием объектами финансового контроля мер по устранению выявленных Ревизионным комитетом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и недостатков, за исполнением представлений и предписаний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4. Правовое, методологическое обеспечение деятельности и кадровая работа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соответствие законодательству представляемых на подпись председателю проектов распоряжений, положений (других правовых актов), а также проектов договоров, соглашений, контрактов, заключаемых Ревизионным комитетом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принятии, изменении, дополнении или отмене правовых актов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правовых актов и методических документов в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стандартов и методик внешнего муниципального финансового контроля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6-ФЗ,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 25-ФЗ, ТК РФ,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сведений по организации муниципальной службы в Администрацию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иные органы (по запросам)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председателю предложений о реализации положений законодательства о муниципальной службе и трудового законодательства в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повышению квалификации сотрудников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ч. 1 ст. 11 25-ФЗ,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ч. 1 ст. 11 25-ФЗ,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 по охране труда и технике безопасности в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5. Материально-техническое обеспечение и бухгалтерский учет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исполнение сметы расходов и реестра расходных обязательств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ст.161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бюджетной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налоговой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ст.264.1, 264.2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Месячная, квартальная и годовая отчетность</w:t>
            </w: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 товаров, работ и услуг для нужд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ст.72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рабочего состояния программного обеспечения и оргтехники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годовой отчетности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11 402-ФЗ</w:t>
            </w:r>
          </w:p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</w:t>
            </w: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6. Организационная работа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5A3F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Ревизионного комитета Яшкинск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о</w:t>
            </w:r>
            <w:r w:rsidR="009C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202</w:t>
            </w:r>
            <w:r w:rsidR="005A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Ревизионного комитета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для представления в Совета народных депутатов Яшкинского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инструкция, Регламент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Ревизионного комитета Яшкинского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14735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архива Ревизионного комитета Яшкинского муниципального </w:t>
            </w:r>
            <w:r w:rsidR="001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7. Противодействие коррупции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8. Информационная деятельность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50414E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Ревизионного комитета Яшкинского муниципального </w:t>
            </w:r>
            <w:r w:rsidR="001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50414E" w:rsidRDefault="0050414E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 8-ФЗ; ст. 19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14735C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ежегодных отчетов о деятельности Ревизионного комитета Яшкинского муниципального </w:t>
            </w:r>
            <w:r w:rsidR="001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9C6319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14735C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Яшкинского муниципального </w:t>
            </w:r>
            <w:r w:rsidR="001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9 ч 2 </w:t>
            </w:r>
            <w:proofErr w:type="spellStart"/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9. Взаимодействие с другими органами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14735C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в планерных совещаниях и заседаниях Совета народных депутатов Яшкинского муниципального </w:t>
            </w:r>
            <w:r w:rsidR="001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ее комиссий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14735C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планерных совещаниях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Яшкинского муниципального </w:t>
            </w:r>
            <w:r w:rsidR="001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инструкция, Регламент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2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AA0C74" w:rsidRDefault="00734B72" w:rsidP="00734B72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временных и постоянно действующих совместных координационных, консультационных, совещательных и других рабочих органах в целях координации деятельности Ревизионного комитета и иных муниципальных органов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2" w:rsidRPr="004B319C" w:rsidRDefault="00734B72" w:rsidP="0073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664" w:rsidRDefault="00443664" w:rsidP="00093618">
      <w:pPr>
        <w:shd w:val="clear" w:color="auto" w:fill="FFFFFF"/>
        <w:spacing w:after="0" w:line="240" w:lineRule="auto"/>
        <w:ind w:left="93"/>
      </w:pPr>
    </w:p>
    <w:sectPr w:rsidR="00443664" w:rsidSect="0065327D">
      <w:pgSz w:w="16838" w:h="11906" w:orient="landscape"/>
      <w:pgMar w:top="568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A80"/>
    <w:multiLevelType w:val="hybridMultilevel"/>
    <w:tmpl w:val="706678B2"/>
    <w:lvl w:ilvl="0" w:tplc="52C84848">
      <w:start w:val="1"/>
      <w:numFmt w:val="decimal"/>
      <w:lvlText w:val="%1."/>
      <w:lvlJc w:val="left"/>
      <w:pPr>
        <w:ind w:left="1050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856F1B"/>
    <w:multiLevelType w:val="multilevel"/>
    <w:tmpl w:val="7C9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75A92"/>
    <w:multiLevelType w:val="multilevel"/>
    <w:tmpl w:val="C41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716F9"/>
    <w:multiLevelType w:val="multilevel"/>
    <w:tmpl w:val="195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04495"/>
    <w:multiLevelType w:val="multilevel"/>
    <w:tmpl w:val="8DF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372B1"/>
    <w:multiLevelType w:val="multilevel"/>
    <w:tmpl w:val="995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24919"/>
    <w:multiLevelType w:val="multilevel"/>
    <w:tmpl w:val="0418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9C"/>
    <w:rsid w:val="000351B2"/>
    <w:rsid w:val="00047DC7"/>
    <w:rsid w:val="00061617"/>
    <w:rsid w:val="00077ABC"/>
    <w:rsid w:val="00093618"/>
    <w:rsid w:val="000E74D4"/>
    <w:rsid w:val="000F3577"/>
    <w:rsid w:val="00115202"/>
    <w:rsid w:val="00120D47"/>
    <w:rsid w:val="00125D0E"/>
    <w:rsid w:val="0014735C"/>
    <w:rsid w:val="00156027"/>
    <w:rsid w:val="00162871"/>
    <w:rsid w:val="00163197"/>
    <w:rsid w:val="00175907"/>
    <w:rsid w:val="001A1390"/>
    <w:rsid w:val="001B71B8"/>
    <w:rsid w:val="001D145F"/>
    <w:rsid w:val="001D2363"/>
    <w:rsid w:val="001F3FE3"/>
    <w:rsid w:val="002004EE"/>
    <w:rsid w:val="00203852"/>
    <w:rsid w:val="002207F7"/>
    <w:rsid w:val="00221E79"/>
    <w:rsid w:val="0022641E"/>
    <w:rsid w:val="0023183D"/>
    <w:rsid w:val="0024163F"/>
    <w:rsid w:val="00250AEB"/>
    <w:rsid w:val="002532EB"/>
    <w:rsid w:val="00253DFD"/>
    <w:rsid w:val="002953BA"/>
    <w:rsid w:val="002977C0"/>
    <w:rsid w:val="002A0F54"/>
    <w:rsid w:val="002A3696"/>
    <w:rsid w:val="002B0CAD"/>
    <w:rsid w:val="002B29E5"/>
    <w:rsid w:val="00312C83"/>
    <w:rsid w:val="0033106F"/>
    <w:rsid w:val="00344111"/>
    <w:rsid w:val="003658A6"/>
    <w:rsid w:val="0036704E"/>
    <w:rsid w:val="003938F9"/>
    <w:rsid w:val="003B29AD"/>
    <w:rsid w:val="003C27DF"/>
    <w:rsid w:val="003D1C96"/>
    <w:rsid w:val="00403396"/>
    <w:rsid w:val="00443664"/>
    <w:rsid w:val="00466C6B"/>
    <w:rsid w:val="00482D58"/>
    <w:rsid w:val="00497194"/>
    <w:rsid w:val="004B319C"/>
    <w:rsid w:val="004B3B19"/>
    <w:rsid w:val="0050414E"/>
    <w:rsid w:val="00517BAE"/>
    <w:rsid w:val="005206E5"/>
    <w:rsid w:val="00521FB6"/>
    <w:rsid w:val="0056341A"/>
    <w:rsid w:val="00565F5E"/>
    <w:rsid w:val="00582986"/>
    <w:rsid w:val="005A3FF6"/>
    <w:rsid w:val="005A62E3"/>
    <w:rsid w:val="00605DA3"/>
    <w:rsid w:val="00632DBA"/>
    <w:rsid w:val="00634698"/>
    <w:rsid w:val="00640A49"/>
    <w:rsid w:val="0065327D"/>
    <w:rsid w:val="00682CD1"/>
    <w:rsid w:val="00692F11"/>
    <w:rsid w:val="006C2DE7"/>
    <w:rsid w:val="006D4A60"/>
    <w:rsid w:val="006F0C8B"/>
    <w:rsid w:val="007261D0"/>
    <w:rsid w:val="00734B72"/>
    <w:rsid w:val="0075427F"/>
    <w:rsid w:val="007829E9"/>
    <w:rsid w:val="007C18C9"/>
    <w:rsid w:val="007C39DB"/>
    <w:rsid w:val="007E11D4"/>
    <w:rsid w:val="007E7D02"/>
    <w:rsid w:val="007F72D2"/>
    <w:rsid w:val="008048B5"/>
    <w:rsid w:val="00821E11"/>
    <w:rsid w:val="00837EBB"/>
    <w:rsid w:val="008400D8"/>
    <w:rsid w:val="008628E0"/>
    <w:rsid w:val="0086558C"/>
    <w:rsid w:val="00867483"/>
    <w:rsid w:val="0087076C"/>
    <w:rsid w:val="008824E9"/>
    <w:rsid w:val="008B7C82"/>
    <w:rsid w:val="008F11A5"/>
    <w:rsid w:val="009503C3"/>
    <w:rsid w:val="009515DB"/>
    <w:rsid w:val="009518B9"/>
    <w:rsid w:val="00955FB4"/>
    <w:rsid w:val="009572EE"/>
    <w:rsid w:val="00962FE0"/>
    <w:rsid w:val="00986364"/>
    <w:rsid w:val="009C075B"/>
    <w:rsid w:val="009C5577"/>
    <w:rsid w:val="009C6319"/>
    <w:rsid w:val="009D18BB"/>
    <w:rsid w:val="009D4696"/>
    <w:rsid w:val="009E71BF"/>
    <w:rsid w:val="009F34C4"/>
    <w:rsid w:val="009F7DD4"/>
    <w:rsid w:val="00A071D8"/>
    <w:rsid w:val="00A17D8C"/>
    <w:rsid w:val="00A213E6"/>
    <w:rsid w:val="00A27E2F"/>
    <w:rsid w:val="00A46611"/>
    <w:rsid w:val="00A5582A"/>
    <w:rsid w:val="00A575BE"/>
    <w:rsid w:val="00A73677"/>
    <w:rsid w:val="00AA0C74"/>
    <w:rsid w:val="00AA16E6"/>
    <w:rsid w:val="00AA3716"/>
    <w:rsid w:val="00AB1C81"/>
    <w:rsid w:val="00AC18EF"/>
    <w:rsid w:val="00B11503"/>
    <w:rsid w:val="00B25F1C"/>
    <w:rsid w:val="00B36017"/>
    <w:rsid w:val="00B36771"/>
    <w:rsid w:val="00B45D41"/>
    <w:rsid w:val="00B52216"/>
    <w:rsid w:val="00B84736"/>
    <w:rsid w:val="00B974C3"/>
    <w:rsid w:val="00BB0D56"/>
    <w:rsid w:val="00BD2C8E"/>
    <w:rsid w:val="00BF7FC6"/>
    <w:rsid w:val="00C050DF"/>
    <w:rsid w:val="00C078AF"/>
    <w:rsid w:val="00C16E56"/>
    <w:rsid w:val="00C30D77"/>
    <w:rsid w:val="00C5240C"/>
    <w:rsid w:val="00C65498"/>
    <w:rsid w:val="00C71947"/>
    <w:rsid w:val="00C92B40"/>
    <w:rsid w:val="00CC4631"/>
    <w:rsid w:val="00CC6A25"/>
    <w:rsid w:val="00CD35B3"/>
    <w:rsid w:val="00CF3270"/>
    <w:rsid w:val="00D07834"/>
    <w:rsid w:val="00D13D46"/>
    <w:rsid w:val="00D1757B"/>
    <w:rsid w:val="00D26C31"/>
    <w:rsid w:val="00D30E32"/>
    <w:rsid w:val="00D40398"/>
    <w:rsid w:val="00D72B5F"/>
    <w:rsid w:val="00DA3602"/>
    <w:rsid w:val="00DC7244"/>
    <w:rsid w:val="00DE4BA5"/>
    <w:rsid w:val="00DE555A"/>
    <w:rsid w:val="00DE6667"/>
    <w:rsid w:val="00DF0D8D"/>
    <w:rsid w:val="00E00A0C"/>
    <w:rsid w:val="00E17BAA"/>
    <w:rsid w:val="00E40D88"/>
    <w:rsid w:val="00E53588"/>
    <w:rsid w:val="00E56E12"/>
    <w:rsid w:val="00E658FD"/>
    <w:rsid w:val="00E97570"/>
    <w:rsid w:val="00EC5B44"/>
    <w:rsid w:val="00ED5015"/>
    <w:rsid w:val="00EF6AB9"/>
    <w:rsid w:val="00F16220"/>
    <w:rsid w:val="00F24BB8"/>
    <w:rsid w:val="00F523AB"/>
    <w:rsid w:val="00F53276"/>
    <w:rsid w:val="00F622AC"/>
    <w:rsid w:val="00F803D4"/>
    <w:rsid w:val="00F9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A50D-01F8-4795-A6DE-136EE5D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11"/>
  </w:style>
  <w:style w:type="paragraph" w:styleId="2">
    <w:name w:val="heading 2"/>
    <w:basedOn w:val="a"/>
    <w:link w:val="20"/>
    <w:uiPriority w:val="9"/>
    <w:qFormat/>
    <w:rsid w:val="004B3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31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3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3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3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3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level1span1">
    <w:name w:val="s5_level1_span1"/>
    <w:basedOn w:val="a0"/>
    <w:rsid w:val="004B319C"/>
  </w:style>
  <w:style w:type="character" w:customStyle="1" w:styleId="s5level1span2">
    <w:name w:val="s5_level1_span2"/>
    <w:basedOn w:val="a0"/>
    <w:rsid w:val="004B319C"/>
  </w:style>
  <w:style w:type="character" w:customStyle="1" w:styleId="showhere">
    <w:name w:val="showhere"/>
    <w:basedOn w:val="a0"/>
    <w:rsid w:val="004B319C"/>
  </w:style>
  <w:style w:type="character" w:customStyle="1" w:styleId="apple-converted-space">
    <w:name w:val="apple-converted-space"/>
    <w:basedOn w:val="a0"/>
    <w:rsid w:val="004B319C"/>
  </w:style>
  <w:style w:type="paragraph" w:styleId="a5">
    <w:name w:val="Normal (Web)"/>
    <w:basedOn w:val="a"/>
    <w:uiPriority w:val="99"/>
    <w:semiHidden/>
    <w:unhideWhenUsed/>
    <w:rsid w:val="004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319C"/>
    <w:rPr>
      <w:i/>
      <w:iCs/>
    </w:rPr>
  </w:style>
  <w:style w:type="character" w:styleId="a7">
    <w:name w:val="Strong"/>
    <w:basedOn w:val="a0"/>
    <w:uiPriority w:val="22"/>
    <w:qFormat/>
    <w:rsid w:val="004B319C"/>
    <w:rPr>
      <w:b/>
      <w:bCs/>
    </w:rPr>
  </w:style>
  <w:style w:type="character" w:customStyle="1" w:styleId="s5h3first">
    <w:name w:val="s5_h3_first"/>
    <w:basedOn w:val="a0"/>
    <w:rsid w:val="004B319C"/>
  </w:style>
  <w:style w:type="character" w:customStyle="1" w:styleId="footerc">
    <w:name w:val="footerc"/>
    <w:basedOn w:val="a0"/>
    <w:rsid w:val="004B319C"/>
  </w:style>
  <w:style w:type="paragraph" w:customStyle="1" w:styleId="ConsPlusNormal">
    <w:name w:val="ConsPlusNormal"/>
    <w:rsid w:val="00837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E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1D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261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5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6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5720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506">
                              <w:marLeft w:val="27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6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4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0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2239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10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62609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5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6949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38866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35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0464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6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8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7" w:color="9BB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D748-CD59-47F5-804B-7AB90AA2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2018-12-12T01:47:00Z</cp:lastPrinted>
  <dcterms:created xsi:type="dcterms:W3CDTF">2022-12-19T03:05:00Z</dcterms:created>
  <dcterms:modified xsi:type="dcterms:W3CDTF">2022-12-22T01:52:00Z</dcterms:modified>
</cp:coreProperties>
</file>