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89" w:rsidRDefault="00687A89" w:rsidP="00687A89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2907205</wp:posOffset>
            </wp:positionH>
            <wp:positionV relativeFrom="paragraph">
              <wp:posOffset>-323950</wp:posOffset>
            </wp:positionV>
            <wp:extent cx="781050" cy="923925"/>
            <wp:effectExtent l="0" t="0" r="0" b="9525"/>
            <wp:wrapNone/>
            <wp:docPr id="1" name="Рисунок 1" descr="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bCs/>
          <w:color w:val="000000"/>
          <w:spacing w:val="-10"/>
          <w:sz w:val="28"/>
          <w:szCs w:val="28"/>
        </w:rPr>
        <w:t>14</w:t>
      </w:r>
    </w:p>
    <w:p w:rsidR="00687A89" w:rsidRDefault="00687A89" w:rsidP="00687A89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687A89" w:rsidRDefault="00687A89" w:rsidP="00687A89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687A89" w:rsidRDefault="00687A89" w:rsidP="00687A89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687A89" w:rsidRDefault="00687A89" w:rsidP="00687A89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  <w:r>
        <w:rPr>
          <w:rFonts w:eastAsia="Calibri" w:cs="Times New Roman"/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687A89" w:rsidRDefault="00687A89" w:rsidP="00687A89">
      <w:pPr>
        <w:shd w:val="clear" w:color="auto" w:fill="FFFFFF"/>
        <w:spacing w:before="336"/>
        <w:jc w:val="center"/>
        <w:rPr>
          <w:rFonts w:eastAsia="Calibri" w:cs="Times New Roman"/>
          <w:b/>
          <w:bCs/>
          <w:color w:val="000000"/>
          <w:spacing w:val="-13"/>
          <w:sz w:val="32"/>
          <w:szCs w:val="32"/>
        </w:rPr>
      </w:pPr>
      <w:r>
        <w:rPr>
          <w:rFonts w:eastAsia="Calibri" w:cs="Times New Roman"/>
          <w:b/>
          <w:bCs/>
          <w:color w:val="000000"/>
          <w:spacing w:val="-13"/>
          <w:sz w:val="32"/>
          <w:szCs w:val="32"/>
        </w:rPr>
        <w:t>ПОСТАНОВЛЕНИЕ</w:t>
      </w:r>
    </w:p>
    <w:p w:rsidR="00687A89" w:rsidRDefault="00687A89" w:rsidP="00687A89">
      <w:pPr>
        <w:shd w:val="clear" w:color="auto" w:fill="FFFFFF"/>
        <w:jc w:val="center"/>
        <w:rPr>
          <w:rFonts w:eastAsia="Calibri" w:cs="Times New Roman"/>
          <w:b/>
          <w:bCs/>
          <w:color w:val="000000"/>
          <w:spacing w:val="-13"/>
          <w:sz w:val="32"/>
          <w:szCs w:val="32"/>
        </w:rPr>
      </w:pPr>
    </w:p>
    <w:p w:rsidR="00687A89" w:rsidRDefault="00687A89" w:rsidP="00687A89">
      <w:pPr>
        <w:shd w:val="clear" w:color="auto" w:fill="FFFFFF"/>
        <w:spacing w:before="468"/>
        <w:jc w:val="center"/>
        <w:rPr>
          <w:rFonts w:eastAsia="Calibri" w:cs="Times New Roman"/>
          <w:bCs/>
          <w:color w:val="000000"/>
          <w:szCs w:val="24"/>
          <w:u w:val="single"/>
        </w:rPr>
      </w:pPr>
      <w:r>
        <w:rPr>
          <w:rFonts w:eastAsia="Calibri" w:cs="Times New Roman"/>
          <w:bCs/>
          <w:color w:val="000000"/>
          <w:szCs w:val="24"/>
        </w:rPr>
        <w:t>от «</w:t>
      </w:r>
      <w:r w:rsidR="002633F1">
        <w:rPr>
          <w:rFonts w:eastAsia="Calibri" w:cs="Times New Roman"/>
          <w:bCs/>
          <w:color w:val="000000"/>
          <w:szCs w:val="24"/>
        </w:rPr>
        <w:t>21</w:t>
      </w:r>
      <w:r>
        <w:rPr>
          <w:rFonts w:eastAsia="Calibri" w:cs="Times New Roman"/>
          <w:bCs/>
          <w:color w:val="000000"/>
          <w:szCs w:val="24"/>
        </w:rPr>
        <w:t xml:space="preserve">» </w:t>
      </w:r>
      <w:r w:rsidR="002633F1">
        <w:rPr>
          <w:rFonts w:eastAsia="Calibri" w:cs="Times New Roman"/>
          <w:bCs/>
          <w:color w:val="000000"/>
          <w:szCs w:val="24"/>
        </w:rPr>
        <w:t xml:space="preserve">сентября </w:t>
      </w:r>
      <w:r>
        <w:rPr>
          <w:rFonts w:eastAsia="Calibri" w:cs="Times New Roman"/>
          <w:bCs/>
          <w:color w:val="000000"/>
          <w:szCs w:val="24"/>
        </w:rPr>
        <w:t xml:space="preserve">2021г. № </w:t>
      </w:r>
      <w:r w:rsidR="002633F1">
        <w:rPr>
          <w:rFonts w:eastAsia="Calibri" w:cs="Times New Roman"/>
          <w:bCs/>
          <w:color w:val="000000"/>
          <w:szCs w:val="24"/>
        </w:rPr>
        <w:t>970-п</w:t>
      </w:r>
    </w:p>
    <w:p w:rsidR="00687A89" w:rsidRDefault="00687A89" w:rsidP="00687A89">
      <w:pPr>
        <w:shd w:val="clear" w:color="auto" w:fill="FFFFFF"/>
        <w:spacing w:before="10"/>
        <w:rPr>
          <w:rFonts w:eastAsia="Calibri" w:cs="Times New Roman"/>
          <w:color w:val="000000"/>
          <w:spacing w:val="-2"/>
          <w:szCs w:val="24"/>
        </w:rPr>
      </w:pPr>
      <w:r>
        <w:rPr>
          <w:rFonts w:eastAsia="Calibri" w:cs="Times New Roman"/>
          <w:color w:val="000000"/>
          <w:spacing w:val="-2"/>
          <w:szCs w:val="24"/>
        </w:rPr>
        <w:t xml:space="preserve">                                                     Яшкинский муниципальный округ</w:t>
      </w:r>
    </w:p>
    <w:p w:rsidR="00687A89" w:rsidRDefault="00687A89" w:rsidP="00687A89">
      <w:pPr>
        <w:shd w:val="clear" w:color="auto" w:fill="FFFFFF"/>
        <w:spacing w:before="10"/>
        <w:jc w:val="center"/>
        <w:rPr>
          <w:rFonts w:eastAsia="Calibri" w:cs="Times New Roman"/>
          <w:color w:val="000000"/>
          <w:spacing w:val="-2"/>
          <w:szCs w:val="24"/>
        </w:rPr>
      </w:pPr>
    </w:p>
    <w:p w:rsidR="00687A89" w:rsidRDefault="00687A89" w:rsidP="00687A89">
      <w:pPr>
        <w:shd w:val="clear" w:color="auto" w:fill="FFFFFF"/>
        <w:spacing w:before="10"/>
        <w:jc w:val="center"/>
        <w:rPr>
          <w:rFonts w:eastAsia="Calibri" w:cs="Times New Roman"/>
          <w:color w:val="000000"/>
          <w:spacing w:val="-2"/>
          <w:szCs w:val="24"/>
        </w:rPr>
      </w:pPr>
    </w:p>
    <w:p w:rsidR="00687A89" w:rsidRDefault="00687A89" w:rsidP="00687A89">
      <w:pPr>
        <w:keepNext/>
        <w:tabs>
          <w:tab w:val="left" w:pos="708"/>
        </w:tabs>
        <w:suppressAutoHyphens/>
        <w:jc w:val="center"/>
        <w:outlineLvl w:val="0"/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</w:pPr>
      <w:bookmarkStart w:id="0" w:name="_GoBack"/>
      <w:r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>О разрешении ООО « Т2 Мобайл» на размещение объекта на землях или земельных участках, находящихся в государственной (муниципальной) собственности, без предоставления земельных участков и установления сервитутов</w:t>
      </w:r>
      <w:bookmarkEnd w:id="0"/>
      <w:r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</w:p>
    <w:p w:rsidR="00687A89" w:rsidRDefault="00687A89" w:rsidP="00687A89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eastAsia="Calibri" w:cs="Times New Roman"/>
          <w:b/>
          <w:sz w:val="28"/>
          <w:szCs w:val="28"/>
        </w:rPr>
      </w:pPr>
    </w:p>
    <w:p w:rsidR="00687A89" w:rsidRDefault="00687A89" w:rsidP="00687A89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687A89" w:rsidRDefault="00687A89" w:rsidP="00687A89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 ООО «Т2 Мобайл», р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 нормами Земельного кодекса Российской Федерации, Градостроительного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eastAsia="Calibri" w:cs="Times New Roman"/>
          <w:sz w:val="28"/>
          <w:szCs w:val="28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 Уставом</w:t>
      </w:r>
      <w:r>
        <w:rPr>
          <w:rFonts w:eastAsia="Times New Roman CYR" w:cs="Times New Roman"/>
          <w:kern w:val="2"/>
          <w:sz w:val="28"/>
          <w:szCs w:val="28"/>
        </w:rPr>
        <w:t xml:space="preserve"> </w:t>
      </w:r>
      <w:r>
        <w:rPr>
          <w:rFonts w:eastAsia="Times New Roman CYR" w:cs="Times New Roman CYR"/>
          <w:kern w:val="2"/>
          <w:sz w:val="28"/>
          <w:szCs w:val="28"/>
        </w:rPr>
        <w:t>Яшкинского муниципального округа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администрация Яшкинского муниципального округа постановляет</w:t>
      </w:r>
      <w:r>
        <w:rPr>
          <w:rFonts w:eastAsia="Times New Roman CYR" w:cs="Times New Roman CYR"/>
          <w:kern w:val="2"/>
          <w:sz w:val="28"/>
          <w:szCs w:val="28"/>
        </w:rPr>
        <w:t>:</w:t>
      </w:r>
    </w:p>
    <w:p w:rsidR="00687A89" w:rsidRDefault="00687A89" w:rsidP="00687A89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87A89" w:rsidRDefault="00687A89" w:rsidP="00687A89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1. Разрешить Обществу с ограниченной ответственностью «Т2 Мобайл» (ИНН 7743895280, ОГРН 1137746610088, юридический адрес: 108811, РФ, г. Москва, 22-й километр</w:t>
      </w:r>
      <w:r w:rsidR="002B4E82">
        <w:rPr>
          <w:rFonts w:eastAsia="Times New Roman CYR" w:cs="Times New Roman CYR"/>
          <w:kern w:val="2"/>
          <w:sz w:val="28"/>
          <w:szCs w:val="28"/>
        </w:rPr>
        <w:t xml:space="preserve"> Киевское шоссе (п. Московский), домовлад. 6, стр. 1, этаж 5, ком. 33</w:t>
      </w:r>
      <w:r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2B4E82">
        <w:rPr>
          <w:rFonts w:eastAsia="Times New Roman CYR" w:cs="Times New Roman CYR"/>
          <w:kern w:val="2"/>
          <w:sz w:val="28"/>
          <w:szCs w:val="28"/>
        </w:rPr>
        <w:t>использовать земельный участок в кадастрово</w:t>
      </w:r>
      <w:r>
        <w:rPr>
          <w:rFonts w:eastAsia="Times New Roman CYR" w:cs="Times New Roman CYR"/>
          <w:kern w:val="2"/>
          <w:sz w:val="28"/>
          <w:szCs w:val="28"/>
        </w:rPr>
        <w:t xml:space="preserve">м </w:t>
      </w:r>
      <w:r w:rsidR="002B4E82">
        <w:rPr>
          <w:rFonts w:eastAsia="Times New Roman CYR" w:cs="Times New Roman CYR"/>
          <w:kern w:val="2"/>
          <w:sz w:val="28"/>
          <w:szCs w:val="28"/>
        </w:rPr>
        <w:t>квартале</w:t>
      </w:r>
      <w:r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2B4E82">
        <w:rPr>
          <w:rFonts w:eastAsia="Times New Roman CYR" w:cs="Times New Roman CYR"/>
          <w:kern w:val="2"/>
          <w:sz w:val="28"/>
          <w:szCs w:val="28"/>
        </w:rPr>
        <w:t>42:19:0302013</w:t>
      </w:r>
      <w:r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который не разграничена,  без его предоставления и уст</w:t>
      </w:r>
      <w:r w:rsidR="002B4E82">
        <w:rPr>
          <w:rFonts w:eastAsia="Times New Roman CYR" w:cs="Times New Roman CYR"/>
          <w:kern w:val="2"/>
          <w:sz w:val="28"/>
          <w:szCs w:val="28"/>
        </w:rPr>
        <w:t>ановления сервитутов, площадью 21</w:t>
      </w:r>
      <w:r>
        <w:rPr>
          <w:rFonts w:eastAsia="Times New Roman CYR" w:cs="Times New Roman CYR"/>
          <w:kern w:val="2"/>
          <w:sz w:val="28"/>
          <w:szCs w:val="28"/>
        </w:rPr>
        <w:t xml:space="preserve"> кв. м, относящегося к категории земель – </w:t>
      </w:r>
      <w:r>
        <w:rPr>
          <w:rFonts w:eastAsia="Times New Roman CYR" w:cs="Times New Roman CYR"/>
          <w:kern w:val="2"/>
          <w:sz w:val="28"/>
          <w:szCs w:val="28"/>
        </w:rPr>
        <w:lastRenderedPageBreak/>
        <w:t xml:space="preserve">«Земли населённых пунктов», с видом разрешенного использования – «Коммунальное обслуживание», расположенного по адресу: </w:t>
      </w:r>
      <w:r w:rsidR="002B4E82">
        <w:rPr>
          <w:rFonts w:eastAsia="Times New Roman CYR" w:cs="Times New Roman CYR"/>
          <w:kern w:val="2"/>
          <w:sz w:val="28"/>
          <w:szCs w:val="28"/>
        </w:rPr>
        <w:t xml:space="preserve">Российская Федерация, </w:t>
      </w:r>
      <w:r>
        <w:rPr>
          <w:rFonts w:eastAsia="Times New Roman CYR" w:cs="Times New Roman CYR"/>
          <w:kern w:val="2"/>
          <w:sz w:val="28"/>
          <w:szCs w:val="28"/>
        </w:rPr>
        <w:t>Кемеровская область</w:t>
      </w:r>
      <w:r w:rsidR="002B4E82">
        <w:rPr>
          <w:rFonts w:eastAsia="Times New Roman CYR" w:cs="Times New Roman CYR"/>
          <w:kern w:val="2"/>
          <w:sz w:val="28"/>
          <w:szCs w:val="28"/>
        </w:rPr>
        <w:t xml:space="preserve"> - Кузбасс</w:t>
      </w:r>
      <w:r>
        <w:rPr>
          <w:rFonts w:eastAsia="Times New Roman CYR" w:cs="Times New Roman CYR"/>
          <w:kern w:val="2"/>
          <w:sz w:val="28"/>
          <w:szCs w:val="28"/>
        </w:rPr>
        <w:t xml:space="preserve">, Яшкинский </w:t>
      </w:r>
      <w:r w:rsidR="002B4E82">
        <w:rPr>
          <w:rFonts w:eastAsia="Times New Roman CYR" w:cs="Times New Roman CYR"/>
          <w:kern w:val="2"/>
          <w:sz w:val="28"/>
          <w:szCs w:val="28"/>
        </w:rPr>
        <w:t>муниципальный округ</w:t>
      </w:r>
      <w:r>
        <w:rPr>
          <w:rFonts w:eastAsia="Times New Roman CYR" w:cs="Times New Roman CYR"/>
          <w:kern w:val="2"/>
          <w:sz w:val="28"/>
          <w:szCs w:val="28"/>
        </w:rPr>
        <w:t xml:space="preserve">, пгт. Яшкино, </w:t>
      </w:r>
      <w:r w:rsidR="002B4E82">
        <w:rPr>
          <w:rFonts w:eastAsia="Times New Roman CYR" w:cs="Times New Roman CYR"/>
          <w:kern w:val="2"/>
          <w:sz w:val="28"/>
          <w:szCs w:val="28"/>
        </w:rPr>
        <w:t>ул. Гагарина, северо – западнее д. 43 - 1</w:t>
      </w:r>
      <w:r>
        <w:rPr>
          <w:rFonts w:eastAsia="Times New Roman CYR" w:cs="Times New Roman CYR"/>
          <w:kern w:val="2"/>
          <w:sz w:val="28"/>
          <w:szCs w:val="28"/>
        </w:rPr>
        <w:t xml:space="preserve">, для размещения объекта: </w:t>
      </w:r>
      <w:r w:rsidR="002B4E82">
        <w:rPr>
          <w:rFonts w:eastAsia="Times New Roman CYR" w:cs="Times New Roman CYR"/>
          <w:kern w:val="2"/>
          <w:sz w:val="28"/>
          <w:szCs w:val="28"/>
        </w:rPr>
        <w:t>разборное антенно – мачтовое сооружение для размещения оборудования связи, высотой 30 м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87A89" w:rsidRDefault="00687A89" w:rsidP="00687A89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Координаты характерных точек границ земельного участка указаны в прилагаемой к заявлению выписке на земельный участок из Единого государственного реестра недвижимости об основных характеристиках и зарегистрированных правах на объект недвижимости.    </w:t>
      </w:r>
    </w:p>
    <w:p w:rsidR="00687A89" w:rsidRDefault="00687A89" w:rsidP="00687A89">
      <w:pPr>
        <w:shd w:val="clear" w:color="auto" w:fill="FFFFFF"/>
        <w:autoSpaceDN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2. Использование земель или земельного участка (части земельного участка) для размещения объекта осуществляется за плату в соответствии с прилагаемым к настоящему постановлению расчётом </w:t>
      </w:r>
      <w:r>
        <w:rPr>
          <w:rFonts w:eastAsia="Calibri" w:cs="Times New Roman"/>
          <w:sz w:val="28"/>
          <w:szCs w:val="28"/>
          <w:shd w:val="clear" w:color="auto" w:fill="FFFFFF"/>
        </w:rPr>
        <w:t>размера платы за использование земель или земельного участка (части земельного участка) для размещения объекта.</w:t>
      </w:r>
    </w:p>
    <w:p w:rsidR="00687A89" w:rsidRDefault="00687A89" w:rsidP="00687A89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  <w:lang w:eastAsia="ar-SA"/>
        </w:rPr>
      </w:pPr>
      <w:r>
        <w:rPr>
          <w:rFonts w:eastAsia="Times New Roman CYR" w:cs="Times New Roman CYR"/>
          <w:kern w:val="2"/>
          <w:sz w:val="28"/>
          <w:szCs w:val="28"/>
        </w:rPr>
        <w:t>3. В случае приведения к порче либо уничтожению плодородного слоя почвы в границах земельного участка, указанного в пункте 1 настоящего постановления, ООО «</w:t>
      </w:r>
      <w:r w:rsidR="002B4E82">
        <w:rPr>
          <w:rFonts w:eastAsia="Times New Roman CYR" w:cs="Times New Roman CYR"/>
          <w:kern w:val="2"/>
          <w:sz w:val="28"/>
          <w:szCs w:val="28"/>
        </w:rPr>
        <w:t>Т2 Мобайл</w:t>
      </w:r>
      <w:r>
        <w:rPr>
          <w:rFonts w:eastAsia="Times New Roman CYR" w:cs="Times New Roman CYR"/>
          <w:kern w:val="2"/>
          <w:sz w:val="28"/>
          <w:szCs w:val="28"/>
        </w:rPr>
        <w:t>» привести земельный участок в состояние, пригодное для его использования в соответствии с разрешенным использованием.</w:t>
      </w:r>
    </w:p>
    <w:p w:rsidR="00687A89" w:rsidRDefault="00687A89" w:rsidP="00687A89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Срок разрешения на использование земельного участка, государственная собственность на который не разграничена, без его предоставления и установления сервитутов, 3 года с момента вступления в силу настоящего постановления.</w:t>
      </w:r>
    </w:p>
    <w:p w:rsidR="00687A89" w:rsidRDefault="00687A89" w:rsidP="00687A89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87A89" w:rsidRDefault="00687A89" w:rsidP="00687A89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6. МКУ «Управление имущественных отношений»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687A89" w:rsidRDefault="00687A89" w:rsidP="00687A89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7. </w:t>
      </w:r>
      <w:r>
        <w:rPr>
          <w:rFonts w:eastAsia="Calibri" w:cs="Times New Roman"/>
          <w:sz w:val="28"/>
          <w:szCs w:val="28"/>
        </w:rPr>
        <w:t>Контроль за исполнением данного постановления возложить на   и. о. начальника МКУ «Управление имущественных отношений» - заместителя главы Яшкинского муниципального округа И. В. Роот.</w:t>
      </w:r>
    </w:p>
    <w:p w:rsidR="00687A89" w:rsidRDefault="00687A89" w:rsidP="00687A89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8. </w:t>
      </w:r>
      <w:r>
        <w:rPr>
          <w:rFonts w:eastAsia="Calibri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87A89" w:rsidRDefault="00687A89" w:rsidP="00687A89">
      <w:pPr>
        <w:rPr>
          <w:rFonts w:eastAsia="Times New Roman CYR" w:cs="Times New Roman CYR"/>
          <w:sz w:val="28"/>
          <w:szCs w:val="28"/>
        </w:rPr>
      </w:pPr>
    </w:p>
    <w:p w:rsidR="00687A89" w:rsidRDefault="00687A89" w:rsidP="00687A89">
      <w:pPr>
        <w:rPr>
          <w:rFonts w:eastAsia="Times New Roman CYR" w:cs="Times New Roman CYR"/>
          <w:sz w:val="28"/>
          <w:szCs w:val="28"/>
        </w:rPr>
      </w:pPr>
    </w:p>
    <w:p w:rsidR="00687A89" w:rsidRDefault="00687A89" w:rsidP="00687A89">
      <w:pPr>
        <w:ind w:firstLine="567"/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Calibri" w:cs="Times New Roman"/>
          <w:color w:val="000000"/>
          <w:spacing w:val="-2"/>
          <w:sz w:val="28"/>
          <w:szCs w:val="28"/>
        </w:rPr>
        <w:t>Глава  Яшкинского</w:t>
      </w:r>
    </w:p>
    <w:p w:rsidR="00687A89" w:rsidRDefault="00687A89" w:rsidP="00687A89">
      <w:pPr>
        <w:ind w:firstLine="567"/>
        <w:rPr>
          <w:rFonts w:eastAsia="Calibri" w:cs="Times New Roman"/>
          <w:color w:val="000000"/>
          <w:spacing w:val="-2"/>
          <w:sz w:val="28"/>
          <w:szCs w:val="28"/>
        </w:rPr>
      </w:pPr>
      <w:r>
        <w:rPr>
          <w:rFonts w:eastAsia="Calibri" w:cs="Times New Roman"/>
          <w:color w:val="000000"/>
          <w:spacing w:val="-2"/>
          <w:sz w:val="28"/>
          <w:szCs w:val="28"/>
        </w:rPr>
        <w:t>муниципального округа                                                           Е.М. Курапов</w:t>
      </w:r>
    </w:p>
    <w:p w:rsidR="00687A89" w:rsidRDefault="00687A89" w:rsidP="00687A89">
      <w:pPr>
        <w:jc w:val="right"/>
        <w:rPr>
          <w:rFonts w:eastAsia="Calibri" w:cs="Times New Roman"/>
          <w:sz w:val="28"/>
          <w:szCs w:val="28"/>
        </w:rPr>
      </w:pPr>
    </w:p>
    <w:p w:rsidR="00687A89" w:rsidRDefault="00687A89" w:rsidP="00687A89">
      <w:pPr>
        <w:jc w:val="right"/>
        <w:rPr>
          <w:rFonts w:eastAsia="Calibri" w:cs="Times New Roman"/>
          <w:sz w:val="28"/>
          <w:szCs w:val="28"/>
        </w:rPr>
      </w:pPr>
    </w:p>
    <w:p w:rsidR="00687A89" w:rsidRDefault="00687A89" w:rsidP="00687A89">
      <w:pPr>
        <w:ind w:firstLine="709"/>
        <w:jc w:val="right"/>
        <w:rPr>
          <w:sz w:val="28"/>
          <w:szCs w:val="28"/>
        </w:rPr>
      </w:pPr>
    </w:p>
    <w:p w:rsidR="00687A89" w:rsidRDefault="00687A89" w:rsidP="002B4E82">
      <w:pPr>
        <w:rPr>
          <w:sz w:val="28"/>
          <w:szCs w:val="28"/>
        </w:rPr>
      </w:pPr>
    </w:p>
    <w:p w:rsidR="00A34FAC" w:rsidRDefault="00A34FAC" w:rsidP="00687A89">
      <w:pPr>
        <w:ind w:firstLine="709"/>
        <w:jc w:val="right"/>
        <w:rPr>
          <w:sz w:val="28"/>
          <w:szCs w:val="28"/>
        </w:rPr>
      </w:pPr>
    </w:p>
    <w:p w:rsidR="00A34FAC" w:rsidRDefault="00A34FAC" w:rsidP="00687A89">
      <w:pPr>
        <w:ind w:firstLine="709"/>
        <w:jc w:val="right"/>
        <w:rPr>
          <w:sz w:val="28"/>
          <w:szCs w:val="28"/>
        </w:rPr>
      </w:pPr>
    </w:p>
    <w:p w:rsidR="00A34FAC" w:rsidRDefault="00A34FAC" w:rsidP="00687A89">
      <w:pPr>
        <w:ind w:firstLine="709"/>
        <w:jc w:val="right"/>
        <w:rPr>
          <w:sz w:val="28"/>
          <w:szCs w:val="28"/>
        </w:rPr>
      </w:pPr>
    </w:p>
    <w:p w:rsidR="00A34FAC" w:rsidRDefault="00A34FAC" w:rsidP="00687A89">
      <w:pPr>
        <w:ind w:firstLine="709"/>
        <w:jc w:val="right"/>
        <w:rPr>
          <w:sz w:val="28"/>
          <w:szCs w:val="28"/>
        </w:rPr>
      </w:pPr>
    </w:p>
    <w:p w:rsidR="00A34FAC" w:rsidRDefault="00A34FAC" w:rsidP="00687A89">
      <w:pPr>
        <w:ind w:firstLine="709"/>
        <w:jc w:val="right"/>
        <w:rPr>
          <w:sz w:val="28"/>
          <w:szCs w:val="28"/>
        </w:rPr>
      </w:pPr>
    </w:p>
    <w:p w:rsidR="00687A89" w:rsidRDefault="00687A89" w:rsidP="00687A8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:rsidR="00687A89" w:rsidRDefault="00687A89" w:rsidP="00687A8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687A89" w:rsidRDefault="00687A89" w:rsidP="00687A8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Яшкинского муниципального округа </w:t>
      </w:r>
    </w:p>
    <w:p w:rsidR="00687A89" w:rsidRDefault="00687A89" w:rsidP="00687A8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687A89" w:rsidRDefault="00687A89" w:rsidP="00687A89">
      <w:pPr>
        <w:ind w:firstLine="709"/>
        <w:jc w:val="center"/>
        <w:rPr>
          <w:b/>
          <w:sz w:val="28"/>
          <w:szCs w:val="28"/>
        </w:rPr>
      </w:pPr>
    </w:p>
    <w:p w:rsidR="00687A89" w:rsidRDefault="00687A89" w:rsidP="00687A89">
      <w:pPr>
        <w:ind w:firstLine="709"/>
        <w:jc w:val="center"/>
        <w:rPr>
          <w:b/>
          <w:sz w:val="28"/>
          <w:szCs w:val="28"/>
        </w:rPr>
      </w:pPr>
    </w:p>
    <w:p w:rsidR="00687A89" w:rsidRDefault="00687A89" w:rsidP="00687A89">
      <w:pPr>
        <w:ind w:firstLine="709"/>
        <w:jc w:val="center"/>
        <w:rPr>
          <w:b/>
          <w:sz w:val="28"/>
          <w:szCs w:val="28"/>
        </w:rPr>
      </w:pPr>
    </w:p>
    <w:p w:rsidR="00687A89" w:rsidRDefault="00687A89" w:rsidP="00687A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РАСЧЁТ </w:t>
      </w:r>
    </w:p>
    <w:p w:rsidR="00687A89" w:rsidRDefault="00687A89" w:rsidP="00687A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размера платы за использование земель или земельного участка (части земельного участка) для размещения объекта </w:t>
      </w:r>
    </w:p>
    <w:p w:rsidR="00687A89" w:rsidRDefault="00687A89" w:rsidP="00687A89">
      <w:pPr>
        <w:ind w:firstLine="709"/>
        <w:rPr>
          <w:b/>
          <w:sz w:val="28"/>
          <w:szCs w:val="28"/>
        </w:rPr>
      </w:pPr>
    </w:p>
    <w:p w:rsidR="006706B6" w:rsidRDefault="00687A89" w:rsidP="00687A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Расчёт размера платы за использование земель или земельного участка (части земельного участка) для размещения объекта определён в соответствии с Постановлением Правительства Кемеровской области – Кузбасса от 31.10.2019г. № 639 «О внесении изменений в постановление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сервитутов»», Постановлением Правительства Кемеровской области-Кузбасса от 18.11.2020 № 674 «О внесении изменений в постановление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сервитута»:</w:t>
      </w:r>
    </w:p>
    <w:p w:rsidR="00687A89" w:rsidRDefault="00687A89" w:rsidP="0068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6B6" w:rsidRPr="006706B6" w:rsidRDefault="006706B6" w:rsidP="006706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6B6">
        <w:rPr>
          <w:sz w:val="28"/>
          <w:szCs w:val="28"/>
        </w:rPr>
        <w:t>Размер годовой платы за размещение объекта определяется по формуле:</w:t>
      </w:r>
    </w:p>
    <w:p w:rsidR="006706B6" w:rsidRPr="006706B6" w:rsidRDefault="006706B6" w:rsidP="006706B6">
      <w:pPr>
        <w:pStyle w:val="ConsPlusNormal"/>
        <w:ind w:left="360"/>
        <w:jc w:val="both"/>
        <w:rPr>
          <w:sz w:val="28"/>
          <w:szCs w:val="28"/>
        </w:rPr>
      </w:pPr>
    </w:p>
    <w:p w:rsidR="006706B6" w:rsidRPr="006706B6" w:rsidRDefault="006706B6" w:rsidP="006706B6">
      <w:pPr>
        <w:pStyle w:val="ConsPlusNormal"/>
        <w:ind w:left="36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П = Су х Нст х </w:t>
      </w:r>
      <w:r w:rsidRPr="006706B6">
        <w:rPr>
          <w:sz w:val="28"/>
          <w:szCs w:val="28"/>
          <w:lang w:val="en-US"/>
        </w:rPr>
        <w:t>S</w:t>
      </w:r>
      <w:r w:rsidRPr="006706B6">
        <w:rPr>
          <w:sz w:val="28"/>
          <w:szCs w:val="28"/>
        </w:rPr>
        <w:t>, где:</w:t>
      </w:r>
    </w:p>
    <w:p w:rsidR="006706B6" w:rsidRPr="006706B6" w:rsidRDefault="006706B6" w:rsidP="006706B6">
      <w:pPr>
        <w:pStyle w:val="ConsPlusNormal"/>
        <w:ind w:left="360"/>
        <w:jc w:val="both"/>
        <w:rPr>
          <w:sz w:val="28"/>
          <w:szCs w:val="28"/>
        </w:rPr>
      </w:pPr>
    </w:p>
    <w:p w:rsidR="006706B6" w:rsidRPr="006706B6" w:rsidRDefault="006706B6" w:rsidP="006706B6">
      <w:pPr>
        <w:pStyle w:val="ConsPlusNormal"/>
        <w:jc w:val="both"/>
        <w:rPr>
          <w:sz w:val="28"/>
          <w:szCs w:val="28"/>
        </w:rPr>
      </w:pPr>
      <w:r w:rsidRPr="006706B6">
        <w:rPr>
          <w:b/>
          <w:sz w:val="28"/>
          <w:szCs w:val="28"/>
        </w:rPr>
        <w:t>П</w:t>
      </w:r>
      <w:r w:rsidRPr="006706B6">
        <w:rPr>
          <w:sz w:val="28"/>
          <w:szCs w:val="28"/>
        </w:rPr>
        <w:t xml:space="preserve"> – годовой размер платы за размещение объекта (руб.);</w:t>
      </w:r>
    </w:p>
    <w:p w:rsidR="006706B6" w:rsidRPr="006706B6" w:rsidRDefault="006706B6" w:rsidP="006706B6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6706B6">
        <w:rPr>
          <w:rFonts w:cs="Times New Roman"/>
          <w:b/>
          <w:sz w:val="28"/>
          <w:szCs w:val="28"/>
        </w:rPr>
        <w:t>Су</w:t>
      </w:r>
      <w:r w:rsidRPr="006706B6">
        <w:rPr>
          <w:rFonts w:cs="Times New Roman"/>
          <w:sz w:val="28"/>
          <w:szCs w:val="28"/>
        </w:rPr>
        <w:t xml:space="preserve"> - </w:t>
      </w:r>
      <w:r w:rsidRPr="006706B6">
        <w:rPr>
          <w:rFonts w:cs="Times New Roman"/>
          <w:sz w:val="28"/>
          <w:szCs w:val="28"/>
          <w:lang w:eastAsia="ru-RU"/>
        </w:rPr>
        <w:t>среднее значение удельного показателя кадастровой стоимости земель населенных пунктов Кемеровской области</w:t>
      </w:r>
      <w:r>
        <w:rPr>
          <w:rFonts w:cs="Times New Roman"/>
          <w:sz w:val="28"/>
          <w:szCs w:val="28"/>
          <w:lang w:eastAsia="ru-RU"/>
        </w:rPr>
        <w:t>.</w:t>
      </w:r>
      <w:r w:rsidRPr="006706B6">
        <w:rPr>
          <w:rFonts w:cs="Times New Roman"/>
          <w:sz w:val="28"/>
          <w:szCs w:val="28"/>
          <w:lang w:eastAsia="ru-RU"/>
        </w:rPr>
        <w:t xml:space="preserve"> </w:t>
      </w:r>
    </w:p>
    <w:p w:rsidR="006706B6" w:rsidRDefault="006706B6" w:rsidP="006706B6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6706B6">
        <w:rPr>
          <w:rFonts w:cs="Times New Roman"/>
          <w:b/>
          <w:sz w:val="28"/>
          <w:szCs w:val="28"/>
        </w:rPr>
        <w:t>Нст</w:t>
      </w:r>
      <w:r w:rsidRPr="006706B6">
        <w:rPr>
          <w:rFonts w:cs="Times New Roman"/>
          <w:sz w:val="28"/>
          <w:szCs w:val="28"/>
        </w:rPr>
        <w:t xml:space="preserve"> – ставка платы за использование земель или земельного участка (части земельного участка) для размещения объекта</w:t>
      </w:r>
    </w:p>
    <w:p w:rsidR="006706B6" w:rsidRPr="006706B6" w:rsidRDefault="006706B6" w:rsidP="006706B6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6706B6">
        <w:rPr>
          <w:rFonts w:cs="Times New Roman"/>
          <w:b/>
          <w:sz w:val="28"/>
          <w:szCs w:val="28"/>
          <w:lang w:val="en-US"/>
        </w:rPr>
        <w:t>S</w:t>
      </w:r>
      <w:r w:rsidRPr="006706B6">
        <w:rPr>
          <w:rFonts w:cs="Times New Roman"/>
          <w:sz w:val="28"/>
          <w:szCs w:val="28"/>
        </w:rPr>
        <w:t> – площадь земель или земельного участка (части земельного участка).</w:t>
      </w:r>
    </w:p>
    <w:p w:rsidR="006706B6" w:rsidRPr="006706B6" w:rsidRDefault="006706B6" w:rsidP="006706B6">
      <w:pPr>
        <w:pStyle w:val="a3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2409"/>
      </w:tblGrid>
      <w:tr w:rsidR="006706B6" w:rsidRPr="006706B6" w:rsidTr="009119EF">
        <w:trPr>
          <w:trHeight w:val="83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pStyle w:val="FR1"/>
              <w:spacing w:before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06B6">
              <w:rPr>
                <w:rFonts w:ascii="Times New Roman" w:hAnsi="Times New Roman"/>
                <w:sz w:val="28"/>
                <w:szCs w:val="28"/>
              </w:rPr>
              <w:t>1. Кадастровый номер (</w:t>
            </w:r>
            <w:r w:rsidRPr="006706B6">
              <w:rPr>
                <w:rFonts w:ascii="Times New Roman" w:hAnsi="Times New Roman"/>
                <w:sz w:val="28"/>
                <w:szCs w:val="28"/>
                <w:u w:val="single"/>
              </w:rPr>
              <w:t>квартал</w:t>
            </w:r>
            <w:r w:rsidRPr="006706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6706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706B6">
              <w:rPr>
                <w:rFonts w:cs="Times New Roman"/>
                <w:sz w:val="28"/>
                <w:szCs w:val="28"/>
              </w:rPr>
              <w:t>42:19:0</w:t>
            </w:r>
            <w:r>
              <w:rPr>
                <w:rFonts w:cs="Times New Roman"/>
                <w:sz w:val="28"/>
                <w:szCs w:val="28"/>
              </w:rPr>
              <w:t>302013</w:t>
            </w:r>
          </w:p>
        </w:tc>
      </w:tr>
      <w:tr w:rsidR="006706B6" w:rsidRPr="006706B6" w:rsidTr="009119EF">
        <w:trPr>
          <w:trHeight w:val="83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pStyle w:val="FR1"/>
              <w:spacing w:before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06B6">
              <w:rPr>
                <w:rFonts w:ascii="Times New Roman" w:hAnsi="Times New Roman"/>
                <w:sz w:val="28"/>
                <w:szCs w:val="28"/>
              </w:rPr>
              <w:t>2. Разрешенное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706B6">
              <w:rPr>
                <w:rFonts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6706B6" w:rsidRPr="006706B6" w:rsidTr="009119EF">
        <w:trPr>
          <w:trHeight w:val="83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pStyle w:val="FR1"/>
              <w:spacing w:before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06B6">
              <w:rPr>
                <w:rFonts w:ascii="Times New Roman" w:hAnsi="Times New Roman"/>
                <w:sz w:val="28"/>
                <w:szCs w:val="28"/>
              </w:rPr>
              <w:t>3. Площадь земельного участка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21</w:t>
            </w:r>
          </w:p>
        </w:tc>
      </w:tr>
      <w:tr w:rsidR="006706B6" w:rsidRPr="006706B6" w:rsidTr="009119EF">
        <w:trPr>
          <w:trHeight w:val="83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pStyle w:val="FR1"/>
              <w:spacing w:before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06B6">
              <w:rPr>
                <w:rFonts w:ascii="Times New Roman" w:hAnsi="Times New Roman"/>
                <w:sz w:val="28"/>
                <w:szCs w:val="28"/>
              </w:rPr>
              <w:t>4.  Среднее значение удельного показателя кадастровой стоимости земель населённых пунктов по Яшкинскому муниципальному району (руб./кв.м)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856,22</w:t>
            </w:r>
          </w:p>
        </w:tc>
      </w:tr>
      <w:tr w:rsidR="006706B6" w:rsidRPr="006706B6" w:rsidTr="009119EF">
        <w:trPr>
          <w:trHeight w:val="83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pStyle w:val="FR1"/>
              <w:spacing w:before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06B6">
              <w:rPr>
                <w:rFonts w:ascii="Times New Roman" w:hAnsi="Times New Roman"/>
                <w:sz w:val="28"/>
                <w:szCs w:val="28"/>
              </w:rPr>
              <w:t>5.  Ставка платы за использование земель или земельного участка (части земельного участка) для размещения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B6">
              <w:rPr>
                <w:rFonts w:ascii="Times New Roman" w:hAnsi="Times New Roman"/>
                <w:sz w:val="28"/>
                <w:szCs w:val="28"/>
              </w:rPr>
              <w:t>1,5%</w:t>
            </w:r>
          </w:p>
        </w:tc>
      </w:tr>
      <w:tr w:rsidR="006706B6" w:rsidRPr="006706B6" w:rsidTr="009119EF">
        <w:trPr>
          <w:trHeight w:val="83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pStyle w:val="FR1"/>
              <w:spacing w:before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06B6">
              <w:rPr>
                <w:rFonts w:ascii="Times New Roman" w:hAnsi="Times New Roman"/>
                <w:sz w:val="28"/>
                <w:szCs w:val="28"/>
              </w:rPr>
              <w:t>6. Годовой размер платы за использование земельного участка (части земельного участка) для размещения объекта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A34FAC" w:rsidP="009119EF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5663,90</w:t>
            </w:r>
          </w:p>
        </w:tc>
      </w:tr>
      <w:tr w:rsidR="006706B6" w:rsidRPr="006706B6" w:rsidTr="009119EF">
        <w:trPr>
          <w:trHeight w:val="83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6" w:rsidRPr="006706B6" w:rsidRDefault="006706B6" w:rsidP="009119EF">
            <w:pPr>
              <w:pStyle w:val="FR1"/>
              <w:spacing w:before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06B6">
              <w:rPr>
                <w:rFonts w:ascii="Times New Roman" w:hAnsi="Times New Roman"/>
                <w:sz w:val="28"/>
                <w:szCs w:val="28"/>
              </w:rPr>
              <w:t>7. Размер платы за использование земельного участка (части земельного участка) для размещения объекта за весь период размещения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B6" w:rsidRPr="006706B6" w:rsidRDefault="00A34FAC" w:rsidP="009119EF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16991,69</w:t>
            </w:r>
          </w:p>
        </w:tc>
      </w:tr>
    </w:tbl>
    <w:p w:rsidR="006706B6" w:rsidRPr="006706B6" w:rsidRDefault="006706B6" w:rsidP="006706B6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6706B6" w:rsidRPr="006706B6" w:rsidRDefault="006706B6" w:rsidP="006706B6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E/>
        <w:ind w:left="0" w:firstLine="360"/>
        <w:jc w:val="both"/>
        <w:rPr>
          <w:sz w:val="28"/>
          <w:szCs w:val="28"/>
          <w:lang w:eastAsia="ru-RU"/>
        </w:rPr>
      </w:pPr>
      <w:r w:rsidRPr="006706B6">
        <w:rPr>
          <w:sz w:val="28"/>
          <w:szCs w:val="28"/>
          <w:lang w:eastAsia="ru-RU"/>
        </w:rPr>
        <w:t>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постановления, путем перечисления денежных средств на счет в органе Федерального казначейства: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>УФК по Кемеровской области - Кузбассу (МКУ «Управление имущественных отноше</w:t>
      </w:r>
      <w:r w:rsidRPr="006706B6">
        <w:rPr>
          <w:rFonts w:ascii="Times New Roman" w:hAnsi="Times New Roman" w:cs="Times New Roman"/>
          <w:sz w:val="28"/>
          <w:szCs w:val="28"/>
        </w:rPr>
        <w:softHyphen/>
        <w:t xml:space="preserve">ний») 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 xml:space="preserve">ИНН 4247002463  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 xml:space="preserve">КПП 424601001  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 xml:space="preserve">р/сч № 03100643000000013900 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 xml:space="preserve">ОТДЕЛЕНИЕ КЕМЕРОВО БАНКА РОССИИ//УФК по Кемеровской области-Кузбассу г. Кемерово 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 xml:space="preserve">ОКТМО 32546000 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>БИК 013207212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>КБК 905 117 05040 14 0000 180 (Прочие неналоговые доходы бюджетов муниципальных округов).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>И.о.начальника МКУ «Управление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 xml:space="preserve">имущественных отношений» - 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>заместителя главы Яшкинского</w:t>
      </w:r>
    </w:p>
    <w:p w:rsidR="006706B6" w:rsidRPr="006706B6" w:rsidRDefault="006706B6" w:rsidP="006706B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B6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       И.В. Роот</w:t>
      </w:r>
    </w:p>
    <w:p w:rsidR="00687A89" w:rsidRPr="006706B6" w:rsidRDefault="00687A89" w:rsidP="00687A89">
      <w:pPr>
        <w:ind w:firstLine="709"/>
        <w:rPr>
          <w:rFonts w:cs="Times New Roman"/>
          <w:sz w:val="28"/>
          <w:szCs w:val="28"/>
        </w:rPr>
      </w:pPr>
    </w:p>
    <w:sectPr w:rsidR="00687A89" w:rsidRPr="006706B6" w:rsidSect="00A34FA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94" w:rsidRDefault="00077194" w:rsidP="00A34FAC">
      <w:r>
        <w:separator/>
      </w:r>
    </w:p>
  </w:endnote>
  <w:endnote w:type="continuationSeparator" w:id="0">
    <w:p w:rsidR="00077194" w:rsidRDefault="00077194" w:rsidP="00A3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94" w:rsidRDefault="00077194" w:rsidP="00A34FAC">
      <w:r>
        <w:separator/>
      </w:r>
    </w:p>
  </w:footnote>
  <w:footnote w:type="continuationSeparator" w:id="0">
    <w:p w:rsidR="00077194" w:rsidRDefault="00077194" w:rsidP="00A3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8149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4FAC" w:rsidRPr="00A34FAC" w:rsidRDefault="00A34FAC">
        <w:pPr>
          <w:pStyle w:val="a4"/>
          <w:jc w:val="center"/>
          <w:rPr>
            <w:sz w:val="28"/>
            <w:szCs w:val="28"/>
          </w:rPr>
        </w:pPr>
        <w:r w:rsidRPr="00A34FAC">
          <w:rPr>
            <w:sz w:val="28"/>
            <w:szCs w:val="28"/>
          </w:rPr>
          <w:fldChar w:fldCharType="begin"/>
        </w:r>
        <w:r w:rsidRPr="00A34FAC">
          <w:rPr>
            <w:sz w:val="28"/>
            <w:szCs w:val="28"/>
          </w:rPr>
          <w:instrText>PAGE   \* MERGEFORMAT</w:instrText>
        </w:r>
        <w:r w:rsidRPr="00A34FAC">
          <w:rPr>
            <w:sz w:val="28"/>
            <w:szCs w:val="28"/>
          </w:rPr>
          <w:fldChar w:fldCharType="separate"/>
        </w:r>
        <w:r w:rsidR="002633F1">
          <w:rPr>
            <w:noProof/>
            <w:sz w:val="28"/>
            <w:szCs w:val="28"/>
          </w:rPr>
          <w:t>2</w:t>
        </w:r>
        <w:r w:rsidRPr="00A34FAC">
          <w:rPr>
            <w:sz w:val="28"/>
            <w:szCs w:val="28"/>
          </w:rPr>
          <w:fldChar w:fldCharType="end"/>
        </w:r>
      </w:p>
    </w:sdtContent>
  </w:sdt>
  <w:p w:rsidR="00A34FAC" w:rsidRDefault="00A34F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5E"/>
    <w:multiLevelType w:val="hybridMultilevel"/>
    <w:tmpl w:val="9918C6D2"/>
    <w:lvl w:ilvl="0" w:tplc="EFA66D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75B5B"/>
    <w:multiLevelType w:val="hybridMultilevel"/>
    <w:tmpl w:val="95A08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AA"/>
    <w:rsid w:val="00077194"/>
    <w:rsid w:val="002633F1"/>
    <w:rsid w:val="002B4E82"/>
    <w:rsid w:val="005E3909"/>
    <w:rsid w:val="006706B6"/>
    <w:rsid w:val="00687A89"/>
    <w:rsid w:val="006B7178"/>
    <w:rsid w:val="00A308CB"/>
    <w:rsid w:val="00A34FAC"/>
    <w:rsid w:val="00A84ECF"/>
    <w:rsid w:val="00CF17F1"/>
    <w:rsid w:val="00D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7AEF0-AC51-4B58-B7E4-1F79CFD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89"/>
    <w:pPr>
      <w:widowControl w:val="0"/>
      <w:suppressAutoHyphens/>
      <w:autoSpaceDE w:val="0"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687A8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7A89"/>
    <w:pPr>
      <w:shd w:val="clear" w:color="auto" w:fill="FFFFFF"/>
      <w:spacing w:after="420" w:line="274" w:lineRule="exact"/>
      <w:jc w:val="center"/>
    </w:pPr>
    <w:rPr>
      <w:rFonts w:asciiTheme="minorHAnsi" w:hAnsiTheme="minorHAnsi"/>
      <w:sz w:val="23"/>
      <w:szCs w:val="23"/>
    </w:rPr>
  </w:style>
  <w:style w:type="paragraph" w:customStyle="1" w:styleId="FR1">
    <w:name w:val="FR1"/>
    <w:rsid w:val="006706B6"/>
    <w:pPr>
      <w:widowControl w:val="0"/>
      <w:snapToGrid w:val="0"/>
      <w:spacing w:before="320" w:after="0" w:line="240" w:lineRule="auto"/>
      <w:ind w:left="580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670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4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FA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34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FAC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B71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6</cp:revision>
  <cp:lastPrinted>2021-09-15T01:25:00Z</cp:lastPrinted>
  <dcterms:created xsi:type="dcterms:W3CDTF">2021-09-14T11:09:00Z</dcterms:created>
  <dcterms:modified xsi:type="dcterms:W3CDTF">2021-10-06T08:45:00Z</dcterms:modified>
</cp:coreProperties>
</file>