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9E" w:rsidRDefault="0012419E" w:rsidP="0012419E">
      <w:pPr>
        <w:shd w:val="clear" w:color="auto" w:fill="FFFFFF"/>
        <w:spacing w:before="86"/>
        <w:jc w:val="center"/>
        <w:rPr>
          <w:rFonts w:eastAsia="Calibri" w:cs="Times New Roman"/>
          <w:b/>
          <w:bCs/>
          <w:color w:val="000000"/>
          <w:spacing w:val="-1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2611890</wp:posOffset>
            </wp:positionH>
            <wp:positionV relativeFrom="paragraph">
              <wp:posOffset>-287655</wp:posOffset>
            </wp:positionV>
            <wp:extent cx="657225" cy="790575"/>
            <wp:effectExtent l="0" t="0" r="9525" b="9525"/>
            <wp:wrapNone/>
            <wp:docPr id="1" name="Рисунок 1" descr="Описание: Описание: Описание: 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19E" w:rsidRDefault="0012419E" w:rsidP="0012419E">
      <w:pPr>
        <w:shd w:val="clear" w:color="auto" w:fill="FFFFFF"/>
        <w:spacing w:before="86"/>
        <w:jc w:val="center"/>
        <w:rPr>
          <w:rFonts w:eastAsia="Calibri" w:cs="Times New Roman"/>
          <w:b/>
          <w:bCs/>
          <w:color w:val="000000"/>
          <w:spacing w:val="-10"/>
          <w:sz w:val="28"/>
          <w:szCs w:val="28"/>
        </w:rPr>
      </w:pPr>
    </w:p>
    <w:p w:rsidR="0012419E" w:rsidRDefault="0012419E" w:rsidP="0012419E">
      <w:pPr>
        <w:shd w:val="clear" w:color="auto" w:fill="FFFFFF"/>
        <w:spacing w:before="86"/>
        <w:jc w:val="center"/>
        <w:rPr>
          <w:rFonts w:eastAsia="Calibri" w:cs="Times New Roman"/>
          <w:b/>
          <w:bCs/>
          <w:color w:val="000000"/>
          <w:spacing w:val="-10"/>
          <w:sz w:val="28"/>
          <w:szCs w:val="28"/>
        </w:rPr>
      </w:pPr>
    </w:p>
    <w:p w:rsidR="0012419E" w:rsidRDefault="0012419E" w:rsidP="0012419E">
      <w:pPr>
        <w:shd w:val="clear" w:color="auto" w:fill="FFFFFF"/>
        <w:spacing w:before="86"/>
        <w:rPr>
          <w:rFonts w:eastAsia="Calibri" w:cs="Times New Roman"/>
          <w:b/>
          <w:bCs/>
          <w:color w:val="000000"/>
          <w:spacing w:val="-10"/>
          <w:sz w:val="28"/>
          <w:szCs w:val="28"/>
        </w:rPr>
      </w:pPr>
    </w:p>
    <w:p w:rsidR="0012419E" w:rsidRDefault="0012419E" w:rsidP="0012419E">
      <w:pPr>
        <w:shd w:val="clear" w:color="auto" w:fill="FFFFFF"/>
        <w:spacing w:before="86"/>
        <w:jc w:val="center"/>
        <w:rPr>
          <w:rFonts w:eastAsia="Calibri" w:cs="Times New Roman"/>
          <w:b/>
          <w:bCs/>
          <w:color w:val="000000"/>
          <w:spacing w:val="-10"/>
          <w:sz w:val="28"/>
          <w:szCs w:val="28"/>
        </w:rPr>
      </w:pPr>
      <w:r>
        <w:rPr>
          <w:rFonts w:eastAsia="Calibri" w:cs="Times New Roman"/>
          <w:b/>
          <w:bCs/>
          <w:color w:val="000000"/>
          <w:spacing w:val="-10"/>
          <w:sz w:val="28"/>
          <w:szCs w:val="28"/>
        </w:rPr>
        <w:t>АДМИНИСТРАЦИЯ ЯШКИНСКОГО МУНИЦИПАЛЬНОГО ОКРУГА</w:t>
      </w:r>
    </w:p>
    <w:p w:rsidR="0012419E" w:rsidRDefault="0012419E" w:rsidP="0012419E">
      <w:pPr>
        <w:shd w:val="clear" w:color="auto" w:fill="FFFFFF"/>
        <w:spacing w:before="336"/>
        <w:jc w:val="center"/>
        <w:rPr>
          <w:rFonts w:eastAsia="Calibri" w:cs="Times New Roman"/>
          <w:b/>
          <w:bCs/>
          <w:color w:val="000000"/>
          <w:spacing w:val="-13"/>
          <w:sz w:val="32"/>
          <w:szCs w:val="32"/>
        </w:rPr>
      </w:pPr>
      <w:r>
        <w:rPr>
          <w:rFonts w:eastAsia="Calibri" w:cs="Times New Roman"/>
          <w:b/>
          <w:bCs/>
          <w:color w:val="000000"/>
          <w:spacing w:val="-13"/>
          <w:sz w:val="32"/>
          <w:szCs w:val="32"/>
        </w:rPr>
        <w:t>ПОСТАНОВЛЕНИЕ</w:t>
      </w:r>
    </w:p>
    <w:p w:rsidR="0012419E" w:rsidRDefault="0012419E" w:rsidP="0012419E">
      <w:pPr>
        <w:shd w:val="clear" w:color="auto" w:fill="FFFFFF"/>
        <w:jc w:val="center"/>
        <w:rPr>
          <w:rFonts w:eastAsia="Calibri" w:cs="Times New Roman"/>
          <w:b/>
          <w:bCs/>
          <w:color w:val="000000"/>
          <w:spacing w:val="-13"/>
          <w:sz w:val="32"/>
          <w:szCs w:val="32"/>
        </w:rPr>
      </w:pPr>
    </w:p>
    <w:p w:rsidR="0012419E" w:rsidRDefault="0012419E" w:rsidP="0012419E">
      <w:pPr>
        <w:shd w:val="clear" w:color="auto" w:fill="FFFFFF"/>
        <w:spacing w:before="468"/>
        <w:jc w:val="center"/>
        <w:rPr>
          <w:rFonts w:eastAsia="Calibri" w:cs="Times New Roman"/>
          <w:bCs/>
          <w:color w:val="000000"/>
          <w:szCs w:val="24"/>
        </w:rPr>
      </w:pPr>
      <w:r>
        <w:rPr>
          <w:rFonts w:eastAsia="Calibri" w:cs="Times New Roman"/>
          <w:bCs/>
          <w:color w:val="000000"/>
          <w:szCs w:val="24"/>
        </w:rPr>
        <w:t>от «</w:t>
      </w:r>
      <w:r w:rsidR="00CC0066">
        <w:rPr>
          <w:rFonts w:eastAsia="Calibri" w:cs="Times New Roman"/>
          <w:bCs/>
          <w:color w:val="000000"/>
          <w:szCs w:val="24"/>
        </w:rPr>
        <w:t>11</w:t>
      </w:r>
      <w:r>
        <w:rPr>
          <w:rFonts w:eastAsia="Calibri" w:cs="Times New Roman"/>
          <w:bCs/>
          <w:color w:val="000000"/>
          <w:szCs w:val="24"/>
        </w:rPr>
        <w:t xml:space="preserve">» </w:t>
      </w:r>
      <w:r w:rsidR="00CC0066">
        <w:rPr>
          <w:rFonts w:eastAsia="Calibri" w:cs="Times New Roman"/>
          <w:bCs/>
          <w:color w:val="000000"/>
          <w:szCs w:val="24"/>
        </w:rPr>
        <w:t>октября</w:t>
      </w:r>
      <w:r>
        <w:rPr>
          <w:rFonts w:eastAsia="Calibri" w:cs="Times New Roman"/>
          <w:bCs/>
          <w:color w:val="000000"/>
          <w:szCs w:val="24"/>
        </w:rPr>
        <w:t xml:space="preserve"> 2022г. №</w:t>
      </w:r>
      <w:r w:rsidR="00CC0066">
        <w:rPr>
          <w:rFonts w:eastAsia="Calibri" w:cs="Times New Roman"/>
          <w:bCs/>
          <w:color w:val="000000"/>
          <w:szCs w:val="24"/>
        </w:rPr>
        <w:t>1061-п</w:t>
      </w:r>
    </w:p>
    <w:p w:rsidR="0012419E" w:rsidRDefault="0012419E" w:rsidP="0012419E">
      <w:pPr>
        <w:shd w:val="clear" w:color="auto" w:fill="FFFFFF"/>
        <w:spacing w:before="10"/>
        <w:rPr>
          <w:rFonts w:eastAsia="Calibri" w:cs="Times New Roman"/>
          <w:color w:val="000000"/>
          <w:spacing w:val="-2"/>
          <w:szCs w:val="24"/>
        </w:rPr>
      </w:pPr>
      <w:r>
        <w:rPr>
          <w:rFonts w:eastAsia="Calibri" w:cs="Times New Roman"/>
          <w:color w:val="000000"/>
          <w:spacing w:val="-2"/>
          <w:szCs w:val="24"/>
        </w:rPr>
        <w:t xml:space="preserve">                                                       Яшкинский муниципальный округ</w:t>
      </w:r>
    </w:p>
    <w:p w:rsidR="0012419E" w:rsidRDefault="0012419E" w:rsidP="0012419E">
      <w:pPr>
        <w:shd w:val="clear" w:color="auto" w:fill="FFFFFF"/>
        <w:spacing w:before="10"/>
        <w:jc w:val="center"/>
        <w:rPr>
          <w:rFonts w:eastAsia="Calibri" w:cs="Times New Roman"/>
          <w:color w:val="000000"/>
          <w:spacing w:val="-2"/>
          <w:szCs w:val="24"/>
        </w:rPr>
      </w:pPr>
    </w:p>
    <w:p w:rsidR="0012419E" w:rsidRDefault="0012419E" w:rsidP="0012419E">
      <w:pPr>
        <w:shd w:val="clear" w:color="auto" w:fill="FFFFFF"/>
        <w:spacing w:before="10"/>
        <w:jc w:val="center"/>
        <w:rPr>
          <w:rFonts w:eastAsia="Calibri" w:cs="Times New Roman"/>
          <w:color w:val="000000"/>
          <w:spacing w:val="-2"/>
          <w:szCs w:val="24"/>
        </w:rPr>
      </w:pPr>
    </w:p>
    <w:p w:rsidR="0012419E" w:rsidRDefault="0012419E" w:rsidP="0012419E">
      <w:pPr>
        <w:keepNext/>
        <w:tabs>
          <w:tab w:val="left" w:pos="708"/>
        </w:tabs>
        <w:suppressAutoHyphens/>
        <w:jc w:val="center"/>
        <w:outlineLvl w:val="0"/>
        <w:rPr>
          <w:rFonts w:eastAsia="Times New Roman" w:cs="Times New Roman"/>
          <w:b/>
          <w:bCs/>
          <w:kern w:val="2"/>
          <w:sz w:val="28"/>
          <w:szCs w:val="28"/>
          <w:lang w:eastAsia="ar-SA"/>
        </w:rPr>
      </w:pPr>
      <w:bookmarkStart w:id="0" w:name="_GoBack"/>
      <w:r>
        <w:rPr>
          <w:rFonts w:eastAsia="Times New Roman" w:cs="Times New Roman"/>
          <w:b/>
          <w:bCs/>
          <w:kern w:val="2"/>
          <w:sz w:val="28"/>
          <w:szCs w:val="28"/>
          <w:lang w:eastAsia="ar-SA"/>
        </w:rPr>
        <w:t xml:space="preserve">О разрешении ООО «Кузбасская энергосетевая компания» на использование земельного участка из земель, государственная собственность на которые не разграничена, без его предоставления и установления сервитутов, в кадастровом квартале 42:19:0302010, площадью 18 кв. м </w:t>
      </w:r>
    </w:p>
    <w:bookmarkEnd w:id="0"/>
    <w:p w:rsidR="0012419E" w:rsidRDefault="0012419E" w:rsidP="0012419E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eastAsia="Calibri" w:cs="Times New Roman"/>
          <w:b/>
          <w:sz w:val="28"/>
          <w:szCs w:val="28"/>
        </w:rPr>
      </w:pPr>
    </w:p>
    <w:p w:rsidR="0012419E" w:rsidRDefault="0012419E" w:rsidP="0012419E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12419E" w:rsidRDefault="0012419E" w:rsidP="0012419E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eastAsia="Times New Roman CYR" w:cs="Times New Roman"/>
          <w:kern w:val="2"/>
          <w:sz w:val="28"/>
          <w:szCs w:val="28"/>
        </w:rPr>
      </w:pPr>
      <w:r>
        <w:rPr>
          <w:rFonts w:eastAsia="Times New Roman CYR" w:cs="Times New Roman"/>
          <w:kern w:val="2"/>
          <w:sz w:val="28"/>
          <w:szCs w:val="28"/>
        </w:rPr>
        <w:t>Рассмотрев заявление ООО «Кузбасская энергосетевая компания», р</w:t>
      </w:r>
      <w:r>
        <w:rPr>
          <w:rFonts w:eastAsia="Times New Roman CYR" w:cs="Times New Roman"/>
          <w:color w:val="000000"/>
          <w:kern w:val="2"/>
          <w:sz w:val="28"/>
          <w:szCs w:val="28"/>
        </w:rPr>
        <w:t>уководствуясь нормами Земельного кодекса Российской Федерации, Градостроительного кодекса Российской Федерации, Федеральным законом от 25.10.2001 № 137-ФЗ «О введении в действие Земельного кодекса Российской Федерации», Постановлением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>
        <w:rPr>
          <w:rFonts w:eastAsia="Calibri" w:cs="Times New Roman"/>
          <w:sz w:val="28"/>
          <w:szCs w:val="28"/>
        </w:rPr>
        <w:t>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Коллегии Администрации Кемеровской области от 01.07.2015 № 213 «Об утверждении Положения о порядке и условиях размещения видов объектов, перечень которых утвержден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 земельных участках, находящихся  в государственной или муниципальной собственности, без предоставления земельных участков и установления сервитута»</w:t>
      </w:r>
      <w:r>
        <w:rPr>
          <w:rFonts w:eastAsia="Times New Roman CYR" w:cs="Times New Roman"/>
          <w:kern w:val="2"/>
          <w:sz w:val="28"/>
          <w:szCs w:val="28"/>
        </w:rPr>
        <w:t>,  Уставом  Яшкинского муниципального округа</w:t>
      </w:r>
      <w:r>
        <w:rPr>
          <w:rFonts w:eastAsia="Times New Roman CYR" w:cs="Times New Roman"/>
          <w:color w:val="000000"/>
          <w:kern w:val="2"/>
          <w:sz w:val="28"/>
          <w:szCs w:val="28"/>
        </w:rPr>
        <w:t>, администрация Яшкинского муниципального округа постановляет</w:t>
      </w:r>
      <w:r>
        <w:rPr>
          <w:rFonts w:eastAsia="Times New Roman CYR" w:cs="Times New Roman"/>
          <w:kern w:val="2"/>
          <w:sz w:val="28"/>
          <w:szCs w:val="28"/>
        </w:rPr>
        <w:t>:</w:t>
      </w:r>
    </w:p>
    <w:p w:rsidR="0012419E" w:rsidRDefault="0012419E" w:rsidP="0012419E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"/>
          <w:kern w:val="2"/>
          <w:sz w:val="28"/>
          <w:szCs w:val="28"/>
        </w:rPr>
      </w:pPr>
    </w:p>
    <w:p w:rsidR="0012419E" w:rsidRDefault="0012419E" w:rsidP="0012419E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"/>
          <w:kern w:val="2"/>
          <w:sz w:val="28"/>
          <w:szCs w:val="28"/>
        </w:rPr>
      </w:pPr>
      <w:r>
        <w:rPr>
          <w:rFonts w:eastAsia="Times New Roman CYR" w:cs="Times New Roman"/>
          <w:kern w:val="2"/>
          <w:sz w:val="28"/>
          <w:szCs w:val="28"/>
        </w:rPr>
        <w:lastRenderedPageBreak/>
        <w:t>1. Разрешить Обществу с ограниченной ответственностью «Кузбасская энергосетевая компания» (ИНН 4205109750, ОГРН 1064205113136, юридический адрес: Российская Федерация, Кемеровская область, г. Кемерово, ул. Н. Островского, 32, оф. 209) использовать земельный  участок в кадастровом квартале 42:19:0302010, площадью 18  кв. м,  государственная собственность на который не разграничена, без их предоставления и установления сервитутов,  относящихся к категории земель – «Земли населённых пунктов», с видом разрешенного использования – «Коммунальное обслуживание», расположенного по  адресу: Российская Федерация, Кемеровская область – Кузбасс, Яшкинский муниципальный округ,  пгт. Яшкино, для размещения объекта: сооружение электротехническое: ТП-ЯШ 088-6/0,4 кВ, пгт. Яшкино.</w:t>
      </w:r>
    </w:p>
    <w:p w:rsidR="0012419E" w:rsidRDefault="0012419E" w:rsidP="0012419E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"/>
          <w:kern w:val="2"/>
          <w:sz w:val="28"/>
          <w:szCs w:val="28"/>
        </w:rPr>
      </w:pPr>
      <w:r>
        <w:rPr>
          <w:rFonts w:eastAsia="Times New Roman CYR" w:cs="Times New Roman"/>
          <w:kern w:val="2"/>
          <w:sz w:val="28"/>
          <w:szCs w:val="28"/>
        </w:rPr>
        <w:t xml:space="preserve">Координаты характерных точек границ земельного участка указаны в прилагаемой к заявлению выписке на земельный участок из Единого государственного реестра недвижимости об основных характеристиках и зарегистрированных правах на объект недвижимости.    </w:t>
      </w:r>
    </w:p>
    <w:p w:rsidR="0012419E" w:rsidRDefault="0012419E" w:rsidP="0012419E">
      <w:pPr>
        <w:shd w:val="clear" w:color="auto" w:fill="FFFFFF"/>
        <w:autoSpaceDN w:val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2. Использование земель или земельного участка (части земельного участка) для размещения объекта осуществляется за плату в соответствии с прилагаемым к настоящему постановлению расчётом </w:t>
      </w:r>
      <w:r>
        <w:rPr>
          <w:rFonts w:eastAsia="Calibri" w:cs="Times New Roman"/>
          <w:sz w:val="28"/>
          <w:szCs w:val="28"/>
          <w:shd w:val="clear" w:color="auto" w:fill="FFFFFF"/>
        </w:rPr>
        <w:t>размера платы за использование земель или земельного участка (части земельного участка) для размещения объекта.</w:t>
      </w:r>
    </w:p>
    <w:p w:rsidR="0012419E" w:rsidRDefault="0012419E" w:rsidP="0012419E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"/>
          <w:kern w:val="2"/>
          <w:sz w:val="28"/>
          <w:szCs w:val="28"/>
          <w:lang w:eastAsia="ar-SA"/>
        </w:rPr>
      </w:pPr>
      <w:r>
        <w:rPr>
          <w:rFonts w:eastAsia="Times New Roman CYR" w:cs="Times New Roman"/>
          <w:kern w:val="2"/>
          <w:sz w:val="28"/>
          <w:szCs w:val="28"/>
        </w:rPr>
        <w:t>3. В случае приведения к порче либо уничтожению плодородного слоя почвы в границах земельного участка, указанного в пункте 1 настоящего постановления, ООО «Кузбасская энергосетевая компания» привести земельный участок в состояние, пригодное для его использования в соответствии с разрешенным использованием.</w:t>
      </w:r>
    </w:p>
    <w:p w:rsidR="0012419E" w:rsidRDefault="0012419E" w:rsidP="0012419E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"/>
          <w:kern w:val="2"/>
          <w:sz w:val="28"/>
          <w:szCs w:val="28"/>
        </w:rPr>
      </w:pPr>
      <w:r>
        <w:rPr>
          <w:rFonts w:eastAsia="Times New Roman CYR" w:cs="Times New Roman"/>
          <w:kern w:val="2"/>
          <w:sz w:val="28"/>
          <w:szCs w:val="28"/>
        </w:rPr>
        <w:t>4. Срок разрешения на использование земельного участка, государственная собственность на который не разграничена, без его предоставле</w:t>
      </w:r>
      <w:r w:rsidR="00A15E02">
        <w:rPr>
          <w:rFonts w:eastAsia="Times New Roman CYR" w:cs="Times New Roman"/>
          <w:kern w:val="2"/>
          <w:sz w:val="28"/>
          <w:szCs w:val="28"/>
        </w:rPr>
        <w:t>ния и установления сервитутов, 1 год</w:t>
      </w:r>
      <w:r>
        <w:rPr>
          <w:rFonts w:eastAsia="Times New Roman CYR" w:cs="Times New Roman"/>
          <w:kern w:val="2"/>
          <w:sz w:val="28"/>
          <w:szCs w:val="28"/>
        </w:rPr>
        <w:t xml:space="preserve">  с момента вступления в силу настоящего постановления.</w:t>
      </w:r>
    </w:p>
    <w:p w:rsidR="0012419E" w:rsidRDefault="0012419E" w:rsidP="0012419E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"/>
          <w:kern w:val="2"/>
          <w:sz w:val="28"/>
          <w:szCs w:val="28"/>
        </w:rPr>
      </w:pPr>
      <w:r>
        <w:rPr>
          <w:rFonts w:eastAsia="Times New Roman CYR" w:cs="Times New Roman"/>
          <w:kern w:val="2"/>
          <w:sz w:val="28"/>
          <w:szCs w:val="28"/>
        </w:rPr>
        <w:t>5.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12419E" w:rsidRDefault="0012419E" w:rsidP="0012419E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"/>
          <w:kern w:val="2"/>
          <w:sz w:val="28"/>
          <w:szCs w:val="28"/>
        </w:rPr>
      </w:pPr>
      <w:r>
        <w:rPr>
          <w:rFonts w:eastAsia="Times New Roman CYR" w:cs="Times New Roman"/>
          <w:kern w:val="2"/>
          <w:sz w:val="28"/>
          <w:szCs w:val="28"/>
        </w:rPr>
        <w:t>6. МКУ «Управление имущественных отношений» направить копию данного постановления в Управление Федеральной службы государственной регистрации, кадастра и картографии по Кемеровской области в течение десяти дней со дня его подписания.</w:t>
      </w:r>
    </w:p>
    <w:p w:rsidR="0012419E" w:rsidRDefault="0012419E" w:rsidP="0012419E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 CYR" w:cs="Times New Roman"/>
          <w:kern w:val="2"/>
          <w:sz w:val="28"/>
          <w:szCs w:val="28"/>
        </w:rPr>
        <w:t xml:space="preserve">7. </w:t>
      </w:r>
      <w:r>
        <w:rPr>
          <w:rFonts w:eastAsia="Calibri" w:cs="Times New Roman"/>
          <w:sz w:val="28"/>
          <w:szCs w:val="28"/>
        </w:rPr>
        <w:t>Контроль  за исполнением данного постановления возложить на    начальника МКУ «Управление имущественных отношений» - заместителя главы Яшкинского муниципального округа Э. Г. Рыльцева.</w:t>
      </w:r>
    </w:p>
    <w:p w:rsidR="0012419E" w:rsidRDefault="0012419E" w:rsidP="0012419E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"/>
          <w:kern w:val="2"/>
          <w:sz w:val="28"/>
          <w:szCs w:val="28"/>
        </w:rPr>
      </w:pPr>
      <w:r>
        <w:rPr>
          <w:rFonts w:eastAsia="Times New Roman CYR" w:cs="Times New Roman"/>
          <w:sz w:val="28"/>
          <w:szCs w:val="28"/>
        </w:rPr>
        <w:t xml:space="preserve">8. </w:t>
      </w:r>
      <w:r>
        <w:rPr>
          <w:rFonts w:eastAsia="Calibri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12419E" w:rsidRDefault="0012419E" w:rsidP="0012419E">
      <w:pPr>
        <w:rPr>
          <w:rFonts w:eastAsia="Times New Roman CYR" w:cs="Times New Roman"/>
          <w:sz w:val="28"/>
          <w:szCs w:val="28"/>
        </w:rPr>
      </w:pPr>
    </w:p>
    <w:p w:rsidR="0012419E" w:rsidRDefault="0012419E" w:rsidP="0012419E">
      <w:pPr>
        <w:rPr>
          <w:rFonts w:eastAsia="Times New Roman CYR" w:cs="Times New Roman"/>
          <w:sz w:val="28"/>
          <w:szCs w:val="28"/>
        </w:rPr>
      </w:pPr>
    </w:p>
    <w:p w:rsidR="0012419E" w:rsidRDefault="0012419E" w:rsidP="0012419E">
      <w:pPr>
        <w:ind w:firstLine="567"/>
        <w:rPr>
          <w:rFonts w:eastAsia="Times New Roman" w:cs="Times New Roman"/>
          <w:color w:val="000000"/>
          <w:spacing w:val="-2"/>
          <w:sz w:val="28"/>
          <w:szCs w:val="28"/>
        </w:rPr>
      </w:pPr>
      <w:r>
        <w:rPr>
          <w:rFonts w:eastAsia="Calibri" w:cs="Times New Roman"/>
          <w:color w:val="000000"/>
          <w:spacing w:val="-2"/>
          <w:sz w:val="28"/>
          <w:szCs w:val="28"/>
        </w:rPr>
        <w:t>Глава  Яшкинского</w:t>
      </w:r>
    </w:p>
    <w:p w:rsidR="0012419E" w:rsidRDefault="0012419E" w:rsidP="0012419E">
      <w:pPr>
        <w:ind w:firstLine="567"/>
        <w:rPr>
          <w:rFonts w:eastAsia="Calibri" w:cs="Times New Roman"/>
          <w:color w:val="000000"/>
          <w:spacing w:val="-2"/>
          <w:sz w:val="28"/>
          <w:szCs w:val="28"/>
        </w:rPr>
      </w:pPr>
      <w:r>
        <w:rPr>
          <w:rFonts w:eastAsia="Calibri" w:cs="Times New Roman"/>
          <w:color w:val="000000"/>
          <w:spacing w:val="-2"/>
          <w:sz w:val="28"/>
          <w:szCs w:val="28"/>
        </w:rPr>
        <w:t>муниципального округа                                                           Е.М. Курапов</w:t>
      </w:r>
    </w:p>
    <w:p w:rsidR="0012419E" w:rsidRDefault="0012419E" w:rsidP="0012419E">
      <w:pPr>
        <w:jc w:val="right"/>
        <w:rPr>
          <w:rFonts w:eastAsia="Calibri" w:cs="Times New Roman"/>
          <w:sz w:val="28"/>
          <w:szCs w:val="28"/>
        </w:rPr>
      </w:pPr>
    </w:p>
    <w:p w:rsidR="0012419E" w:rsidRDefault="0012419E" w:rsidP="0012419E">
      <w:pPr>
        <w:jc w:val="right"/>
        <w:rPr>
          <w:rFonts w:eastAsia="Calibri" w:cs="Times New Roman"/>
          <w:sz w:val="28"/>
          <w:szCs w:val="28"/>
        </w:rPr>
      </w:pPr>
    </w:p>
    <w:p w:rsidR="0012419E" w:rsidRDefault="0012419E" w:rsidP="0012419E">
      <w:pPr>
        <w:jc w:val="right"/>
        <w:rPr>
          <w:rFonts w:eastAsia="Calibri" w:cs="Times New Roman"/>
          <w:sz w:val="28"/>
          <w:szCs w:val="28"/>
        </w:rPr>
      </w:pPr>
    </w:p>
    <w:p w:rsidR="0012419E" w:rsidRDefault="0012419E" w:rsidP="0012419E">
      <w:pPr>
        <w:jc w:val="right"/>
        <w:rPr>
          <w:rFonts w:eastAsia="Calibri" w:cs="Times New Roman"/>
          <w:sz w:val="28"/>
          <w:szCs w:val="28"/>
        </w:rPr>
      </w:pPr>
    </w:p>
    <w:p w:rsidR="0012419E" w:rsidRDefault="0012419E" w:rsidP="0012419E">
      <w:pPr>
        <w:jc w:val="righ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Приложение к</w:t>
      </w:r>
    </w:p>
    <w:p w:rsidR="0012419E" w:rsidRDefault="0012419E" w:rsidP="0012419E">
      <w:pPr>
        <w:jc w:val="righ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постановлению администрации </w:t>
      </w:r>
    </w:p>
    <w:p w:rsidR="0012419E" w:rsidRDefault="0012419E" w:rsidP="0012419E">
      <w:pPr>
        <w:jc w:val="righ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Яшкинского муниципального округа </w:t>
      </w:r>
    </w:p>
    <w:p w:rsidR="0012419E" w:rsidRDefault="0012419E" w:rsidP="0012419E">
      <w:pPr>
        <w:jc w:val="righ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от  _____________№  _____</w:t>
      </w:r>
    </w:p>
    <w:p w:rsidR="0012419E" w:rsidRDefault="0012419E" w:rsidP="0012419E">
      <w:pPr>
        <w:jc w:val="center"/>
        <w:rPr>
          <w:rFonts w:eastAsia="Calibri" w:cs="Times New Roman"/>
          <w:sz w:val="28"/>
          <w:szCs w:val="28"/>
        </w:rPr>
      </w:pPr>
    </w:p>
    <w:p w:rsidR="0012419E" w:rsidRDefault="0012419E" w:rsidP="0012419E">
      <w:pPr>
        <w:jc w:val="center"/>
        <w:rPr>
          <w:rFonts w:eastAsia="Calibri" w:cs="Times New Roman"/>
          <w:b/>
          <w:sz w:val="28"/>
          <w:szCs w:val="28"/>
        </w:rPr>
      </w:pPr>
    </w:p>
    <w:p w:rsidR="0012419E" w:rsidRDefault="0012419E" w:rsidP="0012419E">
      <w:pPr>
        <w:jc w:val="center"/>
        <w:rPr>
          <w:rFonts w:eastAsia="Calibri" w:cs="Times New Roman"/>
          <w:b/>
          <w:sz w:val="28"/>
          <w:szCs w:val="28"/>
        </w:rPr>
      </w:pPr>
    </w:p>
    <w:p w:rsidR="0012419E" w:rsidRDefault="0012419E" w:rsidP="0012419E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РАСЧЁТ </w:t>
      </w:r>
    </w:p>
    <w:p w:rsidR="0012419E" w:rsidRDefault="0012419E" w:rsidP="0012419E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размера платы за использование земель или земельного участка (части земельного участка) для размещения объекта </w:t>
      </w:r>
    </w:p>
    <w:p w:rsidR="0012419E" w:rsidRDefault="0012419E" w:rsidP="0012419E">
      <w:pPr>
        <w:rPr>
          <w:rFonts w:eastAsia="Calibri" w:cs="Times New Roman"/>
          <w:b/>
          <w:sz w:val="28"/>
          <w:szCs w:val="28"/>
        </w:rPr>
      </w:pPr>
    </w:p>
    <w:p w:rsidR="0012419E" w:rsidRDefault="0012419E" w:rsidP="0012419E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>Расчёт размера платы за использование земель или земельного участка (части земельного участка) для размещения объекта определён в соответствии с Постановлением Правительства Кемеровской области – Кузбасса от 18.11.2020г. № 674</w:t>
      </w:r>
    </w:p>
    <w:p w:rsidR="0012419E" w:rsidRDefault="0012419E" w:rsidP="0012419E">
      <w:pPr>
        <w:jc w:val="both"/>
        <w:rPr>
          <w:rFonts w:eastAsia="Calibri" w:cs="Times New Roman"/>
          <w:sz w:val="28"/>
          <w:szCs w:val="28"/>
        </w:rPr>
      </w:pPr>
    </w:p>
    <w:p w:rsidR="0012419E" w:rsidRDefault="0012419E" w:rsidP="0012419E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«О внесении изменений в постановление Коллегии Администрации Кемеровской области от 01.07.2015 № 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сервитутов»: </w:t>
      </w:r>
    </w:p>
    <w:p w:rsidR="0012419E" w:rsidRDefault="0012419E" w:rsidP="0012419E">
      <w:pPr>
        <w:jc w:val="both"/>
        <w:rPr>
          <w:rFonts w:eastAsia="Calibri" w:cs="Times New Roman"/>
          <w:sz w:val="28"/>
          <w:szCs w:val="28"/>
        </w:rPr>
      </w:pPr>
    </w:p>
    <w:p w:rsidR="0012419E" w:rsidRDefault="0012419E" w:rsidP="001241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Годовой размер платы за размещение объекта устанавливается в размере 10,06 руб. за кв. м используемых земель, земельного участка (части земельного участка).</w:t>
      </w:r>
    </w:p>
    <w:p w:rsidR="0012419E" w:rsidRDefault="0012419E" w:rsidP="0012419E">
      <w:pPr>
        <w:shd w:val="clear" w:color="auto" w:fill="FFFFFF"/>
        <w:ind w:left="357" w:firstLine="709"/>
        <w:jc w:val="both"/>
        <w:rPr>
          <w:b/>
          <w:sz w:val="28"/>
          <w:szCs w:val="28"/>
          <w:lang w:eastAsia="ru-RU"/>
        </w:rPr>
      </w:pPr>
    </w:p>
    <w:p w:rsidR="0012419E" w:rsidRDefault="0012419E" w:rsidP="0012419E">
      <w:pPr>
        <w:shd w:val="clear" w:color="auto" w:fill="FFFFFF"/>
        <w:ind w:left="357"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Годовой размер платы за размещение объекта:</w:t>
      </w:r>
    </w:p>
    <w:p w:rsidR="0012419E" w:rsidRDefault="0012419E" w:rsidP="0012419E">
      <w:pPr>
        <w:shd w:val="clear" w:color="auto" w:fill="FFFFFF"/>
        <w:ind w:left="357" w:firstLine="709"/>
        <w:jc w:val="both"/>
        <w:rPr>
          <w:b/>
          <w:sz w:val="28"/>
          <w:szCs w:val="28"/>
          <w:lang w:eastAsia="ru-RU"/>
        </w:rPr>
      </w:pPr>
    </w:p>
    <w:p w:rsidR="0012419E" w:rsidRDefault="0012419E" w:rsidP="0012419E">
      <w:pPr>
        <w:shd w:val="clear" w:color="auto" w:fill="FFFFFF"/>
        <w:ind w:left="357"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18 кв. м * 10,06 руб./кв. м =  181, 08 руб./год</w:t>
      </w:r>
    </w:p>
    <w:p w:rsidR="0012419E" w:rsidRDefault="0012419E" w:rsidP="0012419E">
      <w:pPr>
        <w:shd w:val="clear" w:color="auto" w:fill="FFFFFF"/>
        <w:ind w:left="357" w:firstLine="709"/>
        <w:jc w:val="both"/>
        <w:rPr>
          <w:b/>
          <w:sz w:val="28"/>
          <w:szCs w:val="28"/>
          <w:lang w:eastAsia="ru-RU"/>
        </w:rPr>
      </w:pPr>
    </w:p>
    <w:p w:rsidR="0012419E" w:rsidRDefault="0012419E" w:rsidP="0012419E">
      <w:pPr>
        <w:shd w:val="clear" w:color="auto" w:fill="FFFFFF"/>
        <w:ind w:left="357" w:firstLine="709"/>
        <w:jc w:val="both"/>
        <w:rPr>
          <w:b/>
          <w:sz w:val="28"/>
          <w:szCs w:val="28"/>
          <w:lang w:eastAsia="ru-RU"/>
        </w:rPr>
      </w:pPr>
    </w:p>
    <w:p w:rsidR="0012419E" w:rsidRDefault="0012419E" w:rsidP="0012419E">
      <w:pPr>
        <w:shd w:val="clear" w:color="auto" w:fill="FFFFFF"/>
        <w:ind w:left="357" w:firstLine="709"/>
        <w:jc w:val="both"/>
        <w:rPr>
          <w:b/>
          <w:sz w:val="28"/>
          <w:szCs w:val="28"/>
          <w:lang w:eastAsia="ru-RU"/>
        </w:rPr>
      </w:pPr>
    </w:p>
    <w:p w:rsidR="0012419E" w:rsidRDefault="0012419E" w:rsidP="0012419E">
      <w:pPr>
        <w:shd w:val="clear" w:color="auto" w:fill="FFFFFF"/>
        <w:ind w:left="357" w:firstLine="709"/>
        <w:jc w:val="both"/>
        <w:rPr>
          <w:b/>
          <w:sz w:val="28"/>
          <w:szCs w:val="28"/>
          <w:lang w:eastAsia="ru-RU"/>
        </w:rPr>
      </w:pPr>
    </w:p>
    <w:p w:rsidR="0012419E" w:rsidRDefault="0012419E" w:rsidP="0012419E">
      <w:pPr>
        <w:shd w:val="clear" w:color="auto" w:fill="FFFFFF"/>
        <w:ind w:left="357" w:firstLine="709"/>
        <w:jc w:val="both"/>
        <w:rPr>
          <w:b/>
          <w:sz w:val="28"/>
          <w:szCs w:val="28"/>
          <w:lang w:eastAsia="ru-RU"/>
        </w:rPr>
      </w:pPr>
    </w:p>
    <w:p w:rsidR="0012419E" w:rsidRDefault="0012419E" w:rsidP="0012419E">
      <w:pPr>
        <w:shd w:val="clear" w:color="auto" w:fill="FFFFFF"/>
        <w:ind w:left="357" w:firstLine="709"/>
        <w:jc w:val="both"/>
        <w:rPr>
          <w:b/>
          <w:sz w:val="28"/>
          <w:szCs w:val="28"/>
          <w:lang w:eastAsia="ru-RU"/>
        </w:rPr>
      </w:pPr>
    </w:p>
    <w:p w:rsidR="0012419E" w:rsidRDefault="0012419E" w:rsidP="0012419E">
      <w:pPr>
        <w:shd w:val="clear" w:color="auto" w:fill="FFFFFF"/>
        <w:ind w:left="357" w:firstLine="709"/>
        <w:jc w:val="both"/>
        <w:rPr>
          <w:b/>
          <w:sz w:val="28"/>
          <w:szCs w:val="28"/>
          <w:lang w:eastAsia="ru-RU"/>
        </w:rPr>
      </w:pPr>
    </w:p>
    <w:p w:rsidR="0012419E" w:rsidRDefault="0012419E" w:rsidP="0012419E">
      <w:pPr>
        <w:shd w:val="clear" w:color="auto" w:fill="FFFFFF"/>
        <w:ind w:left="357" w:firstLine="709"/>
        <w:jc w:val="both"/>
        <w:rPr>
          <w:b/>
          <w:sz w:val="28"/>
          <w:szCs w:val="28"/>
          <w:lang w:eastAsia="ru-RU"/>
        </w:rPr>
      </w:pPr>
    </w:p>
    <w:p w:rsidR="0012419E" w:rsidRDefault="0012419E" w:rsidP="0012419E">
      <w:pPr>
        <w:shd w:val="clear" w:color="auto" w:fill="FFFFFF"/>
        <w:ind w:left="357" w:firstLine="709"/>
        <w:jc w:val="both"/>
        <w:rPr>
          <w:b/>
          <w:sz w:val="28"/>
          <w:szCs w:val="28"/>
          <w:lang w:eastAsia="ru-RU"/>
        </w:rPr>
      </w:pPr>
    </w:p>
    <w:p w:rsidR="0012419E" w:rsidRDefault="0012419E" w:rsidP="0012419E">
      <w:pPr>
        <w:pStyle w:val="a3"/>
        <w:shd w:val="clear" w:color="auto" w:fill="FFFFFF"/>
        <w:autoSpaceDN w:val="0"/>
        <w:ind w:left="142"/>
        <w:jc w:val="both"/>
        <w:rPr>
          <w:sz w:val="28"/>
          <w:szCs w:val="28"/>
          <w:lang w:eastAsia="ru-RU"/>
        </w:rPr>
      </w:pPr>
    </w:p>
    <w:p w:rsidR="0012419E" w:rsidRDefault="0012419E" w:rsidP="0012419E">
      <w:pPr>
        <w:shd w:val="clear" w:color="auto" w:fill="FFFFFF"/>
        <w:autoSpaceDN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2419E" w:rsidRDefault="0012419E" w:rsidP="0012419E">
      <w:pPr>
        <w:shd w:val="clear" w:color="auto" w:fill="FFFFFF"/>
        <w:autoSpaceDN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2419E" w:rsidRDefault="0012419E" w:rsidP="0012419E">
      <w:pPr>
        <w:shd w:val="clear" w:color="auto" w:fill="FFFFFF"/>
        <w:autoSpaceDN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2419E" w:rsidRDefault="0012419E" w:rsidP="0012419E">
      <w:pPr>
        <w:shd w:val="clear" w:color="auto" w:fill="FFFFFF"/>
        <w:autoSpaceDN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2419E" w:rsidRDefault="0012419E" w:rsidP="0012419E">
      <w:pPr>
        <w:shd w:val="clear" w:color="auto" w:fill="FFFFFF"/>
        <w:autoSpaceDN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2419E" w:rsidRDefault="0012419E" w:rsidP="0012419E">
      <w:pPr>
        <w:shd w:val="clear" w:color="auto" w:fill="FFFFFF"/>
        <w:autoSpaceDN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2419E" w:rsidRDefault="0012419E" w:rsidP="0012419E">
      <w:pPr>
        <w:pStyle w:val="a3"/>
        <w:numPr>
          <w:ilvl w:val="0"/>
          <w:numId w:val="1"/>
        </w:numPr>
        <w:shd w:val="clear" w:color="auto" w:fill="FFFFFF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Плата за размещение объекта вносится заявителем единовременно за весь период размещения объекта в течение 20 рабочих дней со дня направления ему настоящего постановления, путем перечисления денежных средств на счет в органе Федерального казначейства:</w:t>
      </w:r>
    </w:p>
    <w:p w:rsidR="0012419E" w:rsidRDefault="0012419E" w:rsidP="0012419E">
      <w:pPr>
        <w:pStyle w:val="a3"/>
        <w:shd w:val="clear" w:color="auto" w:fill="FFFFFF"/>
        <w:autoSpaceDN w:val="0"/>
        <w:jc w:val="both"/>
        <w:rPr>
          <w:sz w:val="28"/>
          <w:szCs w:val="28"/>
          <w:lang w:eastAsia="ru-RU"/>
        </w:rPr>
      </w:pPr>
    </w:p>
    <w:p w:rsidR="0012419E" w:rsidRDefault="0012419E" w:rsidP="0012419E">
      <w:pPr>
        <w:pStyle w:val="20"/>
        <w:shd w:val="clear" w:color="auto" w:fill="auto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УФК по Кемеровской области - Кузбассу (МКУ «Управление имущественных              отноше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ний») </w:t>
      </w:r>
    </w:p>
    <w:p w:rsidR="0012419E" w:rsidRDefault="0012419E" w:rsidP="001241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ИНН 4247002463  </w:t>
      </w:r>
    </w:p>
    <w:p w:rsidR="0012419E" w:rsidRDefault="0012419E" w:rsidP="001241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КПП 424601001  </w:t>
      </w:r>
    </w:p>
    <w:p w:rsidR="0012419E" w:rsidRDefault="0012419E" w:rsidP="001241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 № 03100643000000013900 </w:t>
      </w:r>
    </w:p>
    <w:p w:rsidR="0012419E" w:rsidRDefault="0012419E" w:rsidP="001241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КЕМЕРОВО БАНКА РОССИИ//УФК по Кемеровской области-Кузбассу г. Кемерово </w:t>
      </w:r>
    </w:p>
    <w:p w:rsidR="0012419E" w:rsidRDefault="0012419E" w:rsidP="001241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32546000 </w:t>
      </w:r>
    </w:p>
    <w:p w:rsidR="0012419E" w:rsidRDefault="0012419E" w:rsidP="001241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013207212</w:t>
      </w:r>
    </w:p>
    <w:p w:rsidR="0012419E" w:rsidRDefault="0012419E" w:rsidP="001241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905 117 05040 14 0000 180 (Прочие неналоговые доходы бюджетов муниципальных округов).</w:t>
      </w:r>
    </w:p>
    <w:p w:rsidR="0012419E" w:rsidRDefault="0012419E" w:rsidP="0012419E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12419E" w:rsidRDefault="0012419E" w:rsidP="0012419E">
      <w:pPr>
        <w:widowControl w:val="0"/>
        <w:snapToGrid w:val="0"/>
        <w:spacing w:before="20"/>
        <w:ind w:right="-11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2419E" w:rsidRDefault="0012419E" w:rsidP="0012419E">
      <w:pPr>
        <w:widowControl w:val="0"/>
        <w:snapToGrid w:val="0"/>
        <w:spacing w:before="20"/>
        <w:ind w:right="-11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2419E" w:rsidRDefault="0012419E" w:rsidP="0012419E">
      <w:pPr>
        <w:widowControl w:val="0"/>
        <w:snapToGrid w:val="0"/>
        <w:spacing w:before="20"/>
        <w:ind w:right="-11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2419E" w:rsidRDefault="0012419E" w:rsidP="0012419E">
      <w:pPr>
        <w:shd w:val="clear" w:color="auto" w:fill="FFFFFF"/>
        <w:autoSpaceDN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Начальник  МКУ</w:t>
      </w:r>
    </w:p>
    <w:p w:rsidR="0012419E" w:rsidRDefault="0012419E" w:rsidP="0012419E">
      <w:pPr>
        <w:shd w:val="clear" w:color="auto" w:fill="FFFFFF"/>
        <w:autoSpaceDN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«Управление имущественных отношений» - </w:t>
      </w:r>
    </w:p>
    <w:p w:rsidR="0012419E" w:rsidRDefault="0012419E" w:rsidP="0012419E">
      <w:pPr>
        <w:shd w:val="clear" w:color="auto" w:fill="FFFFFF"/>
        <w:autoSpaceDN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заместитель  главы</w:t>
      </w:r>
    </w:p>
    <w:p w:rsidR="0012419E" w:rsidRDefault="0012419E" w:rsidP="0012419E">
      <w:pPr>
        <w:shd w:val="clear" w:color="auto" w:fill="FFFFFF"/>
        <w:autoSpaceDN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Яшкинского муниципального  округа                                                 Э. Г. Рыльцев</w:t>
      </w:r>
    </w:p>
    <w:p w:rsidR="0012419E" w:rsidRDefault="0012419E" w:rsidP="0012419E"/>
    <w:p w:rsidR="0012419E" w:rsidRDefault="0012419E" w:rsidP="0012419E"/>
    <w:p w:rsidR="0012419E" w:rsidRDefault="0012419E" w:rsidP="0012419E">
      <w:pPr>
        <w:shd w:val="clear" w:color="auto" w:fill="FFFFFF"/>
        <w:autoSpaceDN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2419E" w:rsidRDefault="0012419E" w:rsidP="0012419E">
      <w:pPr>
        <w:shd w:val="clear" w:color="auto" w:fill="FFFFFF"/>
        <w:autoSpaceDN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2419E" w:rsidRDefault="0012419E" w:rsidP="0012419E"/>
    <w:p w:rsidR="0012419E" w:rsidRDefault="0012419E" w:rsidP="0012419E"/>
    <w:p w:rsidR="00F73B70" w:rsidRDefault="00F73B70"/>
    <w:sectPr w:rsidR="00F73B70" w:rsidSect="0012419E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8B6" w:rsidRDefault="002518B6" w:rsidP="0012419E">
      <w:r>
        <w:separator/>
      </w:r>
    </w:p>
  </w:endnote>
  <w:endnote w:type="continuationSeparator" w:id="0">
    <w:p w:rsidR="002518B6" w:rsidRDefault="002518B6" w:rsidP="0012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8B6" w:rsidRDefault="002518B6" w:rsidP="0012419E">
      <w:r>
        <w:separator/>
      </w:r>
    </w:p>
  </w:footnote>
  <w:footnote w:type="continuationSeparator" w:id="0">
    <w:p w:rsidR="002518B6" w:rsidRDefault="002518B6" w:rsidP="00124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656774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2419E" w:rsidRPr="0012419E" w:rsidRDefault="0012419E">
        <w:pPr>
          <w:pStyle w:val="a4"/>
          <w:jc w:val="center"/>
          <w:rPr>
            <w:sz w:val="28"/>
            <w:szCs w:val="28"/>
          </w:rPr>
        </w:pPr>
        <w:r w:rsidRPr="0012419E">
          <w:rPr>
            <w:sz w:val="28"/>
            <w:szCs w:val="28"/>
          </w:rPr>
          <w:fldChar w:fldCharType="begin"/>
        </w:r>
        <w:r w:rsidRPr="0012419E">
          <w:rPr>
            <w:sz w:val="28"/>
            <w:szCs w:val="28"/>
          </w:rPr>
          <w:instrText>PAGE   \* MERGEFORMAT</w:instrText>
        </w:r>
        <w:r w:rsidRPr="0012419E">
          <w:rPr>
            <w:sz w:val="28"/>
            <w:szCs w:val="28"/>
          </w:rPr>
          <w:fldChar w:fldCharType="separate"/>
        </w:r>
        <w:r w:rsidR="00CC0066">
          <w:rPr>
            <w:noProof/>
            <w:sz w:val="28"/>
            <w:szCs w:val="28"/>
          </w:rPr>
          <w:t>2</w:t>
        </w:r>
        <w:r w:rsidRPr="0012419E">
          <w:rPr>
            <w:sz w:val="28"/>
            <w:szCs w:val="28"/>
          </w:rPr>
          <w:fldChar w:fldCharType="end"/>
        </w:r>
      </w:p>
    </w:sdtContent>
  </w:sdt>
  <w:p w:rsidR="0012419E" w:rsidRDefault="001241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75E"/>
    <w:multiLevelType w:val="hybridMultilevel"/>
    <w:tmpl w:val="9918C6D2"/>
    <w:lvl w:ilvl="0" w:tplc="EFA66DB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90"/>
    <w:rsid w:val="0012419E"/>
    <w:rsid w:val="002518B6"/>
    <w:rsid w:val="00433D48"/>
    <w:rsid w:val="00A15E02"/>
    <w:rsid w:val="00CC0066"/>
    <w:rsid w:val="00DC0139"/>
    <w:rsid w:val="00DF2254"/>
    <w:rsid w:val="00F73B70"/>
    <w:rsid w:val="00F8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B7A81-EFFA-42DF-8065-186F9995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9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19E"/>
    <w:pPr>
      <w:widowControl w:val="0"/>
      <w:suppressAutoHyphens/>
      <w:autoSpaceDE w:val="0"/>
      <w:ind w:left="720"/>
      <w:contextualSpacing/>
    </w:pPr>
    <w:rPr>
      <w:rFonts w:eastAsia="Times New Roman" w:cs="Times New Roman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locked/>
    <w:rsid w:val="0012419E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419E"/>
    <w:pPr>
      <w:shd w:val="clear" w:color="auto" w:fill="FFFFFF"/>
      <w:spacing w:after="420" w:line="274" w:lineRule="exact"/>
      <w:jc w:val="center"/>
    </w:pPr>
    <w:rPr>
      <w:rFonts w:asciiTheme="minorHAnsi" w:hAnsiTheme="minorHAnsi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1241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419E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1241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419E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15E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Lytkina</cp:lastModifiedBy>
  <cp:revision>6</cp:revision>
  <cp:lastPrinted>2022-07-07T03:55:00Z</cp:lastPrinted>
  <dcterms:created xsi:type="dcterms:W3CDTF">2022-07-07T03:04:00Z</dcterms:created>
  <dcterms:modified xsi:type="dcterms:W3CDTF">2022-10-17T01:43:00Z</dcterms:modified>
</cp:coreProperties>
</file>