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DE" w:rsidRDefault="001840DE" w:rsidP="00184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-16265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ОКРУГА</w:t>
      </w: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7F5AE9" w:rsidRPr="007F5A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07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</w:t>
      </w:r>
      <w:r w:rsidR="007F5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7F5AE9" w:rsidRPr="007F5A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марта</w:t>
      </w:r>
      <w:r w:rsidR="007F5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C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2023</w:t>
      </w:r>
      <w:r w:rsidR="00331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г. № </w:t>
      </w:r>
      <w:r w:rsidR="007F5AE9" w:rsidRPr="007F5A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286-п</w:t>
      </w:r>
    </w:p>
    <w:p w:rsidR="001840DE" w:rsidRDefault="001840DE" w:rsidP="007F5AE9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 округ</w:t>
      </w: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схемы расположения земельного участка</w:t>
      </w:r>
    </w:p>
    <w:p w:rsidR="001840DE" w:rsidRDefault="001840DE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кадастровом плане территории, расположенного по адресу: </w:t>
      </w:r>
    </w:p>
    <w:p w:rsidR="001840DE" w:rsidRDefault="001840DE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Федерация, Кемеровская область – Кузбасс, </w:t>
      </w:r>
      <w:r w:rsidR="00750A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Яшкинский муниципальный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округ, п</w:t>
      </w:r>
      <w:r w:rsidR="005E26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оселок городского </w:t>
      </w:r>
      <w:r w:rsidR="00750A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типа Яшкино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</w:p>
    <w:p w:rsidR="001840DE" w:rsidRDefault="00331A9B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улица Садовая</w:t>
      </w:r>
      <w:r w:rsidR="001840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5677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C2D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земельный участок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27/2</w:t>
      </w:r>
      <w:r w:rsidR="00CC2D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1249</w:t>
      </w:r>
      <w:r w:rsidR="001840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кв. м</w:t>
      </w:r>
    </w:p>
    <w:bookmarkEnd w:id="0"/>
    <w:p w:rsidR="001840DE" w:rsidRDefault="001840DE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26BC" w:rsidRDefault="005E26BC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40DE" w:rsidRDefault="001840DE" w:rsidP="001840D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C2D94" w:rsidRPr="00CC2D9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заявление  ГБУ «Центр ГКО и ТИ Кузбасса»,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1840DE" w:rsidRDefault="001840DE" w:rsidP="001840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 w:val="28"/>
          <w:szCs w:val="28"/>
        </w:rPr>
      </w:pPr>
    </w:p>
    <w:p w:rsidR="00F06DAE" w:rsidRDefault="001840DE" w:rsidP="00331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прилагаемую схему расположения земельного участка  на</w:t>
      </w:r>
      <w:r w:rsidR="00CC2D94">
        <w:rPr>
          <w:rFonts w:ascii="Times New Roman" w:hAnsi="Times New Roman" w:cs="Times New Roman"/>
          <w:bCs/>
          <w:sz w:val="28"/>
          <w:szCs w:val="28"/>
        </w:rPr>
        <w:t xml:space="preserve"> кадастровом  плане территории </w:t>
      </w:r>
      <w:r>
        <w:rPr>
          <w:rFonts w:ascii="Times New Roman" w:hAnsi="Times New Roman" w:cs="Times New Roman"/>
          <w:bCs/>
          <w:sz w:val="28"/>
          <w:szCs w:val="28"/>
        </w:rPr>
        <w:t>в ка</w:t>
      </w:r>
      <w:r w:rsidR="00CC2D94">
        <w:rPr>
          <w:rFonts w:ascii="Times New Roman" w:hAnsi="Times New Roman" w:cs="Times New Roman"/>
          <w:bCs/>
          <w:sz w:val="28"/>
          <w:szCs w:val="28"/>
        </w:rPr>
        <w:t>дастровом квартале 42:19:03020</w:t>
      </w:r>
      <w:r w:rsidR="00331A9B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земель, государственная (муниципальная) собственность на которые не разграничена, площадью </w:t>
      </w:r>
      <w:r w:rsidR="00331A9B">
        <w:rPr>
          <w:rFonts w:ascii="Times New Roman" w:hAnsi="Times New Roman" w:cs="Times New Roman"/>
          <w:bCs/>
          <w:sz w:val="28"/>
          <w:szCs w:val="28"/>
        </w:rPr>
        <w:t>1249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м, расположенного по адресу: </w:t>
      </w:r>
      <w:r w:rsidR="00331A9B" w:rsidRPr="00331A9B">
        <w:rPr>
          <w:rFonts w:ascii="Times New Roman" w:hAnsi="Times New Roman" w:cs="Times New Roman"/>
          <w:bCs/>
          <w:sz w:val="28"/>
          <w:szCs w:val="28"/>
        </w:rPr>
        <w:t>Российская Федерация, Кемеровская область – Кузбасс, Яшкинский  муниципальный округ, п</w:t>
      </w:r>
      <w:r w:rsidR="00331A9B">
        <w:rPr>
          <w:rFonts w:ascii="Times New Roman" w:hAnsi="Times New Roman" w:cs="Times New Roman"/>
          <w:bCs/>
          <w:sz w:val="28"/>
          <w:szCs w:val="28"/>
        </w:rPr>
        <w:t xml:space="preserve">оселок городского типа  Яшкино, </w:t>
      </w:r>
      <w:r w:rsidR="00331A9B" w:rsidRPr="00331A9B">
        <w:rPr>
          <w:rFonts w:ascii="Times New Roman" w:hAnsi="Times New Roman" w:cs="Times New Roman"/>
          <w:bCs/>
          <w:sz w:val="28"/>
          <w:szCs w:val="28"/>
        </w:rPr>
        <w:t>улица Садовая, земельный участок 27/2</w:t>
      </w:r>
      <w:r w:rsidR="00CC2D9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категория  земель – «Земли населённых пунктов», </w:t>
      </w:r>
      <w:r w:rsidR="00F06DAE" w:rsidRPr="00F06DAE">
        <w:rPr>
          <w:rFonts w:ascii="Times New Roman" w:hAnsi="Times New Roman" w:cs="Times New Roman"/>
          <w:bCs/>
          <w:sz w:val="28"/>
          <w:szCs w:val="28"/>
        </w:rPr>
        <w:t>территориальная зона – «</w:t>
      </w:r>
      <w:r w:rsidR="0098424C">
        <w:rPr>
          <w:rFonts w:ascii="Times New Roman" w:hAnsi="Times New Roman" w:cs="Times New Roman"/>
          <w:bCs/>
          <w:sz w:val="28"/>
          <w:szCs w:val="28"/>
        </w:rPr>
        <w:t xml:space="preserve">Ж3 </w:t>
      </w:r>
      <w:r w:rsidR="00F06DAE" w:rsidRPr="00F06DAE">
        <w:rPr>
          <w:rFonts w:ascii="Times New Roman" w:hAnsi="Times New Roman" w:cs="Times New Roman"/>
          <w:bCs/>
          <w:sz w:val="28"/>
          <w:szCs w:val="28"/>
        </w:rPr>
        <w:t>–</w:t>
      </w:r>
      <w:r w:rsidR="002258C3">
        <w:rPr>
          <w:rFonts w:ascii="Times New Roman" w:hAnsi="Times New Roman" w:cs="Times New Roman"/>
          <w:bCs/>
          <w:sz w:val="28"/>
          <w:szCs w:val="28"/>
        </w:rPr>
        <w:t xml:space="preserve"> зона блокированной и усадебной жилой застройки</w:t>
      </w:r>
      <w:r w:rsidR="00F06DAE" w:rsidRPr="00F06DA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840DE" w:rsidRDefault="001840DE" w:rsidP="00F06D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1840DE" w:rsidRDefault="001840DE" w:rsidP="001840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Заявитель, обратившийся с заявлением об утверждении схемы расположения земельного участка, имеет право на обращение без доверенности с заявлением 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государственном кадастровом учете образуемого земельного участка.</w:t>
      </w:r>
    </w:p>
    <w:p w:rsidR="001840DE" w:rsidRDefault="001840DE" w:rsidP="001840D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4. Контроль за исполнением настоящего постановления возложить на </w:t>
      </w:r>
      <w:r w:rsidR="00CC2D94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и.о. 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начальника МКУ «Управление имущественных отношений» - заместителя главы Яшкинского муниципального округа </w:t>
      </w:r>
      <w:r w:rsidR="00CC2D94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М.А.Коледенко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1840DE" w:rsidRDefault="001840DE" w:rsidP="001840D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с момента подписания.</w:t>
      </w:r>
    </w:p>
    <w:p w:rsidR="001840DE" w:rsidRDefault="001840DE" w:rsidP="001840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327" w:rsidRDefault="00D45327" w:rsidP="001840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0DE" w:rsidRDefault="002258C3" w:rsidP="00962D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574A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главы </w:t>
      </w:r>
      <w:r w:rsidR="001840DE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Яшкинского</w:t>
      </w:r>
    </w:p>
    <w:p w:rsidR="001840DE" w:rsidRDefault="001840DE" w:rsidP="001840D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                                                </w:t>
      </w:r>
      <w:r w:rsidR="00225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962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2258C3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Юрманов</w:t>
      </w:r>
    </w:p>
    <w:p w:rsidR="001840DE" w:rsidRDefault="001840DE" w:rsidP="001840D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DE" w:rsidRDefault="001840DE" w:rsidP="001840DE"/>
    <w:p w:rsidR="00DD2D35" w:rsidRDefault="00DD2D35"/>
    <w:sectPr w:rsidR="00DD2D35" w:rsidSect="0083556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4C" w:rsidRDefault="0098424C" w:rsidP="00835561">
      <w:pPr>
        <w:spacing w:after="0" w:line="240" w:lineRule="auto"/>
      </w:pPr>
      <w:r>
        <w:separator/>
      </w:r>
    </w:p>
  </w:endnote>
  <w:endnote w:type="continuationSeparator" w:id="0">
    <w:p w:rsidR="0098424C" w:rsidRDefault="0098424C" w:rsidP="0083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4C" w:rsidRDefault="0098424C" w:rsidP="00835561">
      <w:pPr>
        <w:spacing w:after="0" w:line="240" w:lineRule="auto"/>
      </w:pPr>
      <w:r>
        <w:separator/>
      </w:r>
    </w:p>
  </w:footnote>
  <w:footnote w:type="continuationSeparator" w:id="0">
    <w:p w:rsidR="0098424C" w:rsidRDefault="0098424C" w:rsidP="0083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092347317"/>
      <w:docPartObj>
        <w:docPartGallery w:val="Page Numbers (Top of Page)"/>
        <w:docPartUnique/>
      </w:docPartObj>
    </w:sdtPr>
    <w:sdtEndPr/>
    <w:sdtContent>
      <w:p w:rsidR="0098424C" w:rsidRPr="00835561" w:rsidRDefault="0098424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55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55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5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0A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55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424C" w:rsidRDefault="009842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2A9"/>
    <w:rsid w:val="001840DE"/>
    <w:rsid w:val="002258C3"/>
    <w:rsid w:val="00260ABD"/>
    <w:rsid w:val="00331A9B"/>
    <w:rsid w:val="004552A9"/>
    <w:rsid w:val="0056774F"/>
    <w:rsid w:val="00574A7F"/>
    <w:rsid w:val="005E26BC"/>
    <w:rsid w:val="00750A41"/>
    <w:rsid w:val="007F5AE9"/>
    <w:rsid w:val="00835561"/>
    <w:rsid w:val="008D304E"/>
    <w:rsid w:val="00962DF7"/>
    <w:rsid w:val="0098424C"/>
    <w:rsid w:val="00B50C71"/>
    <w:rsid w:val="00CC2D94"/>
    <w:rsid w:val="00D45327"/>
    <w:rsid w:val="00DD2D35"/>
    <w:rsid w:val="00F06DAE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ADCFC9D-D2C7-4F45-8625-2A63069D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561"/>
  </w:style>
  <w:style w:type="paragraph" w:styleId="a5">
    <w:name w:val="footer"/>
    <w:basedOn w:val="a"/>
    <w:link w:val="a6"/>
    <w:uiPriority w:val="99"/>
    <w:unhideWhenUsed/>
    <w:rsid w:val="0083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D41-1456-40FB-A511-A286D346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16</cp:revision>
  <cp:lastPrinted>2023-03-06T09:10:00Z</cp:lastPrinted>
  <dcterms:created xsi:type="dcterms:W3CDTF">2023-02-02T09:11:00Z</dcterms:created>
  <dcterms:modified xsi:type="dcterms:W3CDTF">2023-03-10T02:34:00Z</dcterms:modified>
</cp:coreProperties>
</file>